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38"/>
        <w:tblW w:w="0" w:type="auto"/>
        <w:tblLayout w:type="fixed"/>
        <w:tblLook w:val="04A0" w:firstRow="1" w:lastRow="0" w:firstColumn="1" w:lastColumn="0" w:noHBand="0" w:noVBand="1"/>
      </w:tblPr>
      <w:tblGrid>
        <w:gridCol w:w="1555"/>
        <w:gridCol w:w="5691"/>
        <w:gridCol w:w="3097"/>
        <w:gridCol w:w="1276"/>
        <w:gridCol w:w="2835"/>
        <w:gridCol w:w="934"/>
      </w:tblGrid>
      <w:tr w:rsidR="00EC08F7" w:rsidRPr="00CC4005" w14:paraId="05557053" w14:textId="77777777" w:rsidTr="00897B17">
        <w:trPr>
          <w:trHeight w:val="780"/>
        </w:trPr>
        <w:tc>
          <w:tcPr>
            <w:tcW w:w="11619"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299D1D1F" w14:textId="263256FC" w:rsidR="00EC08F7" w:rsidRPr="006F4F73" w:rsidRDefault="00EC08F7" w:rsidP="008525BE">
            <w:pPr>
              <w:spacing w:after="0" w:line="240" w:lineRule="auto"/>
              <w:rPr>
                <w:rFonts w:ascii="Gill Sans MT" w:eastAsia="Times New Roman" w:hAnsi="Gill Sans MT" w:cs="Calibri"/>
                <w:b/>
                <w:bCs/>
                <w:color w:val="000000"/>
                <w:sz w:val="32"/>
                <w:szCs w:val="32"/>
                <w:lang w:eastAsia="en-GB"/>
              </w:rPr>
            </w:pPr>
            <w:r w:rsidRPr="006F4F73">
              <w:rPr>
                <w:rFonts w:ascii="Gill Sans MT" w:eastAsia="Times New Roman" w:hAnsi="Gill Sans MT" w:cs="Calibri"/>
                <w:b/>
                <w:bCs/>
                <w:color w:val="000000"/>
                <w:sz w:val="32"/>
                <w:szCs w:val="32"/>
                <w:lang w:eastAsia="en-GB"/>
              </w:rPr>
              <w:t>Year 9 Medium Term Plan/SOW</w:t>
            </w:r>
          </w:p>
        </w:tc>
        <w:tc>
          <w:tcPr>
            <w:tcW w:w="3769" w:type="dxa"/>
            <w:gridSpan w:val="2"/>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0B72ED5B" w14:textId="77777777" w:rsidR="00EC08F7" w:rsidRPr="006F4F73" w:rsidRDefault="00EC08F7" w:rsidP="008525BE">
            <w:pPr>
              <w:spacing w:after="0" w:line="240" w:lineRule="auto"/>
              <w:rPr>
                <w:rFonts w:ascii="Gill Sans MT" w:eastAsia="Times New Roman" w:hAnsi="Gill Sans MT" w:cs="Calibri"/>
                <w:b/>
                <w:bCs/>
                <w:color w:val="000000"/>
                <w:sz w:val="28"/>
                <w:szCs w:val="28"/>
                <w:lang w:eastAsia="en-GB"/>
              </w:rPr>
            </w:pPr>
            <w:r w:rsidRPr="006F4F73">
              <w:rPr>
                <w:rFonts w:ascii="Gill Sans MT" w:eastAsia="Times New Roman" w:hAnsi="Gill Sans MT" w:cs="Calibri"/>
                <w:b/>
                <w:bCs/>
                <w:color w:val="000000"/>
                <w:sz w:val="28"/>
                <w:szCs w:val="28"/>
                <w:lang w:eastAsia="en-GB"/>
              </w:rPr>
              <w:t> The Academy of St Francis of Assisi</w:t>
            </w:r>
          </w:p>
          <w:p w14:paraId="53086D49" w14:textId="77777777" w:rsidR="00EC08F7" w:rsidRPr="006F4F73" w:rsidRDefault="00EC08F7" w:rsidP="008525BE">
            <w:pPr>
              <w:spacing w:after="0" w:line="240" w:lineRule="auto"/>
              <w:rPr>
                <w:rFonts w:ascii="Gill Sans MT" w:eastAsia="Times New Roman" w:hAnsi="Gill Sans MT" w:cs="Calibri"/>
                <w:b/>
                <w:bCs/>
                <w:color w:val="000000"/>
                <w:sz w:val="28"/>
                <w:szCs w:val="28"/>
                <w:lang w:eastAsia="en-GB"/>
              </w:rPr>
            </w:pPr>
            <w:r w:rsidRPr="006F4F73">
              <w:rPr>
                <w:rFonts w:ascii="Gill Sans MT" w:eastAsia="Times New Roman" w:hAnsi="Gill Sans MT" w:cs="Calibri"/>
                <w:b/>
                <w:bCs/>
                <w:color w:val="000000"/>
                <w:sz w:val="28"/>
                <w:szCs w:val="28"/>
                <w:lang w:eastAsia="en-GB"/>
              </w:rPr>
              <w:t> </w:t>
            </w:r>
          </w:p>
        </w:tc>
      </w:tr>
      <w:tr w:rsidR="003608FC" w:rsidRPr="00CC4005" w14:paraId="2DB656F4" w14:textId="77777777" w:rsidTr="00897B17">
        <w:trPr>
          <w:trHeight w:val="360"/>
        </w:trPr>
        <w:tc>
          <w:tcPr>
            <w:tcW w:w="1555" w:type="dxa"/>
            <w:tcBorders>
              <w:top w:val="nil"/>
              <w:left w:val="single" w:sz="4" w:space="0" w:color="auto"/>
              <w:bottom w:val="single" w:sz="4" w:space="0" w:color="auto"/>
              <w:right w:val="single" w:sz="4" w:space="0" w:color="auto"/>
            </w:tcBorders>
            <w:shd w:val="clear" w:color="auto" w:fill="FFF2CC" w:themeFill="accent4" w:themeFillTint="33"/>
            <w:vAlign w:val="bottom"/>
            <w:hideMark/>
          </w:tcPr>
          <w:p w14:paraId="39C2DBB9" w14:textId="77777777" w:rsidR="00EC08F7" w:rsidRPr="006F4F73" w:rsidRDefault="00EC08F7" w:rsidP="008525BE">
            <w:pPr>
              <w:spacing w:after="0" w:line="240" w:lineRule="auto"/>
              <w:rPr>
                <w:rFonts w:ascii="Gill Sans MT" w:eastAsia="Times New Roman" w:hAnsi="Gill Sans MT" w:cs="Calibri"/>
                <w:b/>
                <w:color w:val="000000"/>
                <w:sz w:val="28"/>
                <w:szCs w:val="28"/>
                <w:lang w:eastAsia="en-GB"/>
              </w:rPr>
            </w:pPr>
            <w:r w:rsidRPr="006F4F73">
              <w:rPr>
                <w:rFonts w:ascii="Gill Sans MT" w:eastAsia="Times New Roman" w:hAnsi="Gill Sans MT" w:cs="Calibri"/>
                <w:b/>
                <w:color w:val="FF0000"/>
                <w:sz w:val="28"/>
                <w:szCs w:val="28"/>
                <w:lang w:eastAsia="en-GB"/>
              </w:rPr>
              <w:t>UNIT 1 &amp; 2</w:t>
            </w:r>
          </w:p>
        </w:tc>
        <w:tc>
          <w:tcPr>
            <w:tcW w:w="10064" w:type="dxa"/>
            <w:gridSpan w:val="3"/>
            <w:tcBorders>
              <w:top w:val="single" w:sz="4" w:space="0" w:color="auto"/>
              <w:left w:val="nil"/>
              <w:bottom w:val="single" w:sz="4" w:space="0" w:color="auto"/>
              <w:right w:val="single" w:sz="4" w:space="0" w:color="auto"/>
            </w:tcBorders>
            <w:shd w:val="clear" w:color="auto" w:fill="FFF2CC" w:themeFill="accent4" w:themeFillTint="33"/>
            <w:hideMark/>
          </w:tcPr>
          <w:p w14:paraId="16B53DA7" w14:textId="77777777" w:rsidR="00EC08F7" w:rsidRPr="006F4F73" w:rsidRDefault="00EC08F7" w:rsidP="00EC08F7">
            <w:pPr>
              <w:spacing w:after="0" w:line="240" w:lineRule="auto"/>
              <w:rPr>
                <w:rFonts w:ascii="Gill Sans MT" w:eastAsia="Times New Roman" w:hAnsi="Gill Sans MT" w:cs="Calibri Light"/>
                <w:b/>
                <w:bCs/>
                <w:color w:val="000000"/>
                <w:sz w:val="28"/>
                <w:szCs w:val="28"/>
                <w:lang w:eastAsia="en-GB"/>
              </w:rPr>
            </w:pPr>
            <w:r w:rsidRPr="006F4F73">
              <w:rPr>
                <w:rFonts w:ascii="Gill Sans MT" w:eastAsia="Times New Roman" w:hAnsi="Gill Sans MT" w:cs="Calibri Light"/>
                <w:b/>
                <w:bCs/>
                <w:color w:val="000000"/>
                <w:sz w:val="28"/>
                <w:szCs w:val="28"/>
                <w:lang w:eastAsia="en-GB"/>
              </w:rPr>
              <w:t>Crime and Punishment</w:t>
            </w:r>
          </w:p>
          <w:p w14:paraId="15DE3F7A" w14:textId="71FBB504" w:rsidR="00EC08F7" w:rsidRPr="006F4F73" w:rsidRDefault="00EC08F7" w:rsidP="00EC08F7">
            <w:pPr>
              <w:spacing w:after="0" w:line="240" w:lineRule="auto"/>
              <w:rPr>
                <w:rFonts w:ascii="Gill Sans MT" w:eastAsia="Times New Roman" w:hAnsi="Gill Sans MT" w:cs="Calibri"/>
                <w:b/>
                <w:bCs/>
                <w:color w:val="000000" w:themeColor="text1"/>
                <w:sz w:val="28"/>
                <w:szCs w:val="28"/>
                <w:lang w:eastAsia="en-GB"/>
              </w:rPr>
            </w:pPr>
            <w:r w:rsidRPr="006F4F73">
              <w:rPr>
                <w:rFonts w:ascii="Gill Sans MT" w:eastAsia="Times New Roman" w:hAnsi="Gill Sans MT" w:cs="Calibri"/>
                <w:b/>
                <w:bCs/>
                <w:color w:val="000000" w:themeColor="text1"/>
                <w:sz w:val="28"/>
                <w:szCs w:val="28"/>
                <w:lang w:eastAsia="en-GB"/>
              </w:rPr>
              <w:t>What were the main causes of crime from c.500 – present day</w:t>
            </w:r>
            <w:r w:rsidR="00034E28" w:rsidRPr="006F4F73">
              <w:rPr>
                <w:rFonts w:ascii="Gill Sans MT" w:eastAsia="Times New Roman" w:hAnsi="Gill Sans MT" w:cs="Calibri"/>
                <w:b/>
                <w:bCs/>
                <w:color w:val="000000" w:themeColor="text1"/>
                <w:sz w:val="28"/>
                <w:szCs w:val="28"/>
                <w:lang w:eastAsia="en-GB"/>
              </w:rPr>
              <w:t xml:space="preserve"> and how has the nature of criminal activity differed and changed over time</w:t>
            </w:r>
            <w:r w:rsidRPr="006F4F73">
              <w:rPr>
                <w:rFonts w:ascii="Gill Sans MT" w:eastAsia="Times New Roman" w:hAnsi="Gill Sans MT" w:cs="Calibri"/>
                <w:b/>
                <w:bCs/>
                <w:color w:val="000000" w:themeColor="text1"/>
                <w:sz w:val="28"/>
                <w:szCs w:val="28"/>
                <w:lang w:eastAsia="en-GB"/>
              </w:rPr>
              <w:t>?</w:t>
            </w:r>
          </w:p>
        </w:tc>
        <w:tc>
          <w:tcPr>
            <w:tcW w:w="2835" w:type="dxa"/>
            <w:tcBorders>
              <w:top w:val="single" w:sz="4" w:space="0" w:color="auto"/>
              <w:left w:val="nil"/>
              <w:bottom w:val="single" w:sz="4" w:space="0" w:color="auto"/>
              <w:right w:val="single" w:sz="4" w:space="0" w:color="auto"/>
            </w:tcBorders>
            <w:shd w:val="clear" w:color="auto" w:fill="FFF2CC" w:themeFill="accent4" w:themeFillTint="33"/>
          </w:tcPr>
          <w:p w14:paraId="0A35FBA6" w14:textId="77777777" w:rsidR="00EC08F7" w:rsidRPr="006F4F73" w:rsidRDefault="00EC08F7" w:rsidP="008525BE">
            <w:pPr>
              <w:spacing w:after="0" w:line="240" w:lineRule="auto"/>
              <w:ind w:left="33"/>
              <w:rPr>
                <w:rFonts w:ascii="Gill Sans MT" w:eastAsia="Times New Roman" w:hAnsi="Gill Sans MT" w:cs="Calibri"/>
                <w:b/>
                <w:bCs/>
                <w:color w:val="000000" w:themeColor="text1"/>
                <w:sz w:val="28"/>
                <w:szCs w:val="28"/>
                <w:lang w:eastAsia="en-GB"/>
              </w:rPr>
            </w:pPr>
            <w:r w:rsidRPr="006F4F73">
              <w:rPr>
                <w:rFonts w:ascii="Gill Sans MT" w:eastAsia="Times New Roman" w:hAnsi="Gill Sans MT" w:cs="Calibri"/>
                <w:b/>
                <w:bCs/>
                <w:color w:val="000000" w:themeColor="text1"/>
                <w:sz w:val="28"/>
                <w:szCs w:val="28"/>
                <w:lang w:eastAsia="en-GB"/>
              </w:rPr>
              <w:t>Number of lessons in sequence</w:t>
            </w:r>
          </w:p>
        </w:tc>
        <w:tc>
          <w:tcPr>
            <w:tcW w:w="934" w:type="dxa"/>
            <w:tcBorders>
              <w:top w:val="single" w:sz="4" w:space="0" w:color="auto"/>
              <w:left w:val="nil"/>
              <w:bottom w:val="single" w:sz="4" w:space="0" w:color="auto"/>
              <w:right w:val="single" w:sz="4" w:space="0" w:color="auto"/>
            </w:tcBorders>
            <w:shd w:val="clear" w:color="auto" w:fill="auto"/>
          </w:tcPr>
          <w:p w14:paraId="5403B7FD" w14:textId="5497D60C" w:rsidR="00EC08F7" w:rsidRPr="006F4F73" w:rsidRDefault="00EC08F7" w:rsidP="008525BE">
            <w:pPr>
              <w:spacing w:after="0" w:line="240" w:lineRule="auto"/>
              <w:rPr>
                <w:rFonts w:ascii="Gill Sans MT" w:eastAsia="Times New Roman" w:hAnsi="Gill Sans MT" w:cs="Calibri"/>
                <w:b/>
                <w:bCs/>
                <w:color w:val="FF0000"/>
                <w:sz w:val="28"/>
                <w:szCs w:val="28"/>
                <w:lang w:eastAsia="en-GB"/>
              </w:rPr>
            </w:pPr>
            <w:r w:rsidRPr="006F4F73">
              <w:rPr>
                <w:rFonts w:ascii="Gill Sans MT" w:eastAsia="Times New Roman" w:hAnsi="Gill Sans MT" w:cs="Calibri"/>
                <w:b/>
                <w:bCs/>
                <w:color w:val="000000" w:themeColor="text1"/>
                <w:sz w:val="28"/>
                <w:szCs w:val="28"/>
                <w:lang w:eastAsia="en-GB"/>
              </w:rPr>
              <w:t xml:space="preserve"> </w:t>
            </w:r>
            <w:r w:rsidR="002F45EF" w:rsidRPr="006F4F73">
              <w:rPr>
                <w:rFonts w:ascii="Gill Sans MT" w:eastAsia="Times New Roman" w:hAnsi="Gill Sans MT" w:cs="Calibri"/>
                <w:b/>
                <w:bCs/>
                <w:color w:val="000000" w:themeColor="text1"/>
                <w:sz w:val="28"/>
                <w:szCs w:val="28"/>
                <w:lang w:eastAsia="en-GB"/>
              </w:rPr>
              <w:t>16</w:t>
            </w:r>
          </w:p>
        </w:tc>
      </w:tr>
      <w:tr w:rsidR="00EC08F7" w:rsidRPr="00CC4005" w14:paraId="590F1124" w14:textId="77777777" w:rsidTr="009E7830">
        <w:trPr>
          <w:trHeight w:val="1674"/>
        </w:trPr>
        <w:tc>
          <w:tcPr>
            <w:tcW w:w="155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73293A6" w14:textId="77777777" w:rsidR="00EC08F7" w:rsidRPr="00CC4005" w:rsidRDefault="00EC08F7" w:rsidP="008525BE">
            <w:pPr>
              <w:spacing w:after="0" w:line="240" w:lineRule="auto"/>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 xml:space="preserve">Overarching Curricular Goals (Aims) </w:t>
            </w:r>
          </w:p>
        </w:tc>
        <w:tc>
          <w:tcPr>
            <w:tcW w:w="8788" w:type="dxa"/>
            <w:gridSpan w:val="2"/>
            <w:vMerge w:val="restart"/>
            <w:tcBorders>
              <w:top w:val="single" w:sz="4" w:space="0" w:color="auto"/>
              <w:left w:val="nil"/>
              <w:right w:val="single" w:sz="4" w:space="0" w:color="auto"/>
            </w:tcBorders>
            <w:shd w:val="clear" w:color="000000" w:fill="FFFFFF"/>
          </w:tcPr>
          <w:p w14:paraId="7A572C4E" w14:textId="7B981D3A" w:rsidR="00EC08F7" w:rsidRPr="00CC4005" w:rsidRDefault="00EC08F7" w:rsidP="008525BE">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b/>
                <w:bCs/>
                <w:color w:val="000000"/>
                <w:sz w:val="24"/>
                <w:szCs w:val="24"/>
                <w:lang w:eastAsia="en-GB"/>
              </w:rPr>
              <w:t>By the end of this unit students will:</w:t>
            </w:r>
            <w:r w:rsidRPr="00CC4005">
              <w:rPr>
                <w:rFonts w:ascii="Gill Sans MT" w:eastAsia="Times New Roman" w:hAnsi="Gill Sans MT" w:cs="Calibri"/>
                <w:color w:val="000000"/>
                <w:sz w:val="24"/>
                <w:szCs w:val="24"/>
                <w:lang w:eastAsia="en-GB"/>
              </w:rPr>
              <w:t xml:space="preserve">    </w:t>
            </w:r>
            <w:r w:rsidR="00C559F4" w:rsidRPr="00CC4005">
              <w:rPr>
                <w:rFonts w:ascii="Gill Sans MT" w:eastAsia="Times New Roman" w:hAnsi="Gill Sans MT" w:cs="Calibri"/>
                <w:color w:val="000000"/>
                <w:sz w:val="24"/>
                <w:szCs w:val="24"/>
                <w:lang w:eastAsia="en-GB"/>
              </w:rPr>
              <w:t xml:space="preserve">Gain an understanding of the main causes of crime in England and Wales from c.500 to present. This study will </w:t>
            </w:r>
            <w:r w:rsidR="00C559F4" w:rsidRPr="00CC4005">
              <w:rPr>
                <w:rFonts w:ascii="Gill Sans MT" w:hAnsi="Gill Sans MT"/>
                <w:sz w:val="24"/>
                <w:szCs w:val="24"/>
              </w:rPr>
              <w:t>provide learners with the opportunity to study history over longer timescales and consequently understand the changing nature of developments and issues associated with particular periods and geographical contexts.</w:t>
            </w:r>
            <w:r w:rsidRPr="00CC4005">
              <w:rPr>
                <w:rFonts w:ascii="Gill Sans MT" w:eastAsia="Times New Roman" w:hAnsi="Gill Sans MT" w:cs="Calibri"/>
                <w:color w:val="000000"/>
                <w:sz w:val="24"/>
                <w:szCs w:val="24"/>
                <w:lang w:eastAsia="en-GB"/>
              </w:rPr>
              <w:br/>
            </w:r>
          </w:p>
          <w:p w14:paraId="5A4C85B5" w14:textId="77777777" w:rsidR="00EC08F7" w:rsidRPr="00CC4005" w:rsidRDefault="00EC08F7" w:rsidP="008525BE">
            <w:pPr>
              <w:spacing w:after="0" w:line="240" w:lineRule="auto"/>
              <w:rPr>
                <w:rFonts w:ascii="Gill Sans MT" w:eastAsia="Times New Roman" w:hAnsi="Gill Sans MT" w:cs="Calibri"/>
                <w:color w:val="000000"/>
                <w:sz w:val="24"/>
                <w:szCs w:val="24"/>
                <w:lang w:eastAsia="en-GB"/>
              </w:rPr>
            </w:pPr>
          </w:p>
          <w:p w14:paraId="08D2E4A6" w14:textId="279C4D5F" w:rsidR="00EC08F7" w:rsidRPr="00CC4005" w:rsidRDefault="00EC08F7" w:rsidP="008525BE">
            <w:pPr>
              <w:spacing w:after="0" w:line="240" w:lineRule="auto"/>
              <w:rPr>
                <w:rFonts w:ascii="Gill Sans MT" w:hAnsi="Gill Sans MT"/>
                <w:sz w:val="24"/>
                <w:szCs w:val="24"/>
              </w:rPr>
            </w:pPr>
            <w:r w:rsidRPr="00CC4005">
              <w:rPr>
                <w:rFonts w:ascii="Gill Sans MT" w:eastAsia="Times New Roman" w:hAnsi="Gill Sans MT" w:cs="Calibri"/>
                <w:b/>
                <w:bCs/>
                <w:color w:val="000000" w:themeColor="text1"/>
                <w:sz w:val="24"/>
                <w:szCs w:val="24"/>
                <w:lang w:eastAsia="en-GB"/>
              </w:rPr>
              <w:t>Knowledge Learners will</w:t>
            </w:r>
            <w:r w:rsidR="00F75B8A" w:rsidRPr="00CC4005">
              <w:rPr>
                <w:rFonts w:ascii="Gill Sans MT" w:eastAsia="Times New Roman" w:hAnsi="Gill Sans MT" w:cs="Calibri"/>
                <w:b/>
                <w:bCs/>
                <w:color w:val="000000" w:themeColor="text1"/>
                <w:sz w:val="24"/>
                <w:szCs w:val="24"/>
                <w:lang w:eastAsia="en-GB"/>
              </w:rPr>
              <w:t xml:space="preserve"> study</w:t>
            </w:r>
            <w:r w:rsidRPr="00CC4005">
              <w:rPr>
                <w:rFonts w:ascii="Gill Sans MT" w:eastAsia="Times New Roman" w:hAnsi="Gill Sans MT" w:cs="Calibri"/>
                <w:b/>
                <w:bCs/>
                <w:color w:val="000000" w:themeColor="text1"/>
                <w:sz w:val="24"/>
                <w:szCs w:val="24"/>
                <w:lang w:eastAsia="en-GB"/>
              </w:rPr>
              <w:t xml:space="preserve">:   </w:t>
            </w:r>
            <w:r w:rsidR="00C559F4" w:rsidRPr="00CC4005">
              <w:rPr>
                <w:rFonts w:ascii="Gill Sans MT" w:hAnsi="Gill Sans MT"/>
                <w:sz w:val="24"/>
                <w:szCs w:val="24"/>
              </w:rPr>
              <w:t xml:space="preserve"> </w:t>
            </w:r>
            <w:r w:rsidR="00F75B8A" w:rsidRPr="00CC4005">
              <w:rPr>
                <w:rFonts w:ascii="Gill Sans MT" w:hAnsi="Gill Sans MT"/>
                <w:sz w:val="24"/>
                <w:szCs w:val="24"/>
              </w:rPr>
              <w:t xml:space="preserve"> Problems in the medieval era: poverty, famine and warfare; the growth of economic pressures in the sixteenth century; the impact of religious change in the sixteenth and seventeenth centuries; the pressures of industrialisation and urbanisation in the eighteenth and nineteenth centuries; twentieth century pressures: changing technology, trend towards violent crime and anti-social behaviour</w:t>
            </w:r>
          </w:p>
          <w:p w14:paraId="3250F4FA" w14:textId="4E0BDABF" w:rsidR="00034E28" w:rsidRPr="00CC4005" w:rsidRDefault="00034E28" w:rsidP="008525BE">
            <w:pPr>
              <w:spacing w:after="0" w:line="240" w:lineRule="auto"/>
              <w:rPr>
                <w:rFonts w:ascii="Gill Sans MT" w:hAnsi="Gill Sans MT"/>
                <w:sz w:val="24"/>
                <w:szCs w:val="24"/>
              </w:rPr>
            </w:pPr>
            <w:r w:rsidRPr="00CC4005">
              <w:rPr>
                <w:sz w:val="24"/>
                <w:szCs w:val="24"/>
              </w:rPr>
              <w:t>Common crimes in the medieval era; vagrancy, heresy and treason in the sixteenth and seventeenth centuries; the growth of smuggling and highway robbery in the eighteenth century; crimes connected with urbanisation in the nineteenth century; industrial and agrarian disorder during the Industrial Revolution; the growth of crimes in the twentieth and twenty-first centuries associated with the development of the motor car, computers, hooliganism and terrorism</w:t>
            </w:r>
          </w:p>
          <w:p w14:paraId="1B964713" w14:textId="77777777" w:rsidR="00F75B8A" w:rsidRPr="00CC4005" w:rsidRDefault="00F75B8A" w:rsidP="008525BE">
            <w:pPr>
              <w:spacing w:after="0" w:line="240" w:lineRule="auto"/>
              <w:rPr>
                <w:rFonts w:ascii="Gill Sans MT" w:eastAsia="Times New Roman" w:hAnsi="Gill Sans MT" w:cs="Calibri"/>
                <w:b/>
                <w:bCs/>
                <w:i/>
                <w:iCs/>
                <w:color w:val="000000" w:themeColor="text1"/>
                <w:sz w:val="24"/>
                <w:szCs w:val="24"/>
                <w:lang w:eastAsia="en-GB"/>
              </w:rPr>
            </w:pPr>
          </w:p>
          <w:p w14:paraId="1D9A7B6A" w14:textId="77777777" w:rsidR="00EC08F7" w:rsidRPr="00CC4005" w:rsidRDefault="00EC08F7" w:rsidP="008525BE">
            <w:pPr>
              <w:spacing w:after="0" w:line="240" w:lineRule="auto"/>
              <w:rPr>
                <w:rFonts w:ascii="Gill Sans MT" w:eastAsia="Times New Roman" w:hAnsi="Gill Sans MT" w:cs="Calibri"/>
                <w:b/>
                <w:bCs/>
                <w:color w:val="000000" w:themeColor="text1"/>
                <w:sz w:val="24"/>
                <w:szCs w:val="24"/>
                <w:lang w:eastAsia="en-GB"/>
              </w:rPr>
            </w:pPr>
            <w:r w:rsidRPr="00CC4005">
              <w:rPr>
                <w:rFonts w:ascii="Gill Sans MT" w:eastAsia="Times New Roman" w:hAnsi="Gill Sans MT" w:cs="Calibri"/>
                <w:b/>
                <w:bCs/>
                <w:color w:val="000000" w:themeColor="text1"/>
                <w:sz w:val="24"/>
                <w:szCs w:val="24"/>
                <w:lang w:eastAsia="en-GB"/>
              </w:rPr>
              <w:t>Skills: Learners will:</w:t>
            </w:r>
          </w:p>
          <w:p w14:paraId="4A7D5372" w14:textId="77777777" w:rsidR="00EC08F7" w:rsidRPr="00CC4005" w:rsidRDefault="00EC08F7" w:rsidP="008525BE">
            <w:pPr>
              <w:spacing w:after="0" w:line="240" w:lineRule="auto"/>
              <w:rPr>
                <w:rFonts w:ascii="Gill Sans MT" w:hAnsi="Gill Sans MT"/>
                <w:sz w:val="24"/>
                <w:szCs w:val="24"/>
              </w:rPr>
            </w:pPr>
            <w:r w:rsidRPr="00CC4005">
              <w:rPr>
                <w:rFonts w:ascii="Gill Sans MT" w:hAnsi="Gill Sans MT"/>
                <w:sz w:val="24"/>
                <w:szCs w:val="24"/>
                <w:u w:val="single"/>
              </w:rPr>
              <w:t>AO1</w:t>
            </w:r>
            <w:r w:rsidRPr="00CC4005">
              <w:rPr>
                <w:rFonts w:ascii="Gill Sans MT" w:hAnsi="Gill Sans MT"/>
                <w:sz w:val="24"/>
                <w:szCs w:val="24"/>
              </w:rPr>
              <w:t xml:space="preserve"> Demonstrate knowledge and understanding of the key features and characteristics of the periods studied. </w:t>
            </w:r>
          </w:p>
          <w:p w14:paraId="44F71042" w14:textId="77777777" w:rsidR="00EC08F7" w:rsidRPr="00CC4005" w:rsidRDefault="00EC08F7" w:rsidP="008525BE">
            <w:pPr>
              <w:spacing w:after="0" w:line="240" w:lineRule="auto"/>
              <w:rPr>
                <w:rFonts w:ascii="Gill Sans MT" w:hAnsi="Gill Sans MT"/>
                <w:sz w:val="24"/>
                <w:szCs w:val="24"/>
              </w:rPr>
            </w:pPr>
            <w:r w:rsidRPr="00CC4005">
              <w:rPr>
                <w:rFonts w:ascii="Gill Sans MT" w:hAnsi="Gill Sans MT"/>
                <w:sz w:val="24"/>
                <w:szCs w:val="24"/>
                <w:u w:val="single"/>
              </w:rPr>
              <w:t>AO2</w:t>
            </w:r>
            <w:r w:rsidRPr="00CC4005">
              <w:rPr>
                <w:rFonts w:ascii="Gill Sans MT" w:hAnsi="Gill Sans MT"/>
                <w:sz w:val="24"/>
                <w:szCs w:val="24"/>
              </w:rPr>
              <w:t xml:space="preserve"> Explain and analyse historical events and periods studied using second-order historical concepts. </w:t>
            </w:r>
          </w:p>
          <w:p w14:paraId="553797A1" w14:textId="112FC10A" w:rsidR="00EC08F7" w:rsidRPr="00CC4005" w:rsidRDefault="00EC08F7" w:rsidP="008525BE">
            <w:pPr>
              <w:spacing w:after="0" w:line="240" w:lineRule="auto"/>
              <w:rPr>
                <w:rFonts w:ascii="Gill Sans MT" w:hAnsi="Gill Sans MT"/>
                <w:sz w:val="24"/>
                <w:szCs w:val="24"/>
              </w:rPr>
            </w:pPr>
            <w:r w:rsidRPr="00CC4005">
              <w:rPr>
                <w:rFonts w:ascii="Gill Sans MT" w:hAnsi="Gill Sans MT"/>
                <w:sz w:val="24"/>
                <w:szCs w:val="24"/>
                <w:u w:val="single"/>
              </w:rPr>
              <w:t>AO3</w:t>
            </w:r>
            <w:r w:rsidRPr="00CC4005">
              <w:rPr>
                <w:rFonts w:ascii="Gill Sans MT" w:hAnsi="Gill Sans MT"/>
                <w:sz w:val="24"/>
                <w:szCs w:val="24"/>
              </w:rPr>
              <w:t xml:space="preserve"> Analyse, evaluate and use sources (contemporary to the period) to make substantiated judgements, in the context of historical events studied. </w:t>
            </w:r>
          </w:p>
          <w:p w14:paraId="4BD23C4E" w14:textId="77777777" w:rsidR="005F0239" w:rsidRPr="00CC4005" w:rsidRDefault="005F0239" w:rsidP="005F0239">
            <w:pPr>
              <w:spacing w:after="0" w:line="240" w:lineRule="auto"/>
              <w:rPr>
                <w:rFonts w:ascii="Gill Sans MT" w:eastAsia="Times New Roman" w:hAnsi="Gill Sans MT" w:cs="Calibri"/>
                <w:b/>
                <w:bCs/>
                <w:color w:val="000000" w:themeColor="text1"/>
                <w:sz w:val="24"/>
                <w:szCs w:val="24"/>
                <w:lang w:eastAsia="en-GB"/>
              </w:rPr>
            </w:pPr>
            <w:r w:rsidRPr="00CC4005">
              <w:rPr>
                <w:rFonts w:ascii="Gill Sans MT" w:hAnsi="Gill Sans MT"/>
                <w:sz w:val="24"/>
                <w:szCs w:val="24"/>
                <w:u w:val="single"/>
              </w:rPr>
              <w:lastRenderedPageBreak/>
              <w:t>AO4</w:t>
            </w:r>
            <w:r w:rsidRPr="00CC4005">
              <w:rPr>
                <w:rFonts w:ascii="Gill Sans MT" w:hAnsi="Gill Sans MT"/>
                <w:sz w:val="24"/>
                <w:szCs w:val="24"/>
              </w:rPr>
              <w:t xml:space="preserve"> Analyse, evaluate and make substantiated judgements about interpretations (including how and why interpretations may differ) in the context of historical events studied.</w:t>
            </w:r>
          </w:p>
          <w:p w14:paraId="700D5DBE" w14:textId="77777777" w:rsidR="005F0239" w:rsidRPr="00CC4005" w:rsidRDefault="005F0239" w:rsidP="008525BE">
            <w:pPr>
              <w:spacing w:after="0" w:line="240" w:lineRule="auto"/>
              <w:rPr>
                <w:rFonts w:ascii="Gill Sans MT" w:hAnsi="Gill Sans MT"/>
                <w:sz w:val="24"/>
                <w:szCs w:val="24"/>
              </w:rPr>
            </w:pPr>
          </w:p>
          <w:p w14:paraId="4BBBF6CB" w14:textId="04F7A34A" w:rsidR="000F206A" w:rsidRPr="00CC4005" w:rsidRDefault="000F206A" w:rsidP="008525BE">
            <w:pPr>
              <w:spacing w:after="0" w:line="240" w:lineRule="auto"/>
              <w:rPr>
                <w:rFonts w:ascii="Gill Sans MT" w:eastAsia="Times New Roman" w:hAnsi="Gill Sans MT" w:cs="Calibri"/>
                <w:b/>
                <w:bCs/>
                <w:color w:val="000000" w:themeColor="text1"/>
                <w:sz w:val="24"/>
                <w:szCs w:val="24"/>
                <w:lang w:eastAsia="en-GB"/>
              </w:rPr>
            </w:pPr>
          </w:p>
          <w:p w14:paraId="2B4003AF" w14:textId="146392EB" w:rsidR="000F206A" w:rsidRPr="00CC4005" w:rsidRDefault="000F206A" w:rsidP="008525BE">
            <w:pPr>
              <w:spacing w:after="0" w:line="240" w:lineRule="auto"/>
              <w:rPr>
                <w:rFonts w:ascii="Gill Sans MT" w:eastAsia="Times New Roman" w:hAnsi="Gill Sans MT" w:cs="Calibri"/>
                <w:b/>
                <w:bCs/>
                <w:color w:val="000000" w:themeColor="text1"/>
                <w:sz w:val="24"/>
                <w:szCs w:val="24"/>
                <w:lang w:eastAsia="en-GB"/>
              </w:rPr>
            </w:pPr>
            <w:r w:rsidRPr="00CC4005">
              <w:rPr>
                <w:rFonts w:ascii="Gill Sans MT" w:hAnsi="Gill Sans MT"/>
                <w:sz w:val="24"/>
                <w:szCs w:val="24"/>
              </w:rPr>
              <w:t>Studies in Breadth will focus study on different historical eras and different geographical contexts. This component encourages learners to develop an understanding of second order historical concepts in particular, including continuity, change, cause, consequence, significance and similarity and difference.</w:t>
            </w:r>
          </w:p>
          <w:p w14:paraId="141D62A7" w14:textId="77777777" w:rsidR="00EC08F7" w:rsidRPr="00CC4005" w:rsidRDefault="00EC08F7" w:rsidP="008525BE">
            <w:pPr>
              <w:tabs>
                <w:tab w:val="left" w:pos="7175"/>
              </w:tabs>
              <w:rPr>
                <w:rFonts w:ascii="Gill Sans MT" w:eastAsia="Times New Roman" w:hAnsi="Gill Sans MT" w:cs="Calibri"/>
                <w:sz w:val="24"/>
                <w:szCs w:val="24"/>
                <w:lang w:eastAsia="en-GB"/>
              </w:rPr>
            </w:pPr>
          </w:p>
        </w:tc>
        <w:tc>
          <w:tcPr>
            <w:tcW w:w="1276" w:type="dxa"/>
            <w:vMerge w:val="restart"/>
            <w:tcBorders>
              <w:top w:val="single" w:sz="4" w:space="0" w:color="auto"/>
              <w:left w:val="single" w:sz="4" w:space="0" w:color="auto"/>
              <w:right w:val="single" w:sz="4" w:space="0" w:color="auto"/>
            </w:tcBorders>
            <w:shd w:val="clear" w:color="auto" w:fill="FFF2CC" w:themeFill="accent4" w:themeFillTint="33"/>
          </w:tcPr>
          <w:p w14:paraId="465E533F" w14:textId="77777777" w:rsidR="00EC08F7" w:rsidRPr="00CC4005" w:rsidRDefault="00EC08F7" w:rsidP="008525BE">
            <w:pPr>
              <w:rPr>
                <w:rFonts w:ascii="Gill Sans MT" w:eastAsia="Times New Roman" w:hAnsi="Gill Sans MT" w:cs="Calibri"/>
                <w:color w:val="000000" w:themeColor="text1"/>
                <w:sz w:val="24"/>
                <w:szCs w:val="24"/>
                <w:lang w:eastAsia="en-GB"/>
              </w:rPr>
            </w:pPr>
            <w:r w:rsidRPr="00CC4005">
              <w:rPr>
                <w:rFonts w:ascii="Gill Sans MT" w:eastAsia="Times New Roman" w:hAnsi="Gill Sans MT" w:cs="Calibri"/>
                <w:b/>
                <w:bCs/>
                <w:color w:val="000000" w:themeColor="text1"/>
                <w:sz w:val="24"/>
                <w:szCs w:val="24"/>
                <w:lang w:eastAsia="en-GB"/>
              </w:rPr>
              <w:lastRenderedPageBreak/>
              <w:t>Links to National Curriculum</w:t>
            </w:r>
          </w:p>
          <w:p w14:paraId="2BAC62AB" w14:textId="77777777" w:rsidR="00EC08F7" w:rsidRPr="00CC4005" w:rsidRDefault="00EC08F7" w:rsidP="008525BE">
            <w:pPr>
              <w:spacing w:after="0" w:line="240" w:lineRule="auto"/>
              <w:rPr>
                <w:rFonts w:ascii="Gill Sans MT" w:eastAsia="Times New Roman" w:hAnsi="Gill Sans MT" w:cs="Calibri"/>
                <w:b/>
                <w:bCs/>
                <w:color w:val="000000"/>
                <w:sz w:val="24"/>
                <w:szCs w:val="24"/>
                <w:lang w:eastAsia="en-GB"/>
              </w:rPr>
            </w:pPr>
          </w:p>
          <w:p w14:paraId="0F51F83D" w14:textId="77777777" w:rsidR="00EC08F7" w:rsidRPr="00CC4005" w:rsidRDefault="00EC08F7" w:rsidP="008525BE">
            <w:pPr>
              <w:spacing w:after="0" w:line="240" w:lineRule="auto"/>
              <w:rPr>
                <w:rFonts w:ascii="Gill Sans MT" w:eastAsia="Times New Roman" w:hAnsi="Gill Sans MT" w:cs="Calibri"/>
                <w:b/>
                <w:bCs/>
                <w:color w:val="000000"/>
                <w:sz w:val="24"/>
                <w:szCs w:val="24"/>
                <w:lang w:eastAsia="en-GB"/>
              </w:rPr>
            </w:pPr>
          </w:p>
          <w:p w14:paraId="56AD05E3" w14:textId="77777777" w:rsidR="00EC08F7" w:rsidRPr="00CC4005" w:rsidRDefault="00EC08F7" w:rsidP="008525BE">
            <w:pPr>
              <w:spacing w:after="0" w:line="240" w:lineRule="auto"/>
              <w:rPr>
                <w:rFonts w:ascii="Gill Sans MT" w:eastAsia="Times New Roman" w:hAnsi="Gill Sans MT" w:cs="Calibri"/>
                <w:color w:val="000000" w:themeColor="text1"/>
                <w:sz w:val="24"/>
                <w:szCs w:val="24"/>
                <w:lang w:eastAsia="en-GB"/>
              </w:rPr>
            </w:pPr>
            <w:r w:rsidRPr="00CC4005">
              <w:rPr>
                <w:rFonts w:ascii="Gill Sans MT" w:eastAsia="Times New Roman" w:hAnsi="Gill Sans MT" w:cs="Calibri"/>
                <w:b/>
                <w:bCs/>
                <w:color w:val="000000"/>
                <w:sz w:val="24"/>
                <w:szCs w:val="24"/>
                <w:lang w:eastAsia="en-GB"/>
              </w:rPr>
              <w:t>Links to &amp; building upon prior learning</w:t>
            </w:r>
            <w:r w:rsidRPr="00CC4005">
              <w:rPr>
                <w:rFonts w:ascii="Gill Sans MT" w:eastAsia="Times New Roman" w:hAnsi="Gill Sans MT" w:cs="Calibri"/>
                <w:b/>
                <w:bCs/>
                <w:color w:val="000000"/>
                <w:sz w:val="24"/>
                <w:szCs w:val="24"/>
                <w:lang w:eastAsia="en-GB"/>
              </w:rPr>
              <w:br/>
              <w:t>Including KS2 if Yr7</w:t>
            </w:r>
          </w:p>
        </w:tc>
        <w:tc>
          <w:tcPr>
            <w:tcW w:w="3769" w:type="dxa"/>
            <w:gridSpan w:val="2"/>
            <w:vMerge w:val="restart"/>
            <w:tcBorders>
              <w:top w:val="nil"/>
              <w:left w:val="single" w:sz="4" w:space="0" w:color="auto"/>
              <w:right w:val="single" w:sz="4" w:space="0" w:color="auto"/>
            </w:tcBorders>
            <w:shd w:val="clear" w:color="auto" w:fill="auto"/>
            <w:hideMark/>
          </w:tcPr>
          <w:p w14:paraId="5CAEC878" w14:textId="77777777" w:rsidR="00EC08F7" w:rsidRPr="00CC4005" w:rsidRDefault="003C53D5" w:rsidP="008525BE">
            <w:pPr>
              <w:tabs>
                <w:tab w:val="left" w:pos="3449"/>
              </w:tabs>
              <w:rPr>
                <w:rFonts w:ascii="Gill Sans MT" w:hAnsi="Gill Sans MT"/>
                <w:sz w:val="24"/>
                <w:szCs w:val="24"/>
              </w:rPr>
            </w:pPr>
            <w:r w:rsidRPr="00CC4005">
              <w:rPr>
                <w:rFonts w:ascii="Gill Sans MT" w:hAnsi="Gill Sans MT"/>
                <w:sz w:val="24"/>
                <w:szCs w:val="24"/>
              </w:rPr>
              <w:t>The study of an aspect or theme in British history that consolidates and extends pupils’ chronological knowledge from before 1066.</w:t>
            </w:r>
          </w:p>
          <w:p w14:paraId="1222025C" w14:textId="77777777" w:rsidR="003C53D5" w:rsidRPr="00CC4005" w:rsidRDefault="003C53D5" w:rsidP="008525BE">
            <w:pPr>
              <w:tabs>
                <w:tab w:val="left" w:pos="3449"/>
              </w:tabs>
              <w:rPr>
                <w:rFonts w:ascii="Gill Sans MT" w:eastAsia="Times New Roman" w:hAnsi="Gill Sans MT" w:cs="Calibri"/>
                <w:color w:val="000000" w:themeColor="text1"/>
                <w:sz w:val="24"/>
                <w:szCs w:val="24"/>
                <w:lang w:eastAsia="en-GB"/>
              </w:rPr>
            </w:pPr>
          </w:p>
          <w:p w14:paraId="6959B415" w14:textId="77777777" w:rsidR="003C53D5" w:rsidRDefault="003C53D5" w:rsidP="008525BE">
            <w:pPr>
              <w:tabs>
                <w:tab w:val="left" w:pos="3449"/>
              </w:tabs>
              <w:rPr>
                <w:rFonts w:ascii="Gill Sans MT" w:hAnsi="Gill Sans MT"/>
                <w:sz w:val="24"/>
                <w:szCs w:val="24"/>
              </w:rPr>
            </w:pPr>
            <w:r w:rsidRPr="00CC4005">
              <w:rPr>
                <w:rFonts w:ascii="Gill Sans MT" w:eastAsia="Times New Roman" w:hAnsi="Gill Sans MT" w:cs="Calibri"/>
                <w:color w:val="000000" w:themeColor="text1"/>
                <w:sz w:val="24"/>
                <w:szCs w:val="24"/>
                <w:lang w:eastAsia="en-GB"/>
              </w:rPr>
              <w:t xml:space="preserve">This unit is a foundational unit for GCSE.  It links back to previous thematic units and enables </w:t>
            </w:r>
            <w:r w:rsidRPr="00CC4005">
              <w:rPr>
                <w:rFonts w:ascii="Gill Sans MT" w:hAnsi="Gill Sans MT"/>
                <w:sz w:val="24"/>
                <w:szCs w:val="24"/>
              </w:rPr>
              <w:t>learners to understand change and continuity and similarity and difference across long sweeps of history, as well as the most significant characteristics of different ages.</w:t>
            </w:r>
          </w:p>
          <w:p w14:paraId="10BB3A7F" w14:textId="77777777" w:rsidR="00914B9C" w:rsidRDefault="00914B9C" w:rsidP="008525BE">
            <w:pPr>
              <w:tabs>
                <w:tab w:val="left" w:pos="3449"/>
              </w:tabs>
              <w:rPr>
                <w:rFonts w:ascii="Gill Sans MT" w:eastAsia="Times New Roman" w:hAnsi="Gill Sans MT" w:cs="Calibri"/>
                <w:color w:val="000000" w:themeColor="text1"/>
                <w:sz w:val="24"/>
                <w:szCs w:val="24"/>
                <w:lang w:eastAsia="en-GB"/>
              </w:rPr>
            </w:pPr>
          </w:p>
          <w:p w14:paraId="427336EE" w14:textId="4F6375C0" w:rsidR="00914B9C" w:rsidRPr="00CC4005" w:rsidRDefault="00914B9C" w:rsidP="008525BE">
            <w:pPr>
              <w:tabs>
                <w:tab w:val="left" w:pos="3449"/>
              </w:tabs>
              <w:rPr>
                <w:rFonts w:ascii="Gill Sans MT" w:eastAsia="Times New Roman" w:hAnsi="Gill Sans MT" w:cs="Calibri"/>
                <w:color w:val="000000" w:themeColor="text1"/>
                <w:sz w:val="24"/>
                <w:szCs w:val="24"/>
                <w:lang w:eastAsia="en-GB"/>
              </w:rPr>
            </w:pPr>
            <w:r>
              <w:rPr>
                <w:rFonts w:ascii="Gill Sans MT" w:eastAsia="Times New Roman" w:hAnsi="Gill Sans MT" w:cs="Calibri"/>
                <w:color w:val="000000" w:themeColor="text1"/>
                <w:sz w:val="24"/>
                <w:szCs w:val="24"/>
                <w:lang w:eastAsia="en-GB"/>
              </w:rPr>
              <w:t xml:space="preserve">All </w:t>
            </w:r>
          </w:p>
        </w:tc>
      </w:tr>
      <w:tr w:rsidR="00EC08F7" w:rsidRPr="00CC4005" w14:paraId="076B68B8" w14:textId="77777777" w:rsidTr="009E7830">
        <w:trPr>
          <w:trHeight w:val="2160"/>
        </w:trPr>
        <w:tc>
          <w:tcPr>
            <w:tcW w:w="155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2117343" w14:textId="77777777" w:rsidR="00EC08F7" w:rsidRPr="00CC4005" w:rsidRDefault="00EC08F7" w:rsidP="008525BE">
            <w:pPr>
              <w:spacing w:after="0" w:line="240" w:lineRule="auto"/>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Outcomes/Success criteria</w:t>
            </w:r>
          </w:p>
        </w:tc>
        <w:tc>
          <w:tcPr>
            <w:tcW w:w="8788" w:type="dxa"/>
            <w:gridSpan w:val="2"/>
            <w:vMerge/>
            <w:tcBorders>
              <w:left w:val="nil"/>
              <w:bottom w:val="single" w:sz="4" w:space="0" w:color="auto"/>
              <w:right w:val="single" w:sz="4" w:space="0" w:color="auto"/>
            </w:tcBorders>
            <w:shd w:val="clear" w:color="000000" w:fill="FFFFFF"/>
          </w:tcPr>
          <w:p w14:paraId="627F9B5E" w14:textId="77777777" w:rsidR="00EC08F7" w:rsidRPr="00CC4005" w:rsidRDefault="00EC08F7" w:rsidP="008525BE">
            <w:pPr>
              <w:pStyle w:val="ListParagraph"/>
              <w:numPr>
                <w:ilvl w:val="0"/>
                <w:numId w:val="1"/>
              </w:numPr>
              <w:spacing w:after="0" w:line="240" w:lineRule="auto"/>
              <w:ind w:left="184" w:hanging="142"/>
              <w:rPr>
                <w:rFonts w:ascii="Gill Sans MT" w:eastAsia="Times New Roman" w:hAnsi="Gill Sans MT" w:cs="Calibri"/>
                <w:b/>
                <w:bCs/>
                <w:color w:val="000000"/>
                <w:sz w:val="24"/>
                <w:szCs w:val="24"/>
                <w:lang w:eastAsia="en-GB"/>
              </w:rPr>
            </w:pPr>
          </w:p>
        </w:tc>
        <w:tc>
          <w:tcPr>
            <w:tcW w:w="1276" w:type="dxa"/>
            <w:vMerge/>
            <w:tcBorders>
              <w:left w:val="single" w:sz="4" w:space="0" w:color="auto"/>
              <w:bottom w:val="single" w:sz="4" w:space="0" w:color="auto"/>
              <w:right w:val="single" w:sz="4" w:space="0" w:color="auto"/>
            </w:tcBorders>
            <w:shd w:val="clear" w:color="auto" w:fill="FFF2CC" w:themeFill="accent4" w:themeFillTint="33"/>
          </w:tcPr>
          <w:p w14:paraId="547850AB" w14:textId="77777777" w:rsidR="00EC08F7" w:rsidRPr="00CC4005" w:rsidRDefault="00EC08F7" w:rsidP="008525BE">
            <w:pPr>
              <w:rPr>
                <w:rFonts w:ascii="Gill Sans MT" w:eastAsia="Times New Roman" w:hAnsi="Gill Sans MT" w:cs="Calibri"/>
                <w:b/>
                <w:bCs/>
                <w:color w:val="000000" w:themeColor="text1"/>
                <w:sz w:val="24"/>
                <w:szCs w:val="24"/>
                <w:lang w:eastAsia="en-GB"/>
              </w:rPr>
            </w:pPr>
          </w:p>
        </w:tc>
        <w:tc>
          <w:tcPr>
            <w:tcW w:w="3769" w:type="dxa"/>
            <w:gridSpan w:val="2"/>
            <w:vMerge/>
            <w:tcBorders>
              <w:left w:val="single" w:sz="4" w:space="0" w:color="auto"/>
              <w:bottom w:val="single" w:sz="4" w:space="0" w:color="auto"/>
              <w:right w:val="single" w:sz="4" w:space="0" w:color="auto"/>
            </w:tcBorders>
            <w:shd w:val="clear" w:color="auto" w:fill="auto"/>
          </w:tcPr>
          <w:p w14:paraId="26BBA310" w14:textId="77777777" w:rsidR="00EC08F7" w:rsidRPr="00CC4005" w:rsidRDefault="00EC08F7" w:rsidP="008525BE">
            <w:pPr>
              <w:tabs>
                <w:tab w:val="left" w:pos="3449"/>
              </w:tabs>
              <w:rPr>
                <w:rFonts w:ascii="Gill Sans MT" w:eastAsia="Times New Roman" w:hAnsi="Gill Sans MT" w:cs="Calibri"/>
                <w:b/>
                <w:color w:val="000000" w:themeColor="text1"/>
                <w:sz w:val="24"/>
                <w:szCs w:val="24"/>
                <w:lang w:eastAsia="en-GB"/>
              </w:rPr>
            </w:pPr>
          </w:p>
        </w:tc>
      </w:tr>
      <w:tr w:rsidR="00EC08F7" w:rsidRPr="00CC4005" w14:paraId="287ACE69" w14:textId="77777777" w:rsidTr="009E7830">
        <w:trPr>
          <w:trHeight w:val="313"/>
        </w:trPr>
        <w:tc>
          <w:tcPr>
            <w:tcW w:w="155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E9D0E65" w14:textId="77777777" w:rsidR="00EC08F7" w:rsidRPr="00CC4005" w:rsidRDefault="00EC08F7" w:rsidP="008525BE">
            <w:pPr>
              <w:spacing w:after="0" w:line="240" w:lineRule="auto"/>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2/3 tier vocabulary</w:t>
            </w:r>
          </w:p>
          <w:p w14:paraId="2A3E1155" w14:textId="04A1A713" w:rsidR="00EC08F7" w:rsidRPr="00CC4005" w:rsidRDefault="00EC08F7" w:rsidP="008525BE">
            <w:pPr>
              <w:spacing w:after="0" w:line="240" w:lineRule="auto"/>
              <w:rPr>
                <w:rFonts w:ascii="Gill Sans MT" w:eastAsia="Times New Roman" w:hAnsi="Gill Sans MT" w:cs="Calibri"/>
                <w:bCs/>
                <w:color w:val="000000" w:themeColor="text1"/>
                <w:sz w:val="24"/>
                <w:szCs w:val="24"/>
                <w:lang w:eastAsia="en-GB"/>
              </w:rPr>
            </w:pPr>
          </w:p>
        </w:tc>
        <w:tc>
          <w:tcPr>
            <w:tcW w:w="5691" w:type="dxa"/>
            <w:tcBorders>
              <w:top w:val="nil"/>
              <w:left w:val="nil"/>
              <w:bottom w:val="single" w:sz="4" w:space="0" w:color="auto"/>
              <w:right w:val="single" w:sz="4" w:space="0" w:color="auto"/>
            </w:tcBorders>
            <w:shd w:val="clear" w:color="auto" w:fill="FFF2CC" w:themeFill="accent4" w:themeFillTint="33"/>
            <w:hideMark/>
          </w:tcPr>
          <w:p w14:paraId="2A2BBF26" w14:textId="77777777" w:rsidR="00EC08F7" w:rsidRPr="00CC4005" w:rsidRDefault="00EC08F7" w:rsidP="00EC08F7">
            <w:pPr>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Differentiation/Scaffolding/Support</w:t>
            </w:r>
          </w:p>
          <w:p w14:paraId="6B50E367" w14:textId="77777777" w:rsidR="00EC08F7" w:rsidRPr="00CC4005" w:rsidRDefault="00EC08F7" w:rsidP="008525BE">
            <w:pPr>
              <w:ind w:left="311"/>
              <w:rPr>
                <w:rFonts w:ascii="Gill Sans MT" w:eastAsia="Times New Roman" w:hAnsi="Gill Sans MT" w:cs="Calibri"/>
                <w:b/>
                <w:bCs/>
                <w:color w:val="000000"/>
                <w:sz w:val="24"/>
                <w:szCs w:val="24"/>
                <w:lang w:eastAsia="en-GB"/>
              </w:rPr>
            </w:pPr>
          </w:p>
        </w:tc>
        <w:tc>
          <w:tcPr>
            <w:tcW w:w="3097" w:type="dxa"/>
            <w:tcBorders>
              <w:top w:val="nil"/>
              <w:left w:val="nil"/>
              <w:bottom w:val="single" w:sz="4" w:space="0" w:color="auto"/>
              <w:right w:val="single" w:sz="4" w:space="0" w:color="auto"/>
            </w:tcBorders>
            <w:shd w:val="clear" w:color="auto" w:fill="FFF2CC" w:themeFill="accent4" w:themeFillTint="33"/>
          </w:tcPr>
          <w:p w14:paraId="1930D504" w14:textId="77777777" w:rsidR="00EC08F7" w:rsidRPr="00CC4005" w:rsidRDefault="00EC08F7" w:rsidP="008525BE">
            <w:pPr>
              <w:spacing w:after="0" w:line="240" w:lineRule="auto"/>
              <w:ind w:left="195"/>
              <w:rPr>
                <w:rFonts w:ascii="Gill Sans MT" w:eastAsia="Times New Roman" w:hAnsi="Gill Sans MT" w:cs="Calibri"/>
                <w:b/>
                <w:bCs/>
                <w:color w:val="000000"/>
                <w:sz w:val="24"/>
                <w:szCs w:val="24"/>
                <w:lang w:eastAsia="en-GB"/>
              </w:rPr>
            </w:pPr>
            <w:r w:rsidRPr="00CC4005">
              <w:rPr>
                <w:rFonts w:ascii="Gill Sans MT" w:eastAsia="Times New Roman" w:hAnsi="Gill Sans MT" w:cs="Calibri"/>
                <w:b/>
                <w:color w:val="000000"/>
                <w:sz w:val="24"/>
                <w:szCs w:val="24"/>
                <w:lang w:eastAsia="en-GB"/>
              </w:rPr>
              <w:t>Stretch and challenge opportunities in class, enrichment and home learning.</w:t>
            </w:r>
          </w:p>
        </w:tc>
        <w:tc>
          <w:tcPr>
            <w:tcW w:w="5045" w:type="dxa"/>
            <w:gridSpan w:val="3"/>
            <w:tcBorders>
              <w:top w:val="nil"/>
              <w:left w:val="nil"/>
              <w:bottom w:val="single" w:sz="4" w:space="0" w:color="auto"/>
              <w:right w:val="single" w:sz="4" w:space="0" w:color="auto"/>
            </w:tcBorders>
            <w:shd w:val="clear" w:color="auto" w:fill="FFF2CC" w:themeFill="accent4" w:themeFillTint="33"/>
          </w:tcPr>
          <w:p w14:paraId="0168B1D4" w14:textId="20B28573" w:rsidR="00EC08F7" w:rsidRPr="00CC4005" w:rsidRDefault="00EC08F7" w:rsidP="008525BE">
            <w:pPr>
              <w:spacing w:after="0" w:line="240" w:lineRule="auto"/>
              <w:rPr>
                <w:rFonts w:ascii="Gill Sans MT" w:eastAsia="Times New Roman" w:hAnsi="Gill Sans MT" w:cs="Calibri"/>
                <w:b/>
                <w:color w:val="000000"/>
                <w:sz w:val="24"/>
                <w:szCs w:val="24"/>
                <w:lang w:eastAsia="en-GB"/>
              </w:rPr>
            </w:pPr>
            <w:r w:rsidRPr="00CC4005">
              <w:rPr>
                <w:rFonts w:ascii="Gill Sans MT" w:eastAsia="Times New Roman" w:hAnsi="Gill Sans MT" w:cs="Calibri"/>
                <w:b/>
                <w:color w:val="000000"/>
                <w:sz w:val="24"/>
                <w:szCs w:val="24"/>
                <w:lang w:eastAsia="en-GB"/>
              </w:rPr>
              <w:t>Opportunities for wider reading/listening/watching.</w:t>
            </w:r>
          </w:p>
        </w:tc>
      </w:tr>
      <w:tr w:rsidR="00EC08F7" w:rsidRPr="00CC4005" w14:paraId="5543DF1F" w14:textId="77777777" w:rsidTr="009E7830">
        <w:trPr>
          <w:trHeight w:val="841"/>
        </w:trPr>
        <w:tc>
          <w:tcPr>
            <w:tcW w:w="1555" w:type="dxa"/>
            <w:tcBorders>
              <w:top w:val="single" w:sz="4" w:space="0" w:color="auto"/>
              <w:left w:val="single" w:sz="4" w:space="0" w:color="auto"/>
              <w:bottom w:val="single" w:sz="4" w:space="0" w:color="000000"/>
              <w:right w:val="single" w:sz="4" w:space="0" w:color="auto"/>
            </w:tcBorders>
            <w:shd w:val="clear" w:color="auto" w:fill="FFFFFF" w:themeFill="background1"/>
          </w:tcPr>
          <w:p w14:paraId="0A4D550F" w14:textId="77777777" w:rsidR="00EC08F7" w:rsidRPr="00CC4005" w:rsidRDefault="00EC08F7" w:rsidP="008525BE">
            <w:pPr>
              <w:spacing w:after="0" w:line="240" w:lineRule="auto"/>
              <w:rPr>
                <w:rFonts w:ascii="Gill Sans MT" w:eastAsia="Times New Roman" w:hAnsi="Gill Sans MT" w:cs="Calibri"/>
                <w:color w:val="000000"/>
                <w:sz w:val="24"/>
                <w:szCs w:val="24"/>
                <w:lang w:eastAsia="en-GB"/>
              </w:rPr>
            </w:pPr>
          </w:p>
          <w:p w14:paraId="4893440A" w14:textId="77777777" w:rsidR="00144D0D" w:rsidRPr="00CC4005" w:rsidRDefault="00144D0D" w:rsidP="00144D0D">
            <w:pPr>
              <w:spacing w:after="0" w:line="240" w:lineRule="auto"/>
              <w:rPr>
                <w:rFonts w:ascii="Gill Sans MT" w:eastAsia="Times New Roman" w:hAnsi="Gill Sans MT" w:cs="Calibri"/>
                <w:b/>
                <w:bCs/>
                <w:color w:val="000000" w:themeColor="text1"/>
                <w:sz w:val="24"/>
                <w:szCs w:val="24"/>
                <w:lang w:eastAsia="en-GB"/>
              </w:rPr>
            </w:pPr>
          </w:p>
          <w:p w14:paraId="04C1D7BC" w14:textId="54A6200E" w:rsidR="00EC08F7" w:rsidRPr="00CC4005" w:rsidRDefault="00144D0D" w:rsidP="00144D0D">
            <w:pPr>
              <w:spacing w:after="0" w:line="240" w:lineRule="auto"/>
              <w:rPr>
                <w:rFonts w:ascii="Gill Sans MT" w:eastAsia="Times New Roman" w:hAnsi="Gill Sans MT" w:cs="Calibri"/>
                <w:b/>
                <w:bCs/>
                <w:color w:val="000000" w:themeColor="text1"/>
                <w:sz w:val="24"/>
                <w:szCs w:val="24"/>
                <w:lang w:eastAsia="en-GB"/>
              </w:rPr>
            </w:pPr>
            <w:r w:rsidRPr="00CC4005">
              <w:rPr>
                <w:rFonts w:ascii="Gill Sans MT" w:eastAsia="Times New Roman" w:hAnsi="Gill Sans MT" w:cs="Calibri"/>
                <w:bCs/>
                <w:color w:val="000000" w:themeColor="text1"/>
                <w:sz w:val="24"/>
                <w:szCs w:val="24"/>
                <w:lang w:eastAsia="en-GB"/>
              </w:rPr>
              <w:t>See knowledge organiser</w:t>
            </w:r>
          </w:p>
        </w:tc>
        <w:tc>
          <w:tcPr>
            <w:tcW w:w="5691" w:type="dxa"/>
            <w:tcBorders>
              <w:top w:val="single" w:sz="4" w:space="0" w:color="auto"/>
              <w:left w:val="nil"/>
              <w:bottom w:val="single" w:sz="4" w:space="0" w:color="auto"/>
              <w:right w:val="single" w:sz="4" w:space="0" w:color="auto"/>
            </w:tcBorders>
            <w:shd w:val="clear" w:color="auto" w:fill="FFFFFF" w:themeFill="background1"/>
          </w:tcPr>
          <w:p w14:paraId="1B7DF395" w14:textId="0510C99F" w:rsidR="00EC08F7" w:rsidRPr="00CC4005" w:rsidRDefault="00EC08F7" w:rsidP="008525BE">
            <w:pPr>
              <w:rPr>
                <w:rFonts w:ascii="Gill Sans MT" w:hAnsi="Gill Sans MT"/>
                <w:b/>
                <w:sz w:val="24"/>
                <w:szCs w:val="24"/>
              </w:rPr>
            </w:pPr>
            <w:r w:rsidRPr="00CC4005">
              <w:rPr>
                <w:rFonts w:ascii="Gill Sans MT" w:hAnsi="Gill Sans MT"/>
                <w:b/>
                <w:sz w:val="24"/>
                <w:szCs w:val="24"/>
              </w:rPr>
              <w:t xml:space="preserve">Knowledge Support- </w:t>
            </w:r>
            <w:r w:rsidR="007B2F71" w:rsidRPr="00CC4005">
              <w:rPr>
                <w:rFonts w:ascii="Gill Sans MT" w:hAnsi="Gill Sans MT"/>
                <w:sz w:val="24"/>
                <w:szCs w:val="24"/>
              </w:rPr>
              <w:t>A common misconception is to confuse the different time periods; ensure students have a clear understanding in particular of the dates of the early modern and modern periods.</w:t>
            </w:r>
            <w:r w:rsidR="009A3AC1" w:rsidRPr="00CC4005">
              <w:rPr>
                <w:rFonts w:ascii="Gill Sans MT" w:hAnsi="Gill Sans MT"/>
                <w:sz w:val="24"/>
                <w:szCs w:val="24"/>
              </w:rPr>
              <w:t xml:space="preserve"> Place a strong emphasis on dates and time periods through regular testing and quizzing.</w:t>
            </w:r>
          </w:p>
          <w:p w14:paraId="49F65C04" w14:textId="09239FAA" w:rsidR="00EC08F7" w:rsidRPr="00CC4005" w:rsidRDefault="00EC08F7" w:rsidP="008525BE">
            <w:pPr>
              <w:rPr>
                <w:rFonts w:ascii="Gill Sans MT" w:hAnsi="Gill Sans MT"/>
                <w:sz w:val="24"/>
                <w:szCs w:val="24"/>
              </w:rPr>
            </w:pPr>
            <w:r w:rsidRPr="00CC4005">
              <w:rPr>
                <w:rFonts w:ascii="Gill Sans MT" w:hAnsi="Gill Sans MT"/>
                <w:b/>
                <w:sz w:val="24"/>
                <w:szCs w:val="24"/>
              </w:rPr>
              <w:t xml:space="preserve">Reading support – </w:t>
            </w:r>
            <w:r w:rsidR="00A51388" w:rsidRPr="00CC4005">
              <w:rPr>
                <w:rFonts w:ascii="Gill Sans MT" w:hAnsi="Gill Sans MT"/>
                <w:sz w:val="24"/>
                <w:szCs w:val="24"/>
              </w:rPr>
              <w:t>Regular testing of key words on KO and repetition of these in the lesson will familiarise students with more difficult concepts.</w:t>
            </w:r>
          </w:p>
          <w:p w14:paraId="0B34EAD6" w14:textId="53B6F156" w:rsidR="00EC08F7" w:rsidRPr="00CC4005" w:rsidRDefault="00EC08F7" w:rsidP="008525BE">
            <w:pPr>
              <w:rPr>
                <w:rFonts w:ascii="Gill Sans MT" w:hAnsi="Gill Sans MT"/>
                <w:sz w:val="24"/>
                <w:szCs w:val="24"/>
              </w:rPr>
            </w:pPr>
            <w:r w:rsidRPr="00CC4005">
              <w:rPr>
                <w:rFonts w:ascii="Gill Sans MT" w:hAnsi="Gill Sans MT"/>
                <w:b/>
                <w:sz w:val="24"/>
                <w:szCs w:val="24"/>
              </w:rPr>
              <w:t xml:space="preserve">Skills support – </w:t>
            </w:r>
            <w:r w:rsidR="00A51388" w:rsidRPr="00CC4005">
              <w:rPr>
                <w:rFonts w:ascii="Gill Sans MT" w:hAnsi="Gill Sans MT"/>
                <w:sz w:val="24"/>
                <w:szCs w:val="24"/>
              </w:rPr>
              <w:t>Writing frames and stepped support for reliability questions and essay questions over time.</w:t>
            </w:r>
            <w:r w:rsidR="00A51388" w:rsidRPr="00CC4005">
              <w:rPr>
                <w:rFonts w:ascii="Gill Sans MT" w:hAnsi="Gill Sans MT"/>
                <w:b/>
                <w:sz w:val="24"/>
                <w:szCs w:val="24"/>
              </w:rPr>
              <w:t xml:space="preserve"> </w:t>
            </w:r>
          </w:p>
          <w:p w14:paraId="0821BE01" w14:textId="77777777" w:rsidR="00EC08F7" w:rsidRPr="00CC4005" w:rsidRDefault="00EC08F7" w:rsidP="008525BE">
            <w:pPr>
              <w:rPr>
                <w:rFonts w:ascii="Gill Sans MT" w:hAnsi="Gill Sans MT"/>
                <w:sz w:val="24"/>
                <w:szCs w:val="24"/>
              </w:rPr>
            </w:pPr>
          </w:p>
        </w:tc>
        <w:tc>
          <w:tcPr>
            <w:tcW w:w="3097" w:type="dxa"/>
            <w:tcBorders>
              <w:top w:val="single" w:sz="4" w:space="0" w:color="auto"/>
              <w:left w:val="nil"/>
              <w:bottom w:val="single" w:sz="4" w:space="0" w:color="auto"/>
              <w:right w:val="single" w:sz="4" w:space="0" w:color="auto"/>
            </w:tcBorders>
            <w:shd w:val="clear" w:color="auto" w:fill="FFFFFF" w:themeFill="background1"/>
          </w:tcPr>
          <w:p w14:paraId="67616F4A" w14:textId="2175F0F9" w:rsidR="00EC08F7" w:rsidRPr="00CC4005" w:rsidRDefault="00C312C4" w:rsidP="008525BE">
            <w:pPr>
              <w:spacing w:after="0" w:line="240" w:lineRule="auto"/>
              <w:rPr>
                <w:rFonts w:ascii="Gill Sans MT" w:eastAsia="Times New Roman" w:hAnsi="Gill Sans MT" w:cs="Calibri"/>
                <w:bCs/>
                <w:color w:val="000000"/>
                <w:sz w:val="24"/>
                <w:szCs w:val="24"/>
                <w:lang w:eastAsia="en-GB"/>
              </w:rPr>
            </w:pPr>
            <w:r w:rsidRPr="00CC4005">
              <w:rPr>
                <w:rFonts w:ascii="Gill Sans MT" w:eastAsia="Times New Roman" w:hAnsi="Gill Sans MT" w:cs="Calibri"/>
                <w:bCs/>
                <w:color w:val="000000"/>
                <w:sz w:val="24"/>
                <w:szCs w:val="24"/>
                <w:lang w:eastAsia="en-GB"/>
              </w:rPr>
              <w:t>Opportunities for more able students to undertake more source analysis practice, particularly on utility and reliability.</w:t>
            </w:r>
          </w:p>
          <w:p w14:paraId="44AA5460" w14:textId="5A8BD5C1" w:rsidR="00C312C4" w:rsidRPr="00CC4005" w:rsidRDefault="00C312C4" w:rsidP="008525BE">
            <w:pPr>
              <w:spacing w:after="0" w:line="240" w:lineRule="auto"/>
              <w:rPr>
                <w:rFonts w:ascii="Gill Sans MT" w:eastAsia="Times New Roman" w:hAnsi="Gill Sans MT" w:cs="Calibri"/>
                <w:bCs/>
                <w:color w:val="000000"/>
                <w:sz w:val="24"/>
                <w:szCs w:val="24"/>
                <w:lang w:eastAsia="en-GB"/>
              </w:rPr>
            </w:pPr>
          </w:p>
          <w:p w14:paraId="5738E12F" w14:textId="3C239F11" w:rsidR="00C312C4" w:rsidRPr="00CC4005" w:rsidRDefault="00C312C4" w:rsidP="008525BE">
            <w:pPr>
              <w:spacing w:after="0" w:line="240" w:lineRule="auto"/>
              <w:rPr>
                <w:rFonts w:ascii="Gill Sans MT" w:eastAsia="Times New Roman" w:hAnsi="Gill Sans MT" w:cs="Calibri"/>
                <w:bCs/>
                <w:color w:val="000000"/>
                <w:sz w:val="24"/>
                <w:szCs w:val="24"/>
                <w:lang w:eastAsia="en-GB"/>
              </w:rPr>
            </w:pPr>
          </w:p>
          <w:p w14:paraId="3D9A2498" w14:textId="77777777" w:rsidR="00C312C4" w:rsidRPr="00CC4005" w:rsidRDefault="00C312C4" w:rsidP="008525BE">
            <w:pPr>
              <w:spacing w:after="0" w:line="240" w:lineRule="auto"/>
              <w:rPr>
                <w:rFonts w:ascii="Gill Sans MT" w:eastAsia="Times New Roman" w:hAnsi="Gill Sans MT" w:cs="Calibri"/>
                <w:bCs/>
                <w:color w:val="000000"/>
                <w:sz w:val="24"/>
                <w:szCs w:val="24"/>
                <w:lang w:eastAsia="en-GB"/>
              </w:rPr>
            </w:pPr>
          </w:p>
          <w:p w14:paraId="1FF756C2" w14:textId="37249595" w:rsidR="00EC08F7" w:rsidRPr="00CC4005" w:rsidRDefault="00EC08F7" w:rsidP="008525BE">
            <w:pPr>
              <w:spacing w:after="240" w:line="240" w:lineRule="auto"/>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Scholarship</w:t>
            </w:r>
            <w:r w:rsidR="007F7ABD" w:rsidRPr="00CC4005">
              <w:rPr>
                <w:rFonts w:ascii="Gill Sans MT" w:eastAsia="Times New Roman" w:hAnsi="Gill Sans MT" w:cs="Calibri"/>
                <w:b/>
                <w:bCs/>
                <w:color w:val="000000"/>
                <w:sz w:val="24"/>
                <w:szCs w:val="24"/>
                <w:lang w:eastAsia="en-GB"/>
              </w:rPr>
              <w:t>/Pedagogy</w:t>
            </w:r>
            <w:r w:rsidRPr="00CC4005">
              <w:rPr>
                <w:rFonts w:ascii="Gill Sans MT" w:eastAsia="Times New Roman" w:hAnsi="Gill Sans MT" w:cs="Calibri"/>
                <w:b/>
                <w:bCs/>
                <w:color w:val="000000"/>
                <w:sz w:val="24"/>
                <w:szCs w:val="24"/>
                <w:lang w:eastAsia="en-GB"/>
              </w:rPr>
              <w:t xml:space="preserve">: </w:t>
            </w:r>
          </w:p>
          <w:p w14:paraId="783CDA69" w14:textId="22607570" w:rsidR="00DA3CAE" w:rsidRPr="00CC4005" w:rsidRDefault="0041037A" w:rsidP="008525BE">
            <w:pPr>
              <w:spacing w:after="240" w:line="240" w:lineRule="auto"/>
              <w:rPr>
                <w:rFonts w:ascii="Gill Sans MT" w:eastAsia="Times New Roman" w:hAnsi="Gill Sans MT" w:cs="Calibri"/>
                <w:bCs/>
                <w:color w:val="000000"/>
                <w:sz w:val="24"/>
                <w:szCs w:val="24"/>
                <w:lang w:eastAsia="en-GB"/>
              </w:rPr>
            </w:pPr>
            <w:r w:rsidRPr="00CC4005">
              <w:rPr>
                <w:rFonts w:ascii="Gill Sans MT" w:eastAsia="Times New Roman" w:hAnsi="Gill Sans MT" w:cs="Calibri"/>
                <w:bCs/>
                <w:color w:val="000000"/>
                <w:sz w:val="24"/>
                <w:szCs w:val="24"/>
                <w:lang w:eastAsia="en-GB"/>
              </w:rPr>
              <w:t xml:space="preserve">Time for Chronology: </w:t>
            </w:r>
            <w:r w:rsidRPr="00CC4005">
              <w:rPr>
                <w:rFonts w:ascii="Gill Sans MT" w:eastAsia="Times New Roman" w:hAnsi="Gill Sans MT" w:cs="Calibri"/>
                <w:bCs/>
                <w:i/>
                <w:color w:val="000000"/>
                <w:sz w:val="24"/>
                <w:szCs w:val="24"/>
                <w:lang w:eastAsia="en-GB"/>
              </w:rPr>
              <w:t xml:space="preserve">Developing Chronological Understanding, </w:t>
            </w:r>
            <w:r w:rsidRPr="00CC4005">
              <w:rPr>
                <w:rFonts w:ascii="Gill Sans MT" w:eastAsia="Times New Roman" w:hAnsi="Gill Sans MT" w:cs="Calibri"/>
                <w:bCs/>
                <w:color w:val="000000"/>
                <w:sz w:val="24"/>
                <w:szCs w:val="24"/>
                <w:lang w:eastAsia="en-GB"/>
              </w:rPr>
              <w:t>Ian Dawson,</w:t>
            </w:r>
            <w:r w:rsidR="00523D30" w:rsidRPr="00CC4005">
              <w:rPr>
                <w:rFonts w:ascii="Gill Sans MT" w:eastAsia="Times New Roman" w:hAnsi="Gill Sans MT" w:cs="Calibri"/>
                <w:bCs/>
                <w:color w:val="000000"/>
                <w:sz w:val="24"/>
                <w:szCs w:val="24"/>
                <w:lang w:eastAsia="en-GB"/>
              </w:rPr>
              <w:t xml:space="preserve"> 2004 (see shared area)</w:t>
            </w:r>
          </w:p>
          <w:p w14:paraId="09DC5E5C" w14:textId="21245C1A" w:rsidR="00EC08F7" w:rsidRPr="00CC4005" w:rsidRDefault="00DA3CAE" w:rsidP="008525BE">
            <w:pPr>
              <w:spacing w:after="240" w:line="240" w:lineRule="auto"/>
              <w:rPr>
                <w:rFonts w:ascii="Gill Sans MT" w:eastAsia="Times New Roman" w:hAnsi="Gill Sans MT" w:cs="Calibri"/>
                <w:bCs/>
                <w:color w:val="000000"/>
                <w:sz w:val="24"/>
                <w:szCs w:val="24"/>
                <w:lang w:eastAsia="en-GB"/>
              </w:rPr>
            </w:pPr>
            <w:r w:rsidRPr="00CC4005">
              <w:rPr>
                <w:rFonts w:ascii="Gill Sans MT" w:hAnsi="Gill Sans MT"/>
                <w:sz w:val="24"/>
                <w:szCs w:val="24"/>
              </w:rPr>
              <w:t xml:space="preserve">Speed cameras, dead ends, drivers and diversions: </w:t>
            </w:r>
            <w:r w:rsidRPr="00CC4005">
              <w:rPr>
                <w:rFonts w:ascii="Gill Sans MT" w:hAnsi="Gill Sans MT"/>
                <w:i/>
                <w:sz w:val="24"/>
                <w:szCs w:val="24"/>
              </w:rPr>
              <w:t>Year 9 use a ‘road map’ to problematise change and continuity,</w:t>
            </w:r>
            <w:r w:rsidRPr="00CC4005">
              <w:rPr>
                <w:rFonts w:ascii="Gill Sans MT" w:hAnsi="Gill Sans MT"/>
                <w:sz w:val="24"/>
                <w:szCs w:val="24"/>
              </w:rPr>
              <w:t xml:space="preserve"> Rachel Foster, 2008</w:t>
            </w:r>
          </w:p>
        </w:tc>
        <w:tc>
          <w:tcPr>
            <w:tcW w:w="5045" w:type="dxa"/>
            <w:gridSpan w:val="3"/>
            <w:tcBorders>
              <w:top w:val="single" w:sz="4" w:space="0" w:color="auto"/>
              <w:left w:val="nil"/>
              <w:bottom w:val="single" w:sz="4" w:space="0" w:color="auto"/>
              <w:right w:val="single" w:sz="4" w:space="0" w:color="auto"/>
            </w:tcBorders>
            <w:shd w:val="clear" w:color="auto" w:fill="auto"/>
          </w:tcPr>
          <w:p w14:paraId="0DE23D8B" w14:textId="261CBCFC" w:rsidR="00EC08F7" w:rsidRPr="00CC4005" w:rsidRDefault="006D5C79" w:rsidP="008525BE">
            <w:pPr>
              <w:spacing w:after="24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Extracts from Tony Robinsons’ ‘Crime and Punishment’ C4 series (2007)</w:t>
            </w:r>
            <w:r w:rsidR="0041037A" w:rsidRPr="00CC4005">
              <w:rPr>
                <w:rFonts w:ascii="Gill Sans MT" w:eastAsia="Times New Roman" w:hAnsi="Gill Sans MT" w:cs="Calibri"/>
                <w:color w:val="000000"/>
                <w:sz w:val="24"/>
                <w:szCs w:val="24"/>
                <w:lang w:eastAsia="en-GB"/>
              </w:rPr>
              <w:t xml:space="preserve"> available on </w:t>
            </w:r>
            <w:proofErr w:type="spellStart"/>
            <w:r w:rsidR="0041037A" w:rsidRPr="00CC4005">
              <w:rPr>
                <w:rFonts w:ascii="Gill Sans MT" w:eastAsia="Times New Roman" w:hAnsi="Gill Sans MT" w:cs="Calibri"/>
                <w:color w:val="000000"/>
                <w:sz w:val="24"/>
                <w:szCs w:val="24"/>
                <w:lang w:eastAsia="en-GB"/>
              </w:rPr>
              <w:t>Youtube</w:t>
            </w:r>
            <w:proofErr w:type="spellEnd"/>
            <w:r w:rsidR="0041037A" w:rsidRPr="00CC4005">
              <w:rPr>
                <w:rFonts w:ascii="Gill Sans MT" w:eastAsia="Times New Roman" w:hAnsi="Gill Sans MT" w:cs="Calibri"/>
                <w:color w:val="000000"/>
                <w:sz w:val="24"/>
                <w:szCs w:val="24"/>
                <w:lang w:eastAsia="en-GB"/>
              </w:rPr>
              <w:t>.</w:t>
            </w:r>
          </w:p>
          <w:p w14:paraId="5F4646F3" w14:textId="21AA9B81" w:rsidR="0041037A" w:rsidRPr="00CC4005" w:rsidRDefault="0041037A" w:rsidP="008525BE">
            <w:pPr>
              <w:spacing w:after="24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xml:space="preserve">BBC </w:t>
            </w:r>
            <w:proofErr w:type="spellStart"/>
            <w:r w:rsidRPr="00CC4005">
              <w:rPr>
                <w:rFonts w:ascii="Gill Sans MT" w:eastAsia="Times New Roman" w:hAnsi="Gill Sans MT" w:cs="Calibri"/>
                <w:color w:val="000000"/>
                <w:sz w:val="24"/>
                <w:szCs w:val="24"/>
                <w:lang w:eastAsia="en-GB"/>
              </w:rPr>
              <w:t>Timeshift</w:t>
            </w:r>
            <w:proofErr w:type="spellEnd"/>
            <w:r w:rsidRPr="00CC4005">
              <w:rPr>
                <w:rFonts w:ascii="Gill Sans MT" w:eastAsia="Times New Roman" w:hAnsi="Gill Sans MT" w:cs="Calibri"/>
                <w:color w:val="000000"/>
                <w:sz w:val="24"/>
                <w:szCs w:val="24"/>
                <w:lang w:eastAsia="en-GB"/>
              </w:rPr>
              <w:t xml:space="preserve"> ‘Crime and Punishment’ series</w:t>
            </w:r>
          </w:p>
          <w:p w14:paraId="291C5ED5" w14:textId="62C87905" w:rsidR="0041037A" w:rsidRPr="00CC4005" w:rsidRDefault="0041037A" w:rsidP="008525BE">
            <w:pPr>
              <w:spacing w:after="240" w:line="240" w:lineRule="auto"/>
              <w:rPr>
                <w:rFonts w:ascii="Gill Sans MT" w:eastAsia="Times New Roman" w:hAnsi="Gill Sans MT" w:cs="Calibri"/>
                <w:color w:val="000000"/>
                <w:sz w:val="24"/>
                <w:szCs w:val="24"/>
                <w:lang w:eastAsia="en-GB"/>
              </w:rPr>
            </w:pPr>
            <w:r w:rsidRPr="00CC4005">
              <w:rPr>
                <w:sz w:val="24"/>
                <w:szCs w:val="24"/>
              </w:rPr>
              <w:t xml:space="preserve">Podcasts on thematic studies and time periods: </w:t>
            </w:r>
            <w:hyperlink r:id="rId5" w:history="1">
              <w:r w:rsidRPr="00CC4005">
                <w:rPr>
                  <w:rStyle w:val="Hyperlink"/>
                  <w:sz w:val="24"/>
                  <w:szCs w:val="24"/>
                </w:rPr>
                <w:t>https://www.history.org.uk/secondary/categories/213/resource/5619</w:t>
              </w:r>
            </w:hyperlink>
          </w:p>
          <w:p w14:paraId="59D180B7" w14:textId="3B5FA4E9" w:rsidR="0041037A" w:rsidRPr="00CC4005" w:rsidRDefault="0041037A" w:rsidP="008525BE">
            <w:pPr>
              <w:spacing w:after="240" w:line="240" w:lineRule="auto"/>
              <w:rPr>
                <w:rFonts w:ascii="Gill Sans MT" w:eastAsia="Times New Roman" w:hAnsi="Gill Sans MT" w:cs="Calibri"/>
                <w:color w:val="000000"/>
                <w:sz w:val="24"/>
                <w:szCs w:val="24"/>
                <w:lang w:eastAsia="en-GB"/>
              </w:rPr>
            </w:pPr>
            <w:bookmarkStart w:id="0" w:name="_GoBack"/>
            <w:bookmarkEnd w:id="0"/>
          </w:p>
        </w:tc>
      </w:tr>
    </w:tbl>
    <w:p w14:paraId="396361DF" w14:textId="7BB649EA" w:rsidR="008525BE" w:rsidRPr="00CC4005" w:rsidRDefault="008525BE">
      <w:pPr>
        <w:rPr>
          <w:rFonts w:ascii="Gill Sans MT" w:hAnsi="Gill Sans MT"/>
          <w:sz w:val="24"/>
          <w:szCs w:val="24"/>
        </w:rPr>
      </w:pPr>
    </w:p>
    <w:p w14:paraId="1B3E9E9B" w14:textId="4C5758E1" w:rsidR="003608FC" w:rsidRPr="00CC4005" w:rsidRDefault="003608FC">
      <w:pPr>
        <w:rPr>
          <w:rFonts w:ascii="Gill Sans MT" w:hAnsi="Gill Sans MT"/>
          <w:sz w:val="24"/>
          <w:szCs w:val="24"/>
        </w:rPr>
      </w:pPr>
    </w:p>
    <w:tbl>
      <w:tblPr>
        <w:tblW w:w="0" w:type="auto"/>
        <w:tblLook w:val="04A0" w:firstRow="1" w:lastRow="0" w:firstColumn="1" w:lastColumn="0" w:noHBand="0" w:noVBand="1"/>
      </w:tblPr>
      <w:tblGrid>
        <w:gridCol w:w="989"/>
        <w:gridCol w:w="2043"/>
        <w:gridCol w:w="1787"/>
        <w:gridCol w:w="2831"/>
        <w:gridCol w:w="2191"/>
        <w:gridCol w:w="2406"/>
        <w:gridCol w:w="3141"/>
      </w:tblGrid>
      <w:tr w:rsidR="009E7830" w:rsidRPr="00CC4005" w14:paraId="4763D2B5" w14:textId="77777777" w:rsidTr="00A866AF">
        <w:trPr>
          <w:trHeight w:val="1200"/>
        </w:trPr>
        <w:tc>
          <w:tcPr>
            <w:tcW w:w="98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hideMark/>
          </w:tcPr>
          <w:p w14:paraId="503A983F" w14:textId="4C060E55" w:rsidR="003608FC" w:rsidRPr="00CC4005" w:rsidRDefault="003608FC" w:rsidP="003608FC">
            <w:pPr>
              <w:spacing w:after="0" w:line="240" w:lineRule="auto"/>
              <w:rPr>
                <w:rFonts w:ascii="Gill Sans MT" w:eastAsia="Times New Roman" w:hAnsi="Gill Sans MT" w:cs="Calibri"/>
                <w:color w:val="000000"/>
                <w:sz w:val="24"/>
                <w:szCs w:val="24"/>
                <w:lang w:eastAsia="en-GB"/>
              </w:rPr>
            </w:pPr>
          </w:p>
        </w:tc>
        <w:tc>
          <w:tcPr>
            <w:tcW w:w="2043"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2EF95E8" w14:textId="6905B75A" w:rsidR="003608FC" w:rsidRPr="00CC4005" w:rsidRDefault="00A866AF" w:rsidP="003608FC">
            <w:pPr>
              <w:spacing w:after="0" w:line="240" w:lineRule="auto"/>
              <w:jc w:val="center"/>
              <w:rPr>
                <w:rFonts w:ascii="Gill Sans MT" w:eastAsia="Times New Roman" w:hAnsi="Gill Sans MT" w:cs="Calibri Light"/>
                <w:b/>
                <w:bCs/>
                <w:color w:val="000000"/>
                <w:sz w:val="24"/>
                <w:szCs w:val="24"/>
                <w:lang w:eastAsia="en-GB"/>
              </w:rPr>
            </w:pPr>
            <w:r>
              <w:rPr>
                <w:rFonts w:ascii="Gill Sans MT" w:eastAsia="Times New Roman" w:hAnsi="Gill Sans MT" w:cs="Calibri Light"/>
                <w:b/>
                <w:bCs/>
                <w:color w:val="000000"/>
                <w:sz w:val="24"/>
                <w:szCs w:val="24"/>
                <w:lang w:eastAsia="en-GB"/>
              </w:rPr>
              <w:t>Content</w:t>
            </w:r>
          </w:p>
        </w:tc>
        <w:tc>
          <w:tcPr>
            <w:tcW w:w="0" w:type="auto"/>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C56CA22" w14:textId="77777777" w:rsidR="003608FC" w:rsidRPr="00CC4005" w:rsidRDefault="003608FC" w:rsidP="003608FC">
            <w:pPr>
              <w:spacing w:after="0" w:line="240" w:lineRule="auto"/>
              <w:jc w:val="center"/>
              <w:rPr>
                <w:rFonts w:ascii="Gill Sans MT" w:eastAsia="Times New Roman" w:hAnsi="Gill Sans MT" w:cs="Calibri Light"/>
                <w:b/>
                <w:bCs/>
                <w:color w:val="000000"/>
                <w:sz w:val="24"/>
                <w:szCs w:val="24"/>
                <w:lang w:eastAsia="en-GB"/>
              </w:rPr>
            </w:pPr>
            <w:r w:rsidRPr="00CC4005">
              <w:rPr>
                <w:rFonts w:ascii="Gill Sans MT" w:eastAsia="Times New Roman" w:hAnsi="Gill Sans MT" w:cs="Calibri Light"/>
                <w:b/>
                <w:bCs/>
                <w:color w:val="000000"/>
                <w:sz w:val="24"/>
                <w:szCs w:val="24"/>
                <w:lang w:eastAsia="en-GB"/>
              </w:rPr>
              <w:t>Skills and Key Concepts</w:t>
            </w:r>
          </w:p>
        </w:tc>
        <w:tc>
          <w:tcPr>
            <w:tcW w:w="0" w:type="auto"/>
            <w:tcBorders>
              <w:top w:val="single" w:sz="4" w:space="0" w:color="auto"/>
              <w:left w:val="nil"/>
              <w:bottom w:val="single" w:sz="4" w:space="0" w:color="auto"/>
              <w:right w:val="single" w:sz="4" w:space="0" w:color="auto"/>
            </w:tcBorders>
            <w:shd w:val="clear" w:color="auto" w:fill="FFF2CC" w:themeFill="accent4" w:themeFillTint="33"/>
            <w:vAlign w:val="bottom"/>
            <w:hideMark/>
          </w:tcPr>
          <w:p w14:paraId="58956712" w14:textId="77777777" w:rsidR="003608FC" w:rsidRPr="00CC4005" w:rsidRDefault="003608FC" w:rsidP="003608FC">
            <w:pPr>
              <w:spacing w:after="0" w:line="240" w:lineRule="auto"/>
              <w:jc w:val="center"/>
              <w:rPr>
                <w:rFonts w:ascii="Gill Sans MT" w:eastAsia="Times New Roman" w:hAnsi="Gill Sans MT" w:cs="Calibri Light"/>
                <w:b/>
                <w:bCs/>
                <w:color w:val="000000"/>
                <w:sz w:val="24"/>
                <w:szCs w:val="24"/>
                <w:lang w:eastAsia="en-GB"/>
              </w:rPr>
            </w:pPr>
            <w:r w:rsidRPr="00CC4005">
              <w:rPr>
                <w:rFonts w:ascii="Gill Sans MT" w:eastAsia="Times New Roman" w:hAnsi="Gill Sans MT" w:cs="Calibri Light"/>
                <w:b/>
                <w:bCs/>
                <w:color w:val="000000"/>
                <w:sz w:val="24"/>
                <w:szCs w:val="24"/>
                <w:lang w:eastAsia="en-GB"/>
              </w:rPr>
              <w:t>Assessment</w:t>
            </w:r>
          </w:p>
        </w:tc>
        <w:tc>
          <w:tcPr>
            <w:tcW w:w="0" w:type="auto"/>
            <w:tcBorders>
              <w:top w:val="single" w:sz="4" w:space="0" w:color="auto"/>
              <w:left w:val="nil"/>
              <w:bottom w:val="single" w:sz="4" w:space="0" w:color="auto"/>
              <w:right w:val="single" w:sz="4" w:space="0" w:color="auto"/>
            </w:tcBorders>
            <w:shd w:val="clear" w:color="auto" w:fill="FFF2CC" w:themeFill="accent4" w:themeFillTint="33"/>
            <w:vAlign w:val="bottom"/>
            <w:hideMark/>
          </w:tcPr>
          <w:p w14:paraId="76A00CF4" w14:textId="77777777" w:rsidR="003608FC" w:rsidRPr="00CC4005" w:rsidRDefault="003608FC" w:rsidP="003608FC">
            <w:pPr>
              <w:spacing w:after="0" w:line="240" w:lineRule="auto"/>
              <w:jc w:val="center"/>
              <w:rPr>
                <w:rFonts w:ascii="Gill Sans MT" w:eastAsia="Times New Roman" w:hAnsi="Gill Sans MT" w:cs="Calibri Light"/>
                <w:b/>
                <w:bCs/>
                <w:color w:val="000000"/>
                <w:sz w:val="24"/>
                <w:szCs w:val="24"/>
                <w:lang w:eastAsia="en-GB"/>
              </w:rPr>
            </w:pPr>
            <w:r w:rsidRPr="00CC4005">
              <w:rPr>
                <w:rFonts w:ascii="Gill Sans MT" w:eastAsia="Times New Roman" w:hAnsi="Gill Sans MT" w:cs="Calibri Light"/>
                <w:b/>
                <w:bCs/>
                <w:color w:val="000000"/>
                <w:sz w:val="24"/>
                <w:szCs w:val="24"/>
                <w:lang w:eastAsia="en-GB"/>
              </w:rPr>
              <w:t>HWK</w:t>
            </w:r>
          </w:p>
        </w:tc>
        <w:tc>
          <w:tcPr>
            <w:tcW w:w="0" w:type="auto"/>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51DF0A9" w14:textId="77777777" w:rsidR="003608FC" w:rsidRPr="00CC4005" w:rsidRDefault="003608FC" w:rsidP="003608FC">
            <w:pPr>
              <w:spacing w:after="0" w:line="240" w:lineRule="auto"/>
              <w:jc w:val="center"/>
              <w:rPr>
                <w:rFonts w:ascii="Gill Sans MT" w:eastAsia="Times New Roman" w:hAnsi="Gill Sans MT" w:cs="Calibri Light"/>
                <w:b/>
                <w:bCs/>
                <w:color w:val="000000"/>
                <w:sz w:val="24"/>
                <w:szCs w:val="24"/>
                <w:lang w:eastAsia="en-GB"/>
              </w:rPr>
            </w:pPr>
            <w:r w:rsidRPr="00CC4005">
              <w:rPr>
                <w:rFonts w:ascii="Gill Sans MT" w:eastAsia="Times New Roman" w:hAnsi="Gill Sans MT" w:cs="Calibri Light"/>
                <w:b/>
                <w:bCs/>
                <w:color w:val="000000"/>
                <w:sz w:val="24"/>
                <w:szCs w:val="24"/>
                <w:lang w:eastAsia="en-GB"/>
              </w:rPr>
              <w:t>Furthering Cultural Capital</w:t>
            </w:r>
          </w:p>
        </w:tc>
        <w:tc>
          <w:tcPr>
            <w:tcW w:w="0" w:type="auto"/>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8A685B3" w14:textId="77777777" w:rsidR="003608FC" w:rsidRPr="00CC4005" w:rsidRDefault="003608FC" w:rsidP="003608FC">
            <w:pPr>
              <w:spacing w:after="0" w:line="240" w:lineRule="auto"/>
              <w:jc w:val="center"/>
              <w:rPr>
                <w:rFonts w:ascii="Gill Sans MT" w:eastAsia="Times New Roman" w:hAnsi="Gill Sans MT" w:cs="Calibri Light"/>
                <w:b/>
                <w:bCs/>
                <w:color w:val="000000"/>
                <w:sz w:val="24"/>
                <w:szCs w:val="24"/>
                <w:lang w:eastAsia="en-GB"/>
              </w:rPr>
            </w:pPr>
            <w:r w:rsidRPr="00CC4005">
              <w:rPr>
                <w:rFonts w:ascii="Gill Sans MT" w:eastAsia="Times New Roman" w:hAnsi="Gill Sans MT" w:cs="Calibri Light"/>
                <w:b/>
                <w:bCs/>
                <w:color w:val="000000"/>
                <w:sz w:val="24"/>
                <w:szCs w:val="24"/>
                <w:lang w:eastAsia="en-GB"/>
              </w:rPr>
              <w:t>Recall of prior or future topics</w:t>
            </w:r>
          </w:p>
        </w:tc>
      </w:tr>
      <w:tr w:rsidR="009E7830" w:rsidRPr="00CC4005" w14:paraId="0549B17F" w14:textId="77777777" w:rsidTr="00A866AF">
        <w:trPr>
          <w:trHeight w:val="900"/>
        </w:trPr>
        <w:tc>
          <w:tcPr>
            <w:tcW w:w="988" w:type="dxa"/>
            <w:tcBorders>
              <w:top w:val="nil"/>
              <w:left w:val="single" w:sz="4" w:space="0" w:color="auto"/>
              <w:bottom w:val="single" w:sz="4" w:space="0" w:color="auto"/>
              <w:right w:val="single" w:sz="4" w:space="0" w:color="auto"/>
            </w:tcBorders>
            <w:shd w:val="clear" w:color="000000" w:fill="FFFFFF"/>
            <w:vAlign w:val="bottom"/>
            <w:hideMark/>
          </w:tcPr>
          <w:p w14:paraId="5B9749D0" w14:textId="0AEE23CC"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r w:rsidR="002F45EF" w:rsidRPr="00CC4005">
              <w:rPr>
                <w:rFonts w:ascii="Gill Sans MT" w:eastAsia="Times New Roman" w:hAnsi="Gill Sans MT" w:cs="Calibri"/>
                <w:color w:val="000000"/>
                <w:sz w:val="24"/>
                <w:szCs w:val="24"/>
                <w:lang w:eastAsia="en-GB"/>
              </w:rPr>
              <w:t>1</w:t>
            </w:r>
          </w:p>
        </w:tc>
        <w:tc>
          <w:tcPr>
            <w:tcW w:w="2043" w:type="dxa"/>
            <w:tcBorders>
              <w:top w:val="nil"/>
              <w:left w:val="nil"/>
              <w:bottom w:val="single" w:sz="4" w:space="0" w:color="auto"/>
              <w:right w:val="single" w:sz="4" w:space="0" w:color="auto"/>
            </w:tcBorders>
            <w:shd w:val="clear" w:color="000000" w:fill="FFFFFF"/>
            <w:vAlign w:val="center"/>
            <w:hideMark/>
          </w:tcPr>
          <w:p w14:paraId="55F78528" w14:textId="77777777" w:rsidR="003608FC" w:rsidRPr="00CC4005" w:rsidRDefault="003608FC" w:rsidP="003608FC">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Introduction and Overview</w:t>
            </w:r>
          </w:p>
        </w:tc>
        <w:tc>
          <w:tcPr>
            <w:tcW w:w="0" w:type="auto"/>
            <w:tcBorders>
              <w:top w:val="nil"/>
              <w:left w:val="nil"/>
              <w:bottom w:val="single" w:sz="4" w:space="0" w:color="auto"/>
              <w:right w:val="single" w:sz="4" w:space="0" w:color="auto"/>
            </w:tcBorders>
            <w:shd w:val="clear" w:color="000000" w:fill="FFFFFF"/>
            <w:vAlign w:val="center"/>
            <w:hideMark/>
          </w:tcPr>
          <w:p w14:paraId="13BC2C25" w14:textId="77777777" w:rsidR="003608FC" w:rsidRPr="00CC4005" w:rsidRDefault="003608FC" w:rsidP="003608FC">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Chronology</w:t>
            </w:r>
          </w:p>
        </w:tc>
        <w:tc>
          <w:tcPr>
            <w:tcW w:w="0" w:type="auto"/>
            <w:tcBorders>
              <w:top w:val="nil"/>
              <w:left w:val="nil"/>
              <w:bottom w:val="single" w:sz="4" w:space="0" w:color="auto"/>
              <w:right w:val="single" w:sz="4" w:space="0" w:color="auto"/>
            </w:tcBorders>
            <w:shd w:val="clear" w:color="000000" w:fill="FFFFFF"/>
            <w:vAlign w:val="bottom"/>
            <w:hideMark/>
          </w:tcPr>
          <w:p w14:paraId="34F64E66" w14:textId="77777777"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center"/>
            <w:hideMark/>
          </w:tcPr>
          <w:p w14:paraId="682A796B" w14:textId="77777777" w:rsidR="003608FC" w:rsidRPr="00CC4005" w:rsidRDefault="003608FC" w:rsidP="003608FC">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Knowledge Checkers throughout this unit</w:t>
            </w:r>
          </w:p>
        </w:tc>
        <w:tc>
          <w:tcPr>
            <w:tcW w:w="0" w:type="auto"/>
            <w:tcBorders>
              <w:top w:val="nil"/>
              <w:left w:val="nil"/>
              <w:bottom w:val="single" w:sz="4" w:space="0" w:color="auto"/>
              <w:right w:val="single" w:sz="4" w:space="0" w:color="auto"/>
            </w:tcBorders>
            <w:shd w:val="clear" w:color="000000" w:fill="FFFFFF"/>
            <w:vAlign w:val="center"/>
            <w:hideMark/>
          </w:tcPr>
          <w:p w14:paraId="4080D9F5" w14:textId="77777777" w:rsidR="003608FC" w:rsidRPr="00CC4005" w:rsidRDefault="003608FC" w:rsidP="003608FC">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Discussion of causes of crime today.</w:t>
            </w:r>
          </w:p>
        </w:tc>
        <w:tc>
          <w:tcPr>
            <w:tcW w:w="0" w:type="auto"/>
            <w:tcBorders>
              <w:top w:val="nil"/>
              <w:left w:val="nil"/>
              <w:bottom w:val="single" w:sz="4" w:space="0" w:color="auto"/>
              <w:right w:val="single" w:sz="4" w:space="0" w:color="auto"/>
            </w:tcBorders>
            <w:shd w:val="clear" w:color="auto" w:fill="auto"/>
            <w:vAlign w:val="bottom"/>
            <w:hideMark/>
          </w:tcPr>
          <w:p w14:paraId="2A366EE9" w14:textId="77777777"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Recap of Y7 and 8 thematic studies and chronological time periods.</w:t>
            </w:r>
          </w:p>
        </w:tc>
      </w:tr>
      <w:tr w:rsidR="009E7830" w:rsidRPr="00CC4005" w14:paraId="6B293402" w14:textId="77777777" w:rsidTr="009E7830">
        <w:trPr>
          <w:trHeight w:val="1740"/>
        </w:trPr>
        <w:tc>
          <w:tcPr>
            <w:tcW w:w="988" w:type="dxa"/>
            <w:tcBorders>
              <w:top w:val="nil"/>
              <w:left w:val="single" w:sz="4" w:space="0" w:color="auto"/>
              <w:bottom w:val="single" w:sz="4" w:space="0" w:color="auto"/>
              <w:right w:val="single" w:sz="4" w:space="0" w:color="auto"/>
            </w:tcBorders>
            <w:shd w:val="clear" w:color="000000" w:fill="FFFFFF"/>
            <w:vAlign w:val="bottom"/>
            <w:hideMark/>
          </w:tcPr>
          <w:p w14:paraId="772B083C" w14:textId="7E95EAD4"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r w:rsidR="002F45EF" w:rsidRPr="00CC4005">
              <w:rPr>
                <w:rFonts w:ascii="Gill Sans MT" w:eastAsia="Times New Roman" w:hAnsi="Gill Sans MT" w:cs="Calibri"/>
                <w:color w:val="000000"/>
                <w:sz w:val="24"/>
                <w:szCs w:val="24"/>
                <w:lang w:eastAsia="en-GB"/>
              </w:rPr>
              <w:t>2</w:t>
            </w:r>
          </w:p>
        </w:tc>
        <w:tc>
          <w:tcPr>
            <w:tcW w:w="2043" w:type="dxa"/>
            <w:tcBorders>
              <w:top w:val="nil"/>
              <w:left w:val="nil"/>
              <w:bottom w:val="single" w:sz="4" w:space="0" w:color="auto"/>
              <w:right w:val="single" w:sz="4" w:space="0" w:color="auto"/>
            </w:tcBorders>
            <w:shd w:val="clear" w:color="000000" w:fill="FFFFFF"/>
            <w:vAlign w:val="center"/>
            <w:hideMark/>
          </w:tcPr>
          <w:p w14:paraId="48E7E15A" w14:textId="77777777" w:rsidR="003608FC" w:rsidRPr="00CC4005" w:rsidRDefault="003608FC" w:rsidP="003608FC">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Medieval Nature and Causes of Crime</w:t>
            </w:r>
          </w:p>
        </w:tc>
        <w:tc>
          <w:tcPr>
            <w:tcW w:w="0" w:type="auto"/>
            <w:tcBorders>
              <w:top w:val="nil"/>
              <w:left w:val="nil"/>
              <w:bottom w:val="single" w:sz="4" w:space="0" w:color="auto"/>
              <w:right w:val="single" w:sz="4" w:space="0" w:color="auto"/>
            </w:tcBorders>
            <w:shd w:val="clear" w:color="000000" w:fill="FFFFFF"/>
            <w:vAlign w:val="bottom"/>
            <w:hideMark/>
          </w:tcPr>
          <w:p w14:paraId="02BD27C5" w14:textId="77777777"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C5E0B3" w:themeFill="accent6" w:themeFillTint="66"/>
            <w:vAlign w:val="bottom"/>
            <w:hideMark/>
          </w:tcPr>
          <w:p w14:paraId="2DAB5D86" w14:textId="5DF89353"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xml:space="preserve">Outline the main causes and nature of </w:t>
            </w:r>
            <w:r w:rsidR="003C53D5" w:rsidRPr="00CC4005">
              <w:rPr>
                <w:rFonts w:ascii="Gill Sans MT" w:eastAsia="Times New Roman" w:hAnsi="Gill Sans MT" w:cs="Calibri"/>
                <w:color w:val="000000"/>
                <w:sz w:val="24"/>
                <w:szCs w:val="24"/>
                <w:lang w:eastAsia="en-GB"/>
              </w:rPr>
              <w:t>medieval</w:t>
            </w:r>
            <w:r w:rsidRPr="00CC4005">
              <w:rPr>
                <w:rFonts w:ascii="Gill Sans MT" w:eastAsia="Times New Roman" w:hAnsi="Gill Sans MT" w:cs="Calibri"/>
                <w:color w:val="000000"/>
                <w:sz w:val="24"/>
                <w:szCs w:val="24"/>
                <w:lang w:eastAsia="en-GB"/>
              </w:rPr>
              <w:t xml:space="preserve"> crime </w:t>
            </w:r>
            <w:r w:rsidR="009E7830">
              <w:rPr>
                <w:rFonts w:ascii="Gill Sans MT" w:eastAsia="Times New Roman" w:hAnsi="Gill Sans MT" w:cs="Calibri"/>
                <w:color w:val="000000"/>
                <w:sz w:val="24"/>
                <w:szCs w:val="24"/>
                <w:lang w:eastAsia="en-GB"/>
              </w:rPr>
              <w:t>–</w:t>
            </w:r>
            <w:r w:rsidRPr="00CC4005">
              <w:rPr>
                <w:rFonts w:ascii="Gill Sans MT" w:eastAsia="Times New Roman" w:hAnsi="Gill Sans MT" w:cs="Calibri"/>
                <w:color w:val="000000"/>
                <w:sz w:val="24"/>
                <w:szCs w:val="24"/>
                <w:lang w:eastAsia="en-GB"/>
              </w:rPr>
              <w:t xml:space="preserve"> </w:t>
            </w:r>
            <w:r w:rsidR="009E7830">
              <w:rPr>
                <w:rFonts w:ascii="Gill Sans MT" w:eastAsia="Times New Roman" w:hAnsi="Gill Sans MT" w:cs="Calibri"/>
                <w:b/>
                <w:color w:val="00B0F0"/>
                <w:sz w:val="24"/>
                <w:szCs w:val="24"/>
                <w:lang w:eastAsia="en-GB"/>
              </w:rPr>
              <w:t>STUDENTS SELF ASSESS AND IMPROVE</w:t>
            </w:r>
          </w:p>
        </w:tc>
        <w:tc>
          <w:tcPr>
            <w:tcW w:w="0" w:type="auto"/>
            <w:tcBorders>
              <w:top w:val="nil"/>
              <w:left w:val="nil"/>
              <w:bottom w:val="single" w:sz="4" w:space="0" w:color="auto"/>
              <w:right w:val="single" w:sz="4" w:space="0" w:color="auto"/>
            </w:tcBorders>
            <w:shd w:val="clear" w:color="000000" w:fill="FFFFFF"/>
            <w:vAlign w:val="center"/>
            <w:hideMark/>
          </w:tcPr>
          <w:p w14:paraId="222FB6EC" w14:textId="77777777" w:rsidR="003608FC" w:rsidRPr="00CC4005" w:rsidRDefault="003608FC" w:rsidP="003608FC">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center"/>
            <w:hideMark/>
          </w:tcPr>
          <w:p w14:paraId="1B895307" w14:textId="77777777" w:rsidR="003608FC" w:rsidRPr="00CC4005" w:rsidRDefault="003608FC" w:rsidP="003608FC">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Discussion of land ownership in Britain today and modern legacy of Norman Conquest</w:t>
            </w:r>
          </w:p>
        </w:tc>
        <w:tc>
          <w:tcPr>
            <w:tcW w:w="0" w:type="auto"/>
            <w:tcBorders>
              <w:top w:val="nil"/>
              <w:left w:val="nil"/>
              <w:bottom w:val="single" w:sz="4" w:space="0" w:color="auto"/>
              <w:right w:val="single" w:sz="4" w:space="0" w:color="auto"/>
            </w:tcBorders>
            <w:shd w:val="clear" w:color="auto" w:fill="auto"/>
            <w:vAlign w:val="bottom"/>
            <w:hideMark/>
          </w:tcPr>
          <w:p w14:paraId="7E42FE78" w14:textId="77777777"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Recap Y7: Norman Conquest and impact on crime</w:t>
            </w:r>
          </w:p>
        </w:tc>
      </w:tr>
      <w:tr w:rsidR="009E7830" w:rsidRPr="00CC4005" w14:paraId="79CC87FF" w14:textId="77777777" w:rsidTr="00A866AF">
        <w:trPr>
          <w:trHeight w:val="1155"/>
        </w:trPr>
        <w:tc>
          <w:tcPr>
            <w:tcW w:w="988" w:type="dxa"/>
            <w:tcBorders>
              <w:top w:val="nil"/>
              <w:left w:val="single" w:sz="4" w:space="0" w:color="auto"/>
              <w:bottom w:val="single" w:sz="4" w:space="0" w:color="auto"/>
              <w:right w:val="single" w:sz="4" w:space="0" w:color="auto"/>
            </w:tcBorders>
            <w:shd w:val="clear" w:color="000000" w:fill="FFFFFF"/>
            <w:vAlign w:val="bottom"/>
            <w:hideMark/>
          </w:tcPr>
          <w:p w14:paraId="26BD18A7" w14:textId="57C583B7"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r w:rsidR="002F45EF" w:rsidRPr="00CC4005">
              <w:rPr>
                <w:rFonts w:ascii="Gill Sans MT" w:eastAsia="Times New Roman" w:hAnsi="Gill Sans MT" w:cs="Calibri"/>
                <w:color w:val="000000"/>
                <w:sz w:val="24"/>
                <w:szCs w:val="24"/>
                <w:lang w:eastAsia="en-GB"/>
              </w:rPr>
              <w:t>3-4</w:t>
            </w:r>
          </w:p>
        </w:tc>
        <w:tc>
          <w:tcPr>
            <w:tcW w:w="2043" w:type="dxa"/>
            <w:tcBorders>
              <w:top w:val="nil"/>
              <w:left w:val="nil"/>
              <w:bottom w:val="single" w:sz="4" w:space="0" w:color="auto"/>
              <w:right w:val="single" w:sz="4" w:space="0" w:color="auto"/>
            </w:tcBorders>
            <w:shd w:val="clear" w:color="000000" w:fill="FFFFFF"/>
            <w:vAlign w:val="center"/>
            <w:hideMark/>
          </w:tcPr>
          <w:p w14:paraId="3F67961C" w14:textId="77777777" w:rsidR="003608FC" w:rsidRPr="00CC4005" w:rsidRDefault="003608FC" w:rsidP="003608FC">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Early Modern Causes: Religion</w:t>
            </w:r>
          </w:p>
        </w:tc>
        <w:tc>
          <w:tcPr>
            <w:tcW w:w="0" w:type="auto"/>
            <w:tcBorders>
              <w:top w:val="nil"/>
              <w:left w:val="nil"/>
              <w:bottom w:val="single" w:sz="4" w:space="0" w:color="auto"/>
              <w:right w:val="single" w:sz="4" w:space="0" w:color="auto"/>
            </w:tcBorders>
            <w:shd w:val="clear" w:color="000000" w:fill="FFFFFF"/>
            <w:vAlign w:val="center"/>
            <w:hideMark/>
          </w:tcPr>
          <w:p w14:paraId="03F6890A" w14:textId="77777777" w:rsidR="003608FC" w:rsidRPr="00CC4005" w:rsidRDefault="003608FC" w:rsidP="003608FC">
            <w:pPr>
              <w:spacing w:after="0" w:line="240" w:lineRule="auto"/>
              <w:jc w:val="center"/>
              <w:rPr>
                <w:rFonts w:ascii="Gill Sans MT" w:eastAsia="Times New Roman" w:hAnsi="Gill Sans MT" w:cs="Calibri"/>
                <w:color w:val="000000"/>
                <w:sz w:val="24"/>
                <w:szCs w:val="24"/>
                <w:lang w:eastAsia="en-GB"/>
              </w:rPr>
            </w:pPr>
            <w:proofErr w:type="spellStart"/>
            <w:r w:rsidRPr="00CC4005">
              <w:rPr>
                <w:rFonts w:ascii="Gill Sans MT" w:eastAsia="Times New Roman" w:hAnsi="Gill Sans MT" w:cs="Calibri"/>
                <w:color w:val="000000"/>
                <w:sz w:val="24"/>
                <w:szCs w:val="24"/>
                <w:lang w:eastAsia="en-GB"/>
              </w:rPr>
              <w:t>Oracy</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23F40872" w14:textId="77777777"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Peer Assessment of discussion</w:t>
            </w:r>
          </w:p>
        </w:tc>
        <w:tc>
          <w:tcPr>
            <w:tcW w:w="0" w:type="auto"/>
            <w:tcBorders>
              <w:top w:val="nil"/>
              <w:left w:val="nil"/>
              <w:bottom w:val="single" w:sz="4" w:space="0" w:color="auto"/>
              <w:right w:val="single" w:sz="4" w:space="0" w:color="auto"/>
            </w:tcBorders>
            <w:shd w:val="clear" w:color="000000" w:fill="FFFFFF"/>
            <w:vAlign w:val="center"/>
            <w:hideMark/>
          </w:tcPr>
          <w:p w14:paraId="63F4BFA6" w14:textId="77777777" w:rsidR="003608FC" w:rsidRPr="00CC4005" w:rsidRDefault="003608FC" w:rsidP="003608FC">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center"/>
            <w:hideMark/>
          </w:tcPr>
          <w:p w14:paraId="3F693306" w14:textId="77777777" w:rsidR="003608FC" w:rsidRPr="00CC4005" w:rsidRDefault="003608FC" w:rsidP="003608FC">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41D7405A" w14:textId="77777777"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Recap on Y7: Reformation and Dissolution of the Monasteries</w:t>
            </w:r>
          </w:p>
        </w:tc>
      </w:tr>
      <w:tr w:rsidR="009E7830" w:rsidRPr="00CC4005" w14:paraId="2A35928C" w14:textId="77777777" w:rsidTr="009E7830">
        <w:trPr>
          <w:trHeight w:val="1695"/>
        </w:trPr>
        <w:tc>
          <w:tcPr>
            <w:tcW w:w="988" w:type="dxa"/>
            <w:tcBorders>
              <w:top w:val="nil"/>
              <w:left w:val="single" w:sz="4" w:space="0" w:color="auto"/>
              <w:bottom w:val="single" w:sz="4" w:space="0" w:color="auto"/>
              <w:right w:val="single" w:sz="4" w:space="0" w:color="auto"/>
            </w:tcBorders>
            <w:shd w:val="clear" w:color="000000" w:fill="FFFFFF"/>
            <w:vAlign w:val="bottom"/>
            <w:hideMark/>
          </w:tcPr>
          <w:p w14:paraId="368A3088" w14:textId="0216B43C"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r w:rsidR="002F45EF" w:rsidRPr="00CC4005">
              <w:rPr>
                <w:rFonts w:ascii="Gill Sans MT" w:eastAsia="Times New Roman" w:hAnsi="Gill Sans MT" w:cs="Calibri"/>
                <w:color w:val="000000"/>
                <w:sz w:val="24"/>
                <w:szCs w:val="24"/>
                <w:lang w:eastAsia="en-GB"/>
              </w:rPr>
              <w:t>5-6</w:t>
            </w:r>
          </w:p>
        </w:tc>
        <w:tc>
          <w:tcPr>
            <w:tcW w:w="2043" w:type="dxa"/>
            <w:tcBorders>
              <w:top w:val="nil"/>
              <w:left w:val="nil"/>
              <w:bottom w:val="single" w:sz="4" w:space="0" w:color="auto"/>
              <w:right w:val="single" w:sz="4" w:space="0" w:color="auto"/>
            </w:tcBorders>
            <w:shd w:val="clear" w:color="000000" w:fill="FFFFFF"/>
            <w:vAlign w:val="center"/>
            <w:hideMark/>
          </w:tcPr>
          <w:p w14:paraId="6E74A4A6" w14:textId="77777777" w:rsidR="003608FC" w:rsidRPr="00CC4005" w:rsidRDefault="003608FC" w:rsidP="003608FC">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Early Modern Causes: Poverty</w:t>
            </w:r>
          </w:p>
        </w:tc>
        <w:tc>
          <w:tcPr>
            <w:tcW w:w="0" w:type="auto"/>
            <w:tcBorders>
              <w:top w:val="nil"/>
              <w:left w:val="nil"/>
              <w:bottom w:val="single" w:sz="4" w:space="0" w:color="auto"/>
              <w:right w:val="single" w:sz="4" w:space="0" w:color="auto"/>
            </w:tcBorders>
            <w:shd w:val="clear" w:color="000000" w:fill="FFFFFF"/>
            <w:vAlign w:val="center"/>
            <w:hideMark/>
          </w:tcPr>
          <w:p w14:paraId="0BDD6CF1" w14:textId="77777777" w:rsidR="003608FC" w:rsidRPr="00CC4005" w:rsidRDefault="003608FC" w:rsidP="003608FC">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Using mnemonics as a revision tool; Causation</w:t>
            </w:r>
          </w:p>
        </w:tc>
        <w:tc>
          <w:tcPr>
            <w:tcW w:w="0" w:type="auto"/>
            <w:tcBorders>
              <w:top w:val="nil"/>
              <w:left w:val="nil"/>
              <w:bottom w:val="single" w:sz="4" w:space="0" w:color="auto"/>
              <w:right w:val="single" w:sz="4" w:space="0" w:color="auto"/>
            </w:tcBorders>
            <w:shd w:val="clear" w:color="auto" w:fill="C5E0B3" w:themeFill="accent6" w:themeFillTint="66"/>
            <w:vAlign w:val="bottom"/>
            <w:hideMark/>
          </w:tcPr>
          <w:p w14:paraId="48A91E1C" w14:textId="268EB60A"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xml:space="preserve">Explain </w:t>
            </w:r>
            <w:r w:rsidR="003C53D5" w:rsidRPr="00CC4005">
              <w:rPr>
                <w:rFonts w:ascii="Gill Sans MT" w:eastAsia="Times New Roman" w:hAnsi="Gill Sans MT" w:cs="Calibri"/>
                <w:color w:val="000000"/>
                <w:sz w:val="24"/>
                <w:szCs w:val="24"/>
                <w:lang w:eastAsia="en-GB"/>
              </w:rPr>
              <w:t>why there</w:t>
            </w:r>
            <w:r w:rsidRPr="00CC4005">
              <w:rPr>
                <w:rFonts w:ascii="Gill Sans MT" w:eastAsia="Times New Roman" w:hAnsi="Gill Sans MT" w:cs="Calibri"/>
                <w:color w:val="000000"/>
                <w:sz w:val="24"/>
                <w:szCs w:val="24"/>
                <w:lang w:eastAsia="en-GB"/>
              </w:rPr>
              <w:t xml:space="preserve"> was an increase in crimes links to poverty [8]</w:t>
            </w:r>
            <w:r w:rsidR="009E7830">
              <w:rPr>
                <w:rFonts w:ascii="Gill Sans MT" w:eastAsia="Times New Roman" w:hAnsi="Gill Sans MT" w:cs="Calibri"/>
                <w:b/>
                <w:color w:val="00B0F0"/>
                <w:sz w:val="24"/>
                <w:szCs w:val="24"/>
                <w:lang w:eastAsia="en-GB"/>
              </w:rPr>
              <w:t xml:space="preserve"> TEACHER ASSESSED, STUDENTS IMPROVE</w:t>
            </w:r>
          </w:p>
        </w:tc>
        <w:tc>
          <w:tcPr>
            <w:tcW w:w="0" w:type="auto"/>
            <w:tcBorders>
              <w:top w:val="nil"/>
              <w:left w:val="nil"/>
              <w:bottom w:val="single" w:sz="4" w:space="0" w:color="auto"/>
              <w:right w:val="single" w:sz="4" w:space="0" w:color="auto"/>
            </w:tcBorders>
            <w:shd w:val="clear" w:color="000000" w:fill="FFFFFF"/>
            <w:vAlign w:val="center"/>
            <w:hideMark/>
          </w:tcPr>
          <w:p w14:paraId="1AF4F9BB" w14:textId="77777777" w:rsidR="003608FC" w:rsidRPr="00CC4005" w:rsidRDefault="003608FC" w:rsidP="003608FC">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center"/>
            <w:hideMark/>
          </w:tcPr>
          <w:p w14:paraId="431D4171" w14:textId="77777777" w:rsidR="003608FC" w:rsidRPr="00CC4005" w:rsidRDefault="003608FC" w:rsidP="003608FC">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546462F7" w14:textId="3CF541D4"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xml:space="preserve">Recap on Y7: Impact </w:t>
            </w:r>
            <w:r w:rsidR="009D75E2" w:rsidRPr="00CC4005">
              <w:rPr>
                <w:rFonts w:ascii="Gill Sans MT" w:eastAsia="Times New Roman" w:hAnsi="Gill Sans MT" w:cs="Calibri"/>
                <w:color w:val="000000"/>
                <w:sz w:val="24"/>
                <w:szCs w:val="24"/>
                <w:lang w:eastAsia="en-GB"/>
              </w:rPr>
              <w:t>of Dissolution</w:t>
            </w:r>
            <w:r w:rsidRPr="00CC4005">
              <w:rPr>
                <w:rFonts w:ascii="Gill Sans MT" w:eastAsia="Times New Roman" w:hAnsi="Gill Sans MT" w:cs="Calibri"/>
                <w:color w:val="000000"/>
                <w:sz w:val="24"/>
                <w:szCs w:val="24"/>
                <w:lang w:eastAsia="en-GB"/>
              </w:rPr>
              <w:t xml:space="preserve"> of the Monasteries.  Pre-learning for Elizabethan Poor Y10</w:t>
            </w:r>
          </w:p>
        </w:tc>
      </w:tr>
      <w:tr w:rsidR="009E7830" w:rsidRPr="00CC4005" w14:paraId="1C3F9EAB" w14:textId="77777777" w:rsidTr="009E7830">
        <w:trPr>
          <w:trHeight w:val="1470"/>
        </w:trPr>
        <w:tc>
          <w:tcPr>
            <w:tcW w:w="988" w:type="dxa"/>
            <w:tcBorders>
              <w:top w:val="nil"/>
              <w:left w:val="single" w:sz="4" w:space="0" w:color="auto"/>
              <w:bottom w:val="single" w:sz="4" w:space="0" w:color="auto"/>
              <w:right w:val="single" w:sz="4" w:space="0" w:color="auto"/>
            </w:tcBorders>
            <w:shd w:val="clear" w:color="000000" w:fill="FFFFFF"/>
            <w:vAlign w:val="bottom"/>
            <w:hideMark/>
          </w:tcPr>
          <w:p w14:paraId="6443BF27" w14:textId="3C0D2229"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r w:rsidR="002F45EF" w:rsidRPr="00CC4005">
              <w:rPr>
                <w:rFonts w:ascii="Gill Sans MT" w:eastAsia="Times New Roman" w:hAnsi="Gill Sans MT" w:cs="Calibri"/>
                <w:color w:val="000000"/>
                <w:sz w:val="24"/>
                <w:szCs w:val="24"/>
                <w:lang w:eastAsia="en-GB"/>
              </w:rPr>
              <w:t>7</w:t>
            </w:r>
          </w:p>
        </w:tc>
        <w:tc>
          <w:tcPr>
            <w:tcW w:w="2043" w:type="dxa"/>
            <w:tcBorders>
              <w:top w:val="nil"/>
              <w:left w:val="nil"/>
              <w:bottom w:val="single" w:sz="4" w:space="0" w:color="auto"/>
              <w:right w:val="single" w:sz="4" w:space="0" w:color="auto"/>
            </w:tcBorders>
            <w:shd w:val="clear" w:color="000000" w:fill="FFFFFF"/>
            <w:vAlign w:val="center"/>
            <w:hideMark/>
          </w:tcPr>
          <w:p w14:paraId="16092126" w14:textId="77777777" w:rsidR="003608FC" w:rsidRPr="00CC4005" w:rsidRDefault="003608FC" w:rsidP="003608FC">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Smuggling</w:t>
            </w:r>
          </w:p>
        </w:tc>
        <w:tc>
          <w:tcPr>
            <w:tcW w:w="0" w:type="auto"/>
            <w:tcBorders>
              <w:top w:val="nil"/>
              <w:left w:val="nil"/>
              <w:bottom w:val="single" w:sz="4" w:space="0" w:color="auto"/>
              <w:right w:val="single" w:sz="4" w:space="0" w:color="auto"/>
            </w:tcBorders>
            <w:shd w:val="clear" w:color="000000" w:fill="FFFFFF"/>
            <w:vAlign w:val="center"/>
            <w:hideMark/>
          </w:tcPr>
          <w:p w14:paraId="77496A72" w14:textId="77777777" w:rsidR="003608FC" w:rsidRPr="00CC4005" w:rsidRDefault="003608FC" w:rsidP="003608FC">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Reliability Qu</w:t>
            </w:r>
          </w:p>
        </w:tc>
        <w:tc>
          <w:tcPr>
            <w:tcW w:w="0" w:type="auto"/>
            <w:tcBorders>
              <w:top w:val="nil"/>
              <w:left w:val="nil"/>
              <w:bottom w:val="single" w:sz="4" w:space="0" w:color="auto"/>
              <w:right w:val="single" w:sz="4" w:space="0" w:color="auto"/>
            </w:tcBorders>
            <w:shd w:val="clear" w:color="auto" w:fill="C5E0B3" w:themeFill="accent6" w:themeFillTint="66"/>
            <w:vAlign w:val="bottom"/>
            <w:hideMark/>
          </w:tcPr>
          <w:p w14:paraId="568587BB" w14:textId="15E1FDF3"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xml:space="preserve">Peer Assessment of discussion; </w:t>
            </w:r>
            <w:proofErr w:type="spellStart"/>
            <w:r w:rsidRPr="00CC4005">
              <w:rPr>
                <w:rFonts w:ascii="Gill Sans MT" w:eastAsia="Times New Roman" w:hAnsi="Gill Sans MT" w:cs="Calibri"/>
                <w:color w:val="000000"/>
                <w:sz w:val="24"/>
                <w:szCs w:val="24"/>
                <w:lang w:eastAsia="en-GB"/>
              </w:rPr>
              <w:t>sel</w:t>
            </w:r>
            <w:r w:rsidR="009D75E2" w:rsidRPr="00CC4005">
              <w:rPr>
                <w:rFonts w:ascii="Gill Sans MT" w:eastAsia="Times New Roman" w:hAnsi="Gill Sans MT" w:cs="Calibri"/>
                <w:color w:val="000000"/>
                <w:sz w:val="24"/>
                <w:szCs w:val="24"/>
                <w:lang w:eastAsia="en-GB"/>
              </w:rPr>
              <w:t>f</w:t>
            </w:r>
            <w:r w:rsidRPr="00CC4005">
              <w:rPr>
                <w:rFonts w:ascii="Gill Sans MT" w:eastAsia="Times New Roman" w:hAnsi="Gill Sans MT" w:cs="Calibri"/>
                <w:color w:val="000000"/>
                <w:sz w:val="24"/>
                <w:szCs w:val="24"/>
                <w:lang w:eastAsia="en-GB"/>
              </w:rPr>
              <w:t xml:space="preserve"> mark</w:t>
            </w:r>
            <w:proofErr w:type="spellEnd"/>
            <w:r w:rsidRPr="00CC4005">
              <w:rPr>
                <w:rFonts w:ascii="Gill Sans MT" w:eastAsia="Times New Roman" w:hAnsi="Gill Sans MT" w:cs="Calibri"/>
                <w:color w:val="000000"/>
                <w:sz w:val="24"/>
                <w:szCs w:val="24"/>
                <w:lang w:eastAsia="en-GB"/>
              </w:rPr>
              <w:t xml:space="preserve"> reliability question</w:t>
            </w:r>
            <w:r w:rsidR="009E7830">
              <w:rPr>
                <w:rFonts w:ascii="Gill Sans MT" w:eastAsia="Times New Roman" w:hAnsi="Gill Sans MT" w:cs="Calibri"/>
                <w:b/>
                <w:color w:val="00B0F0"/>
                <w:sz w:val="24"/>
                <w:szCs w:val="24"/>
                <w:lang w:eastAsia="en-GB"/>
              </w:rPr>
              <w:t xml:space="preserve"> STUDENTS SELF ASSESS AND IMPROVE</w:t>
            </w:r>
          </w:p>
        </w:tc>
        <w:tc>
          <w:tcPr>
            <w:tcW w:w="0" w:type="auto"/>
            <w:tcBorders>
              <w:top w:val="nil"/>
              <w:left w:val="nil"/>
              <w:bottom w:val="single" w:sz="4" w:space="0" w:color="auto"/>
              <w:right w:val="single" w:sz="4" w:space="0" w:color="auto"/>
            </w:tcBorders>
            <w:shd w:val="clear" w:color="000000" w:fill="FFFFFF"/>
            <w:vAlign w:val="bottom"/>
            <w:hideMark/>
          </w:tcPr>
          <w:p w14:paraId="5BB4F590" w14:textId="77777777"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483D6CFA" w14:textId="77777777"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Purpose of Customs and Excise: discussion of VAT and tax; career opportunities</w:t>
            </w:r>
          </w:p>
        </w:tc>
        <w:tc>
          <w:tcPr>
            <w:tcW w:w="0" w:type="auto"/>
            <w:tcBorders>
              <w:top w:val="nil"/>
              <w:left w:val="nil"/>
              <w:bottom w:val="single" w:sz="4" w:space="0" w:color="auto"/>
              <w:right w:val="single" w:sz="4" w:space="0" w:color="auto"/>
            </w:tcBorders>
            <w:shd w:val="clear" w:color="auto" w:fill="auto"/>
            <w:vAlign w:val="bottom"/>
            <w:hideMark/>
          </w:tcPr>
          <w:p w14:paraId="778AA096" w14:textId="77777777"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Links to USA GCSE Prohibition and smuggling done by 1920s gangsters</w:t>
            </w:r>
          </w:p>
        </w:tc>
      </w:tr>
      <w:tr w:rsidR="009E7830" w:rsidRPr="00CC4005" w14:paraId="3DAED1A8" w14:textId="77777777" w:rsidTr="00A866AF">
        <w:trPr>
          <w:trHeight w:val="1515"/>
        </w:trPr>
        <w:tc>
          <w:tcPr>
            <w:tcW w:w="988" w:type="dxa"/>
            <w:tcBorders>
              <w:top w:val="nil"/>
              <w:left w:val="single" w:sz="4" w:space="0" w:color="auto"/>
              <w:bottom w:val="single" w:sz="4" w:space="0" w:color="auto"/>
              <w:right w:val="single" w:sz="4" w:space="0" w:color="auto"/>
            </w:tcBorders>
            <w:shd w:val="clear" w:color="000000" w:fill="FFFFFF"/>
            <w:vAlign w:val="bottom"/>
            <w:hideMark/>
          </w:tcPr>
          <w:p w14:paraId="4FB6C97B" w14:textId="4677B124"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r w:rsidR="002F45EF" w:rsidRPr="00CC4005">
              <w:rPr>
                <w:rFonts w:ascii="Gill Sans MT" w:eastAsia="Times New Roman" w:hAnsi="Gill Sans MT" w:cs="Calibri"/>
                <w:color w:val="000000"/>
                <w:sz w:val="24"/>
                <w:szCs w:val="24"/>
                <w:lang w:eastAsia="en-GB"/>
              </w:rPr>
              <w:t>8</w:t>
            </w:r>
          </w:p>
        </w:tc>
        <w:tc>
          <w:tcPr>
            <w:tcW w:w="2043" w:type="dxa"/>
            <w:tcBorders>
              <w:top w:val="nil"/>
              <w:left w:val="nil"/>
              <w:bottom w:val="single" w:sz="4" w:space="0" w:color="auto"/>
              <w:right w:val="single" w:sz="4" w:space="0" w:color="auto"/>
            </w:tcBorders>
            <w:shd w:val="clear" w:color="000000" w:fill="FFFFFF"/>
            <w:vAlign w:val="center"/>
            <w:hideMark/>
          </w:tcPr>
          <w:p w14:paraId="325C58D7" w14:textId="77777777" w:rsidR="003608FC" w:rsidRPr="00CC4005" w:rsidRDefault="003608FC" w:rsidP="003608FC">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Highway Robbery</w:t>
            </w:r>
          </w:p>
        </w:tc>
        <w:tc>
          <w:tcPr>
            <w:tcW w:w="0" w:type="auto"/>
            <w:tcBorders>
              <w:top w:val="nil"/>
              <w:left w:val="nil"/>
              <w:bottom w:val="single" w:sz="4" w:space="0" w:color="auto"/>
              <w:right w:val="single" w:sz="4" w:space="0" w:color="auto"/>
            </w:tcBorders>
            <w:shd w:val="clear" w:color="000000" w:fill="FFFFFF"/>
            <w:vAlign w:val="center"/>
            <w:hideMark/>
          </w:tcPr>
          <w:p w14:paraId="1BC8EBD3" w14:textId="77777777" w:rsidR="003608FC" w:rsidRPr="00CC4005" w:rsidRDefault="003608FC" w:rsidP="003608FC">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Causation</w:t>
            </w:r>
          </w:p>
        </w:tc>
        <w:tc>
          <w:tcPr>
            <w:tcW w:w="0" w:type="auto"/>
            <w:tcBorders>
              <w:top w:val="nil"/>
              <w:left w:val="nil"/>
              <w:bottom w:val="single" w:sz="4" w:space="0" w:color="auto"/>
              <w:right w:val="single" w:sz="4" w:space="0" w:color="auto"/>
            </w:tcBorders>
            <w:shd w:val="clear" w:color="000000" w:fill="FFFFFF"/>
            <w:vAlign w:val="bottom"/>
            <w:hideMark/>
          </w:tcPr>
          <w:p w14:paraId="060BCE94" w14:textId="77777777"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0E00BDD7" w14:textId="77777777"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Explain why opportunities for crime increased in the 18th century [8]</w:t>
            </w:r>
          </w:p>
        </w:tc>
        <w:tc>
          <w:tcPr>
            <w:tcW w:w="0" w:type="auto"/>
            <w:tcBorders>
              <w:top w:val="nil"/>
              <w:left w:val="nil"/>
              <w:bottom w:val="single" w:sz="4" w:space="0" w:color="auto"/>
              <w:right w:val="single" w:sz="4" w:space="0" w:color="auto"/>
            </w:tcBorders>
            <w:shd w:val="clear" w:color="000000" w:fill="FFFFFF"/>
            <w:vAlign w:val="bottom"/>
            <w:hideMark/>
          </w:tcPr>
          <w:p w14:paraId="4D7F8BD0" w14:textId="77777777"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312398EF" w14:textId="77777777"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r>
      <w:tr w:rsidR="009E7830" w:rsidRPr="00CC4005" w14:paraId="21CD830C" w14:textId="77777777" w:rsidTr="00A866AF">
        <w:trPr>
          <w:trHeight w:val="1080"/>
        </w:trPr>
        <w:tc>
          <w:tcPr>
            <w:tcW w:w="988" w:type="dxa"/>
            <w:tcBorders>
              <w:top w:val="nil"/>
              <w:left w:val="single" w:sz="4" w:space="0" w:color="auto"/>
              <w:bottom w:val="single" w:sz="4" w:space="0" w:color="auto"/>
              <w:right w:val="single" w:sz="4" w:space="0" w:color="auto"/>
            </w:tcBorders>
            <w:shd w:val="clear" w:color="000000" w:fill="FFFFFF"/>
            <w:vAlign w:val="bottom"/>
            <w:hideMark/>
          </w:tcPr>
          <w:p w14:paraId="76ADE2C9" w14:textId="6E100124"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lastRenderedPageBreak/>
              <w:t> </w:t>
            </w:r>
            <w:r w:rsidR="002F45EF" w:rsidRPr="00CC4005">
              <w:rPr>
                <w:rFonts w:ascii="Gill Sans MT" w:eastAsia="Times New Roman" w:hAnsi="Gill Sans MT" w:cs="Calibri"/>
                <w:color w:val="000000"/>
                <w:sz w:val="24"/>
                <w:szCs w:val="24"/>
                <w:lang w:eastAsia="en-GB"/>
              </w:rPr>
              <w:t>9-10</w:t>
            </w:r>
          </w:p>
        </w:tc>
        <w:tc>
          <w:tcPr>
            <w:tcW w:w="2043" w:type="dxa"/>
            <w:tcBorders>
              <w:top w:val="nil"/>
              <w:left w:val="nil"/>
              <w:bottom w:val="single" w:sz="4" w:space="0" w:color="auto"/>
              <w:right w:val="single" w:sz="4" w:space="0" w:color="auto"/>
            </w:tcBorders>
            <w:shd w:val="clear" w:color="000000" w:fill="FFFFFF"/>
            <w:vAlign w:val="center"/>
            <w:hideMark/>
          </w:tcPr>
          <w:p w14:paraId="07E2212C" w14:textId="77777777" w:rsidR="003608FC" w:rsidRPr="00CC4005" w:rsidRDefault="003608FC" w:rsidP="003608FC">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Riots, Protests and Rebellions</w:t>
            </w:r>
          </w:p>
        </w:tc>
        <w:tc>
          <w:tcPr>
            <w:tcW w:w="0" w:type="auto"/>
            <w:tcBorders>
              <w:top w:val="nil"/>
              <w:left w:val="nil"/>
              <w:bottom w:val="single" w:sz="4" w:space="0" w:color="auto"/>
              <w:right w:val="single" w:sz="4" w:space="0" w:color="auto"/>
            </w:tcBorders>
            <w:shd w:val="clear" w:color="000000" w:fill="FFFFFF"/>
            <w:vAlign w:val="center"/>
            <w:hideMark/>
          </w:tcPr>
          <w:p w14:paraId="091F5B0C" w14:textId="77777777" w:rsidR="003608FC" w:rsidRPr="00CC4005" w:rsidRDefault="003608FC" w:rsidP="003608FC">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12F48878" w14:textId="77777777"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Teacher Assessed HWK</w:t>
            </w:r>
          </w:p>
        </w:tc>
        <w:tc>
          <w:tcPr>
            <w:tcW w:w="0" w:type="auto"/>
            <w:tcBorders>
              <w:top w:val="nil"/>
              <w:left w:val="nil"/>
              <w:bottom w:val="single" w:sz="4" w:space="0" w:color="auto"/>
              <w:right w:val="single" w:sz="4" w:space="0" w:color="auto"/>
            </w:tcBorders>
            <w:shd w:val="clear" w:color="000000" w:fill="FFFFFF"/>
            <w:vAlign w:val="bottom"/>
            <w:hideMark/>
          </w:tcPr>
          <w:p w14:paraId="4A242468" w14:textId="77777777"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67958830" w14:textId="77777777"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xml:space="preserve">Discussion of </w:t>
            </w:r>
            <w:proofErr w:type="gramStart"/>
            <w:r w:rsidRPr="00CC4005">
              <w:rPr>
                <w:rFonts w:ascii="Gill Sans MT" w:eastAsia="Times New Roman" w:hAnsi="Gill Sans MT" w:cs="Calibri"/>
                <w:color w:val="000000"/>
                <w:sz w:val="24"/>
                <w:szCs w:val="24"/>
                <w:lang w:eastAsia="en-GB"/>
              </w:rPr>
              <w:t>modern day</w:t>
            </w:r>
            <w:proofErr w:type="gramEnd"/>
            <w:r w:rsidRPr="00CC4005">
              <w:rPr>
                <w:rFonts w:ascii="Gill Sans MT" w:eastAsia="Times New Roman" w:hAnsi="Gill Sans MT" w:cs="Calibri"/>
                <w:color w:val="000000"/>
                <w:sz w:val="24"/>
                <w:szCs w:val="24"/>
                <w:lang w:eastAsia="en-GB"/>
              </w:rPr>
              <w:t xml:space="preserve"> protests; links to automated jobs which replace people</w:t>
            </w:r>
          </w:p>
        </w:tc>
        <w:tc>
          <w:tcPr>
            <w:tcW w:w="0" w:type="auto"/>
            <w:tcBorders>
              <w:top w:val="nil"/>
              <w:left w:val="nil"/>
              <w:bottom w:val="single" w:sz="4" w:space="0" w:color="auto"/>
              <w:right w:val="single" w:sz="4" w:space="0" w:color="auto"/>
            </w:tcBorders>
            <w:shd w:val="clear" w:color="auto" w:fill="auto"/>
            <w:vAlign w:val="bottom"/>
            <w:hideMark/>
          </w:tcPr>
          <w:p w14:paraId="6E96948B" w14:textId="77777777"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Recap on Y8 Diggers and Levellers/Suffragettes</w:t>
            </w:r>
          </w:p>
        </w:tc>
      </w:tr>
      <w:tr w:rsidR="009E7830" w:rsidRPr="00CC4005" w14:paraId="20E2417E" w14:textId="77777777" w:rsidTr="00A866AF">
        <w:trPr>
          <w:trHeight w:val="1260"/>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64292239" w14:textId="241DEC68"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r w:rsidR="002F45EF" w:rsidRPr="00CC4005">
              <w:rPr>
                <w:rFonts w:ascii="Gill Sans MT" w:eastAsia="Times New Roman" w:hAnsi="Gill Sans MT" w:cs="Calibri"/>
                <w:color w:val="000000"/>
                <w:sz w:val="24"/>
                <w:szCs w:val="24"/>
                <w:lang w:eastAsia="en-GB"/>
              </w:rPr>
              <w:t>11</w:t>
            </w:r>
          </w:p>
        </w:tc>
        <w:tc>
          <w:tcPr>
            <w:tcW w:w="2043" w:type="dxa"/>
            <w:tcBorders>
              <w:top w:val="nil"/>
              <w:left w:val="nil"/>
              <w:bottom w:val="single" w:sz="4" w:space="0" w:color="auto"/>
              <w:right w:val="single" w:sz="4" w:space="0" w:color="auto"/>
            </w:tcBorders>
            <w:shd w:val="clear" w:color="000000" w:fill="FFFFFF"/>
            <w:vAlign w:val="center"/>
            <w:hideMark/>
          </w:tcPr>
          <w:p w14:paraId="1912CDC2" w14:textId="77777777" w:rsidR="003608FC" w:rsidRPr="00CC4005" w:rsidRDefault="003608FC" w:rsidP="003608FC">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20th Century Crime: Technology</w:t>
            </w:r>
          </w:p>
        </w:tc>
        <w:tc>
          <w:tcPr>
            <w:tcW w:w="0" w:type="auto"/>
            <w:tcBorders>
              <w:top w:val="nil"/>
              <w:left w:val="nil"/>
              <w:bottom w:val="single" w:sz="4" w:space="0" w:color="auto"/>
              <w:right w:val="single" w:sz="4" w:space="0" w:color="auto"/>
            </w:tcBorders>
            <w:shd w:val="clear" w:color="000000" w:fill="FFFFFF"/>
            <w:vAlign w:val="center"/>
            <w:hideMark/>
          </w:tcPr>
          <w:p w14:paraId="016C5848" w14:textId="77777777" w:rsidR="003608FC" w:rsidRPr="00CC4005" w:rsidRDefault="003608FC" w:rsidP="003608FC">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34837C9A" w14:textId="77777777"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334FED80" w14:textId="77777777"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1C570668" w14:textId="53A4B050"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xml:space="preserve">Use of crime statistics and local crimes maps. Discussion of </w:t>
            </w:r>
            <w:r w:rsidR="009D75E2" w:rsidRPr="00CC4005">
              <w:rPr>
                <w:rFonts w:ascii="Gill Sans MT" w:eastAsia="Times New Roman" w:hAnsi="Gill Sans MT" w:cs="Calibri"/>
                <w:color w:val="000000"/>
                <w:sz w:val="24"/>
                <w:szCs w:val="24"/>
                <w:lang w:eastAsia="en-GB"/>
              </w:rPr>
              <w:t>reliability</w:t>
            </w:r>
            <w:r w:rsidRPr="00CC4005">
              <w:rPr>
                <w:rFonts w:ascii="Gill Sans MT" w:eastAsia="Times New Roman" w:hAnsi="Gill Sans MT" w:cs="Calibri"/>
                <w:color w:val="000000"/>
                <w:sz w:val="24"/>
                <w:szCs w:val="24"/>
                <w:lang w:eastAsia="en-GB"/>
              </w:rPr>
              <w:t xml:space="preserve"> of crime statistics.</w:t>
            </w:r>
          </w:p>
        </w:tc>
        <w:tc>
          <w:tcPr>
            <w:tcW w:w="0" w:type="auto"/>
            <w:tcBorders>
              <w:top w:val="nil"/>
              <w:left w:val="nil"/>
              <w:bottom w:val="single" w:sz="4" w:space="0" w:color="auto"/>
              <w:right w:val="single" w:sz="4" w:space="0" w:color="auto"/>
            </w:tcBorders>
            <w:shd w:val="clear" w:color="auto" w:fill="auto"/>
            <w:vAlign w:val="bottom"/>
            <w:hideMark/>
          </w:tcPr>
          <w:p w14:paraId="519D76C5" w14:textId="77777777"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r>
      <w:tr w:rsidR="009E7830" w:rsidRPr="00CC4005" w14:paraId="3ABEC7C8" w14:textId="77777777" w:rsidTr="00A866AF">
        <w:trPr>
          <w:trHeight w:val="690"/>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22F7395F" w14:textId="32E40D7D"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r w:rsidR="002F45EF" w:rsidRPr="00CC4005">
              <w:rPr>
                <w:rFonts w:ascii="Gill Sans MT" w:eastAsia="Times New Roman" w:hAnsi="Gill Sans MT" w:cs="Calibri"/>
                <w:color w:val="000000"/>
                <w:sz w:val="24"/>
                <w:szCs w:val="24"/>
                <w:lang w:eastAsia="en-GB"/>
              </w:rPr>
              <w:t>12</w:t>
            </w:r>
          </w:p>
        </w:tc>
        <w:tc>
          <w:tcPr>
            <w:tcW w:w="2043" w:type="dxa"/>
            <w:tcBorders>
              <w:top w:val="nil"/>
              <w:left w:val="nil"/>
              <w:bottom w:val="single" w:sz="4" w:space="0" w:color="auto"/>
              <w:right w:val="single" w:sz="4" w:space="0" w:color="auto"/>
            </w:tcBorders>
            <w:shd w:val="clear" w:color="000000" w:fill="FFFFFF"/>
            <w:vAlign w:val="center"/>
            <w:hideMark/>
          </w:tcPr>
          <w:p w14:paraId="0160A6A4" w14:textId="77777777" w:rsidR="003608FC" w:rsidRPr="00CC4005" w:rsidRDefault="003608FC" w:rsidP="003608FC">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20th Century Crime: Violent Crime and Terrorism</w:t>
            </w:r>
          </w:p>
        </w:tc>
        <w:tc>
          <w:tcPr>
            <w:tcW w:w="0" w:type="auto"/>
            <w:tcBorders>
              <w:top w:val="nil"/>
              <w:left w:val="nil"/>
              <w:bottom w:val="single" w:sz="4" w:space="0" w:color="auto"/>
              <w:right w:val="single" w:sz="4" w:space="0" w:color="auto"/>
            </w:tcBorders>
            <w:shd w:val="clear" w:color="000000" w:fill="FFFFFF"/>
            <w:vAlign w:val="center"/>
            <w:hideMark/>
          </w:tcPr>
          <w:p w14:paraId="73E58CBC" w14:textId="36345236" w:rsidR="003608FC" w:rsidRPr="00CC4005" w:rsidRDefault="009D75E2" w:rsidP="003608FC">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Reliability</w:t>
            </w:r>
          </w:p>
        </w:tc>
        <w:tc>
          <w:tcPr>
            <w:tcW w:w="0" w:type="auto"/>
            <w:tcBorders>
              <w:top w:val="nil"/>
              <w:left w:val="nil"/>
              <w:bottom w:val="single" w:sz="4" w:space="0" w:color="auto"/>
              <w:right w:val="single" w:sz="4" w:space="0" w:color="auto"/>
            </w:tcBorders>
            <w:shd w:val="clear" w:color="auto" w:fill="auto"/>
            <w:vAlign w:val="bottom"/>
            <w:hideMark/>
          </w:tcPr>
          <w:p w14:paraId="4854FA1D" w14:textId="77777777"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7F0C0C9D" w14:textId="77777777"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Reliability Question</w:t>
            </w:r>
          </w:p>
        </w:tc>
        <w:tc>
          <w:tcPr>
            <w:tcW w:w="0" w:type="auto"/>
            <w:tcBorders>
              <w:top w:val="nil"/>
              <w:left w:val="nil"/>
              <w:bottom w:val="single" w:sz="4" w:space="0" w:color="auto"/>
              <w:right w:val="single" w:sz="4" w:space="0" w:color="auto"/>
            </w:tcBorders>
            <w:shd w:val="clear" w:color="auto" w:fill="auto"/>
            <w:vAlign w:val="bottom"/>
            <w:hideMark/>
          </w:tcPr>
          <w:p w14:paraId="0C4CDA53" w14:textId="7D80A46B"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7B605C38" w14:textId="77777777"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r>
      <w:tr w:rsidR="009E7830" w:rsidRPr="00CC4005" w14:paraId="48585FF9" w14:textId="77777777" w:rsidTr="00A866AF">
        <w:trPr>
          <w:trHeight w:val="900"/>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44030BD0" w14:textId="5D1B24EA"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r w:rsidR="002F45EF" w:rsidRPr="00CC4005">
              <w:rPr>
                <w:rFonts w:ascii="Gill Sans MT" w:eastAsia="Times New Roman" w:hAnsi="Gill Sans MT" w:cs="Calibri"/>
                <w:color w:val="000000"/>
                <w:sz w:val="24"/>
                <w:szCs w:val="24"/>
                <w:lang w:eastAsia="en-GB"/>
              </w:rPr>
              <w:t>13-14</w:t>
            </w:r>
          </w:p>
        </w:tc>
        <w:tc>
          <w:tcPr>
            <w:tcW w:w="2043" w:type="dxa"/>
            <w:tcBorders>
              <w:top w:val="nil"/>
              <w:left w:val="nil"/>
              <w:bottom w:val="single" w:sz="4" w:space="0" w:color="auto"/>
              <w:right w:val="single" w:sz="4" w:space="0" w:color="auto"/>
            </w:tcBorders>
            <w:shd w:val="clear" w:color="000000" w:fill="FFFFFF"/>
            <w:vAlign w:val="center"/>
            <w:hideMark/>
          </w:tcPr>
          <w:p w14:paraId="43E90154" w14:textId="77777777" w:rsidR="003608FC" w:rsidRPr="00CC4005" w:rsidRDefault="003608FC" w:rsidP="003608FC">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Revision</w:t>
            </w:r>
          </w:p>
        </w:tc>
        <w:tc>
          <w:tcPr>
            <w:tcW w:w="0" w:type="auto"/>
            <w:tcBorders>
              <w:top w:val="nil"/>
              <w:left w:val="nil"/>
              <w:bottom w:val="single" w:sz="4" w:space="0" w:color="auto"/>
              <w:right w:val="single" w:sz="4" w:space="0" w:color="auto"/>
            </w:tcBorders>
            <w:shd w:val="clear" w:color="000000" w:fill="FFFFFF"/>
            <w:vAlign w:val="center"/>
            <w:hideMark/>
          </w:tcPr>
          <w:p w14:paraId="5CE4DA64" w14:textId="77777777" w:rsidR="003608FC" w:rsidRPr="00CC4005" w:rsidRDefault="003608FC" w:rsidP="003608FC">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Knowledge</w:t>
            </w:r>
          </w:p>
        </w:tc>
        <w:tc>
          <w:tcPr>
            <w:tcW w:w="0" w:type="auto"/>
            <w:tcBorders>
              <w:top w:val="nil"/>
              <w:left w:val="nil"/>
              <w:bottom w:val="single" w:sz="4" w:space="0" w:color="auto"/>
              <w:right w:val="single" w:sz="4" w:space="0" w:color="auto"/>
            </w:tcBorders>
            <w:shd w:val="clear" w:color="auto" w:fill="auto"/>
            <w:vAlign w:val="bottom"/>
            <w:hideMark/>
          </w:tcPr>
          <w:p w14:paraId="529B173A" w14:textId="77777777" w:rsidR="003608FC" w:rsidRPr="00CC4005" w:rsidRDefault="003608FC" w:rsidP="003608FC">
            <w:pPr>
              <w:spacing w:after="0" w:line="240" w:lineRule="auto"/>
              <w:rPr>
                <w:rFonts w:ascii="Gill Sans MT" w:eastAsia="Times New Roman" w:hAnsi="Gill Sans MT" w:cs="Calibri"/>
                <w:color w:val="000000"/>
                <w:sz w:val="24"/>
                <w:szCs w:val="24"/>
                <w:lang w:eastAsia="en-GB"/>
              </w:rPr>
            </w:pPr>
            <w:proofErr w:type="spellStart"/>
            <w:r w:rsidRPr="00CC4005">
              <w:rPr>
                <w:rFonts w:ascii="Gill Sans MT" w:eastAsia="Times New Roman" w:hAnsi="Gill Sans MT" w:cs="Calibri"/>
                <w:color w:val="000000"/>
                <w:sz w:val="24"/>
                <w:szCs w:val="24"/>
                <w:lang w:eastAsia="en-GB"/>
              </w:rPr>
              <w:t>Self Mark</w:t>
            </w:r>
            <w:proofErr w:type="spellEnd"/>
            <w:r w:rsidRPr="00CC4005">
              <w:rPr>
                <w:rFonts w:ascii="Gill Sans MT" w:eastAsia="Times New Roman" w:hAnsi="Gill Sans MT" w:cs="Calibri"/>
                <w:color w:val="000000"/>
                <w:sz w:val="24"/>
                <w:szCs w:val="24"/>
                <w:lang w:eastAsia="en-GB"/>
              </w:rPr>
              <w:t xml:space="preserve"> and Improve HWK</w:t>
            </w:r>
          </w:p>
        </w:tc>
        <w:tc>
          <w:tcPr>
            <w:tcW w:w="0" w:type="auto"/>
            <w:tcBorders>
              <w:top w:val="nil"/>
              <w:left w:val="nil"/>
              <w:bottom w:val="single" w:sz="4" w:space="0" w:color="auto"/>
              <w:right w:val="single" w:sz="4" w:space="0" w:color="auto"/>
            </w:tcBorders>
            <w:shd w:val="clear" w:color="auto" w:fill="auto"/>
            <w:vAlign w:val="bottom"/>
            <w:hideMark/>
          </w:tcPr>
          <w:p w14:paraId="22D6F14D" w14:textId="77777777"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2AF3D9A9" w14:textId="77777777"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67F1F532" w14:textId="77777777"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r>
      <w:tr w:rsidR="009E7830" w:rsidRPr="00CC4005" w14:paraId="58ECC8B5" w14:textId="77777777" w:rsidTr="0074696B">
        <w:trPr>
          <w:trHeight w:val="600"/>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0166A103" w14:textId="2E47BE40"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r w:rsidR="002F45EF" w:rsidRPr="00CC4005">
              <w:rPr>
                <w:rFonts w:ascii="Gill Sans MT" w:eastAsia="Times New Roman" w:hAnsi="Gill Sans MT" w:cs="Calibri"/>
                <w:color w:val="000000"/>
                <w:sz w:val="24"/>
                <w:szCs w:val="24"/>
                <w:lang w:eastAsia="en-GB"/>
              </w:rPr>
              <w:t>15-16</w:t>
            </w:r>
          </w:p>
        </w:tc>
        <w:tc>
          <w:tcPr>
            <w:tcW w:w="2043" w:type="dxa"/>
            <w:tcBorders>
              <w:top w:val="nil"/>
              <w:left w:val="nil"/>
              <w:bottom w:val="single" w:sz="4" w:space="0" w:color="auto"/>
              <w:right w:val="single" w:sz="4" w:space="0" w:color="auto"/>
            </w:tcBorders>
            <w:shd w:val="clear" w:color="000000" w:fill="FFFFFF"/>
            <w:vAlign w:val="center"/>
            <w:hideMark/>
          </w:tcPr>
          <w:p w14:paraId="593BA37D" w14:textId="77777777" w:rsidR="003608FC" w:rsidRPr="00CC4005" w:rsidRDefault="003608FC" w:rsidP="003608FC">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Assessment and Feedback</w:t>
            </w:r>
          </w:p>
        </w:tc>
        <w:tc>
          <w:tcPr>
            <w:tcW w:w="0" w:type="auto"/>
            <w:tcBorders>
              <w:top w:val="nil"/>
              <w:left w:val="nil"/>
              <w:bottom w:val="single" w:sz="4" w:space="0" w:color="auto"/>
              <w:right w:val="single" w:sz="4" w:space="0" w:color="auto"/>
            </w:tcBorders>
            <w:shd w:val="clear" w:color="000000" w:fill="FFFFFF"/>
            <w:vAlign w:val="center"/>
            <w:hideMark/>
          </w:tcPr>
          <w:p w14:paraId="5FFBE37A" w14:textId="77777777" w:rsidR="003608FC" w:rsidRPr="00CC4005" w:rsidRDefault="003608FC" w:rsidP="003608FC">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C5E0B3" w:themeFill="accent6" w:themeFillTint="66"/>
            <w:vAlign w:val="bottom"/>
            <w:hideMark/>
          </w:tcPr>
          <w:p w14:paraId="5D52A84B" w14:textId="545D3503" w:rsidR="003608FC" w:rsidRPr="00CC4005" w:rsidRDefault="003608FC" w:rsidP="003608FC">
            <w:pPr>
              <w:spacing w:after="0" w:line="240" w:lineRule="auto"/>
              <w:rPr>
                <w:rFonts w:ascii="Gill Sans MT" w:eastAsia="Times New Roman" w:hAnsi="Gill Sans MT" w:cs="Calibri"/>
                <w:color w:val="000000"/>
                <w:sz w:val="24"/>
                <w:szCs w:val="24"/>
                <w:lang w:eastAsia="en-GB"/>
              </w:rPr>
            </w:pPr>
            <w:proofErr w:type="gramStart"/>
            <w:r w:rsidRPr="00CC4005">
              <w:rPr>
                <w:rFonts w:ascii="Gill Sans MT" w:eastAsia="Times New Roman" w:hAnsi="Gill Sans MT" w:cs="Calibri"/>
                <w:color w:val="000000"/>
                <w:sz w:val="24"/>
                <w:szCs w:val="24"/>
                <w:lang w:eastAsia="en-GB"/>
              </w:rPr>
              <w:t>20 mark</w:t>
            </w:r>
            <w:proofErr w:type="gramEnd"/>
            <w:r w:rsidRPr="00CC4005">
              <w:rPr>
                <w:rFonts w:ascii="Gill Sans MT" w:eastAsia="Times New Roman" w:hAnsi="Gill Sans MT" w:cs="Calibri"/>
                <w:color w:val="000000"/>
                <w:sz w:val="24"/>
                <w:szCs w:val="24"/>
                <w:lang w:eastAsia="en-GB"/>
              </w:rPr>
              <w:t xml:space="preserve"> outline question</w:t>
            </w:r>
            <w:r w:rsidR="0074696B">
              <w:rPr>
                <w:rFonts w:ascii="Gill Sans MT" w:eastAsia="Times New Roman" w:hAnsi="Gill Sans MT" w:cs="Calibri"/>
                <w:b/>
                <w:color w:val="00B0F0"/>
                <w:sz w:val="24"/>
                <w:szCs w:val="24"/>
                <w:lang w:eastAsia="en-GB"/>
              </w:rPr>
              <w:t xml:space="preserve"> STUDENTS SELF ASSESS AND IMPROVE</w:t>
            </w:r>
          </w:p>
        </w:tc>
        <w:tc>
          <w:tcPr>
            <w:tcW w:w="0" w:type="auto"/>
            <w:tcBorders>
              <w:top w:val="nil"/>
              <w:left w:val="nil"/>
              <w:bottom w:val="single" w:sz="4" w:space="0" w:color="auto"/>
              <w:right w:val="single" w:sz="4" w:space="0" w:color="auto"/>
            </w:tcBorders>
            <w:shd w:val="clear" w:color="auto" w:fill="auto"/>
            <w:vAlign w:val="bottom"/>
            <w:hideMark/>
          </w:tcPr>
          <w:p w14:paraId="470F3171" w14:textId="77777777"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2CE8A0FB" w14:textId="77777777"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73748A5B" w14:textId="77777777" w:rsidR="003608FC" w:rsidRPr="00CC4005" w:rsidRDefault="003608FC" w:rsidP="003608FC">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r>
    </w:tbl>
    <w:p w14:paraId="4DF98EE6" w14:textId="7586B487" w:rsidR="003608FC" w:rsidRPr="00CC4005" w:rsidRDefault="003608FC" w:rsidP="002F45EF">
      <w:pPr>
        <w:spacing w:after="0"/>
        <w:jc w:val="center"/>
        <w:rPr>
          <w:rFonts w:ascii="Gill Sans MT" w:hAnsi="Gill Sans MT"/>
          <w:sz w:val="24"/>
          <w:szCs w:val="24"/>
        </w:rPr>
      </w:pPr>
    </w:p>
    <w:p w14:paraId="4BC8931B" w14:textId="68C05A95" w:rsidR="00644A7B" w:rsidRPr="00CC4005" w:rsidRDefault="00644A7B" w:rsidP="002F45EF">
      <w:pPr>
        <w:spacing w:after="0"/>
        <w:jc w:val="center"/>
        <w:rPr>
          <w:rFonts w:ascii="Gill Sans MT" w:hAnsi="Gill Sans MT"/>
          <w:sz w:val="24"/>
          <w:szCs w:val="24"/>
          <w:u w:val="single"/>
        </w:rPr>
      </w:pPr>
    </w:p>
    <w:tbl>
      <w:tblPr>
        <w:tblpPr w:leftFromText="180" w:rightFromText="180" w:vertAnchor="text" w:horzAnchor="margin" w:tblpXSpec="center" w:tblpY="138"/>
        <w:tblW w:w="0" w:type="auto"/>
        <w:tblLayout w:type="fixed"/>
        <w:tblLook w:val="04A0" w:firstRow="1" w:lastRow="0" w:firstColumn="1" w:lastColumn="0" w:noHBand="0" w:noVBand="1"/>
      </w:tblPr>
      <w:tblGrid>
        <w:gridCol w:w="1555"/>
        <w:gridCol w:w="5691"/>
        <w:gridCol w:w="2672"/>
        <w:gridCol w:w="1701"/>
        <w:gridCol w:w="2835"/>
        <w:gridCol w:w="934"/>
      </w:tblGrid>
      <w:tr w:rsidR="00644A7B" w:rsidRPr="00CC4005" w14:paraId="68CD6F5B" w14:textId="77777777" w:rsidTr="00B164E9">
        <w:trPr>
          <w:trHeight w:val="699"/>
        </w:trPr>
        <w:tc>
          <w:tcPr>
            <w:tcW w:w="11619"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noWrap/>
            <w:hideMark/>
          </w:tcPr>
          <w:p w14:paraId="1A6A38E0" w14:textId="77777777" w:rsidR="00644A7B" w:rsidRPr="00A866AF" w:rsidRDefault="00644A7B" w:rsidP="008525BE">
            <w:pPr>
              <w:spacing w:after="0" w:line="240" w:lineRule="auto"/>
              <w:rPr>
                <w:rFonts w:ascii="Gill Sans MT" w:eastAsia="Times New Roman" w:hAnsi="Gill Sans MT" w:cs="Calibri"/>
                <w:b/>
                <w:bCs/>
                <w:color w:val="000000"/>
                <w:sz w:val="32"/>
                <w:szCs w:val="32"/>
                <w:lang w:eastAsia="en-GB"/>
              </w:rPr>
            </w:pPr>
            <w:r w:rsidRPr="00A866AF">
              <w:rPr>
                <w:rFonts w:ascii="Gill Sans MT" w:eastAsia="Times New Roman" w:hAnsi="Gill Sans MT" w:cs="Calibri"/>
                <w:b/>
                <w:bCs/>
                <w:color w:val="000000"/>
                <w:sz w:val="32"/>
                <w:szCs w:val="32"/>
                <w:lang w:eastAsia="en-GB"/>
              </w:rPr>
              <w:t>Year 9 Medium Term Plan/SOW</w:t>
            </w:r>
          </w:p>
        </w:tc>
        <w:tc>
          <w:tcPr>
            <w:tcW w:w="3769" w:type="dxa"/>
            <w:gridSpan w:val="2"/>
            <w:tcBorders>
              <w:top w:val="single" w:sz="4" w:space="0" w:color="auto"/>
              <w:left w:val="nil"/>
              <w:bottom w:val="single" w:sz="4" w:space="0" w:color="auto"/>
              <w:right w:val="single" w:sz="4" w:space="0" w:color="auto"/>
            </w:tcBorders>
            <w:shd w:val="clear" w:color="auto" w:fill="BDD6EE" w:themeFill="accent5" w:themeFillTint="66"/>
            <w:noWrap/>
            <w:vAlign w:val="center"/>
            <w:hideMark/>
          </w:tcPr>
          <w:p w14:paraId="4CC626DB" w14:textId="0512C556" w:rsidR="00644A7B" w:rsidRPr="00A866AF" w:rsidRDefault="00644A7B" w:rsidP="008525BE">
            <w:pPr>
              <w:spacing w:after="0" w:line="240" w:lineRule="auto"/>
              <w:rPr>
                <w:rFonts w:ascii="Gill Sans MT" w:eastAsia="Times New Roman" w:hAnsi="Gill Sans MT" w:cs="Calibri"/>
                <w:b/>
                <w:bCs/>
                <w:color w:val="000000"/>
                <w:sz w:val="28"/>
                <w:szCs w:val="28"/>
                <w:lang w:eastAsia="en-GB"/>
              </w:rPr>
            </w:pPr>
            <w:r w:rsidRPr="00A866AF">
              <w:rPr>
                <w:rFonts w:ascii="Gill Sans MT" w:eastAsia="Times New Roman" w:hAnsi="Gill Sans MT" w:cs="Calibri"/>
                <w:b/>
                <w:bCs/>
                <w:color w:val="000000"/>
                <w:sz w:val="28"/>
                <w:szCs w:val="28"/>
                <w:lang w:eastAsia="en-GB"/>
              </w:rPr>
              <w:t> The Academy of St Francis of Assisi</w:t>
            </w:r>
          </w:p>
        </w:tc>
      </w:tr>
      <w:tr w:rsidR="00644A7B" w:rsidRPr="00CC4005" w14:paraId="47A82E82" w14:textId="77777777" w:rsidTr="00644A7B">
        <w:trPr>
          <w:trHeight w:val="360"/>
        </w:trPr>
        <w:tc>
          <w:tcPr>
            <w:tcW w:w="1555" w:type="dxa"/>
            <w:tcBorders>
              <w:top w:val="nil"/>
              <w:left w:val="single" w:sz="4" w:space="0" w:color="auto"/>
              <w:bottom w:val="single" w:sz="4" w:space="0" w:color="auto"/>
              <w:right w:val="single" w:sz="4" w:space="0" w:color="auto"/>
            </w:tcBorders>
            <w:shd w:val="clear" w:color="auto" w:fill="BDD6EE" w:themeFill="accent5" w:themeFillTint="66"/>
            <w:vAlign w:val="bottom"/>
            <w:hideMark/>
          </w:tcPr>
          <w:p w14:paraId="2C35E10F" w14:textId="332887CA" w:rsidR="00644A7B" w:rsidRPr="00A866AF" w:rsidRDefault="00644A7B" w:rsidP="008525BE">
            <w:pPr>
              <w:spacing w:after="0" w:line="240" w:lineRule="auto"/>
              <w:rPr>
                <w:rFonts w:ascii="Gill Sans MT" w:eastAsia="Times New Roman" w:hAnsi="Gill Sans MT" w:cs="Calibri"/>
                <w:b/>
                <w:color w:val="000000"/>
                <w:sz w:val="28"/>
                <w:szCs w:val="28"/>
                <w:lang w:eastAsia="en-GB"/>
              </w:rPr>
            </w:pPr>
            <w:r w:rsidRPr="00A866AF">
              <w:rPr>
                <w:rFonts w:ascii="Gill Sans MT" w:eastAsia="Times New Roman" w:hAnsi="Gill Sans MT" w:cs="Calibri"/>
                <w:b/>
                <w:color w:val="FF0000"/>
                <w:sz w:val="28"/>
                <w:szCs w:val="28"/>
                <w:lang w:eastAsia="en-GB"/>
              </w:rPr>
              <w:t xml:space="preserve">UNIT </w:t>
            </w:r>
            <w:r w:rsidR="008C4FDD" w:rsidRPr="00A866AF">
              <w:rPr>
                <w:rFonts w:ascii="Gill Sans MT" w:eastAsia="Times New Roman" w:hAnsi="Gill Sans MT" w:cs="Calibri"/>
                <w:b/>
                <w:color w:val="FF0000"/>
                <w:sz w:val="28"/>
                <w:szCs w:val="28"/>
                <w:lang w:eastAsia="en-GB"/>
              </w:rPr>
              <w:t>3&amp;4</w:t>
            </w:r>
          </w:p>
        </w:tc>
        <w:tc>
          <w:tcPr>
            <w:tcW w:w="10064" w:type="dxa"/>
            <w:gridSpan w:val="3"/>
            <w:tcBorders>
              <w:top w:val="single" w:sz="4" w:space="0" w:color="auto"/>
              <w:left w:val="nil"/>
              <w:bottom w:val="single" w:sz="4" w:space="0" w:color="auto"/>
              <w:right w:val="single" w:sz="4" w:space="0" w:color="auto"/>
            </w:tcBorders>
            <w:shd w:val="clear" w:color="auto" w:fill="BDD6EE" w:themeFill="accent5" w:themeFillTint="66"/>
            <w:hideMark/>
          </w:tcPr>
          <w:p w14:paraId="06284F6D" w14:textId="7E285C9D" w:rsidR="00644A7B" w:rsidRPr="00A866AF" w:rsidRDefault="00644A7B" w:rsidP="008525BE">
            <w:pPr>
              <w:spacing w:after="0" w:line="240" w:lineRule="auto"/>
              <w:rPr>
                <w:rFonts w:ascii="Gill Sans MT" w:eastAsia="Times New Roman" w:hAnsi="Gill Sans MT" w:cs="Calibri"/>
                <w:b/>
                <w:bCs/>
                <w:color w:val="000000" w:themeColor="text1"/>
                <w:sz w:val="28"/>
                <w:szCs w:val="28"/>
                <w:lang w:eastAsia="en-GB"/>
              </w:rPr>
            </w:pPr>
            <w:r w:rsidRPr="00A866AF">
              <w:rPr>
                <w:rFonts w:ascii="Gill Sans MT" w:eastAsia="Times New Roman" w:hAnsi="Gill Sans MT" w:cs="Calibri Light"/>
                <w:b/>
                <w:bCs/>
                <w:color w:val="000000"/>
                <w:sz w:val="28"/>
                <w:szCs w:val="28"/>
                <w:lang w:eastAsia="en-GB"/>
              </w:rPr>
              <w:t>The USA 1910 – 1929: Immigration, Religion and Race</w:t>
            </w:r>
          </w:p>
        </w:tc>
        <w:tc>
          <w:tcPr>
            <w:tcW w:w="2835" w:type="dxa"/>
            <w:tcBorders>
              <w:top w:val="single" w:sz="4" w:space="0" w:color="auto"/>
              <w:left w:val="nil"/>
              <w:bottom w:val="single" w:sz="4" w:space="0" w:color="auto"/>
              <w:right w:val="single" w:sz="4" w:space="0" w:color="auto"/>
            </w:tcBorders>
            <w:shd w:val="clear" w:color="auto" w:fill="BDD6EE" w:themeFill="accent5" w:themeFillTint="66"/>
          </w:tcPr>
          <w:p w14:paraId="537BB986" w14:textId="77777777" w:rsidR="00644A7B" w:rsidRPr="00A866AF" w:rsidRDefault="00644A7B" w:rsidP="008525BE">
            <w:pPr>
              <w:spacing w:after="0" w:line="240" w:lineRule="auto"/>
              <w:ind w:left="33"/>
              <w:rPr>
                <w:rFonts w:ascii="Gill Sans MT" w:eastAsia="Times New Roman" w:hAnsi="Gill Sans MT" w:cs="Calibri"/>
                <w:b/>
                <w:bCs/>
                <w:color w:val="000000" w:themeColor="text1"/>
                <w:sz w:val="28"/>
                <w:szCs w:val="28"/>
                <w:lang w:eastAsia="en-GB"/>
              </w:rPr>
            </w:pPr>
            <w:r w:rsidRPr="00A866AF">
              <w:rPr>
                <w:rFonts w:ascii="Gill Sans MT" w:eastAsia="Times New Roman" w:hAnsi="Gill Sans MT" w:cs="Calibri"/>
                <w:b/>
                <w:bCs/>
                <w:color w:val="000000" w:themeColor="text1"/>
                <w:sz w:val="28"/>
                <w:szCs w:val="28"/>
                <w:lang w:eastAsia="en-GB"/>
              </w:rPr>
              <w:t>Number of lessons in sequence</w:t>
            </w:r>
          </w:p>
        </w:tc>
        <w:tc>
          <w:tcPr>
            <w:tcW w:w="934" w:type="dxa"/>
            <w:tcBorders>
              <w:top w:val="single" w:sz="4" w:space="0" w:color="auto"/>
              <w:left w:val="nil"/>
              <w:bottom w:val="single" w:sz="4" w:space="0" w:color="auto"/>
              <w:right w:val="single" w:sz="4" w:space="0" w:color="auto"/>
            </w:tcBorders>
            <w:shd w:val="clear" w:color="auto" w:fill="BDD6EE" w:themeFill="accent5" w:themeFillTint="66"/>
          </w:tcPr>
          <w:p w14:paraId="4C893AF9" w14:textId="7348FB8E" w:rsidR="00644A7B" w:rsidRPr="00A866AF" w:rsidRDefault="00644A7B" w:rsidP="008525BE">
            <w:pPr>
              <w:spacing w:after="0" w:line="240" w:lineRule="auto"/>
              <w:rPr>
                <w:rFonts w:ascii="Gill Sans MT" w:eastAsia="Times New Roman" w:hAnsi="Gill Sans MT" w:cs="Calibri"/>
                <w:b/>
                <w:bCs/>
                <w:color w:val="FF0000"/>
                <w:sz w:val="28"/>
                <w:szCs w:val="28"/>
                <w:lang w:eastAsia="en-GB"/>
              </w:rPr>
            </w:pPr>
            <w:r w:rsidRPr="00A866AF">
              <w:rPr>
                <w:rFonts w:ascii="Gill Sans MT" w:eastAsia="Times New Roman" w:hAnsi="Gill Sans MT" w:cs="Calibri"/>
                <w:b/>
                <w:bCs/>
                <w:color w:val="000000" w:themeColor="text1"/>
                <w:sz w:val="28"/>
                <w:szCs w:val="28"/>
                <w:lang w:eastAsia="en-GB"/>
              </w:rPr>
              <w:t xml:space="preserve"> 1</w:t>
            </w:r>
            <w:r w:rsidR="00EF7AF5" w:rsidRPr="00A866AF">
              <w:rPr>
                <w:rFonts w:ascii="Gill Sans MT" w:eastAsia="Times New Roman" w:hAnsi="Gill Sans MT" w:cs="Calibri"/>
                <w:b/>
                <w:bCs/>
                <w:color w:val="000000" w:themeColor="text1"/>
                <w:sz w:val="28"/>
                <w:szCs w:val="28"/>
                <w:lang w:eastAsia="en-GB"/>
              </w:rPr>
              <w:t>3</w:t>
            </w:r>
          </w:p>
        </w:tc>
      </w:tr>
      <w:tr w:rsidR="00644A7B" w:rsidRPr="00CC4005" w14:paraId="668426FF" w14:textId="77777777" w:rsidTr="00644A7B">
        <w:trPr>
          <w:trHeight w:val="1674"/>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A0D1914" w14:textId="0CB77436" w:rsidR="00644A7B" w:rsidRPr="00CC4005" w:rsidRDefault="00644A7B" w:rsidP="008525BE">
            <w:pPr>
              <w:spacing w:after="0" w:line="240" w:lineRule="auto"/>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 xml:space="preserve">Overarching Curricular Goals </w:t>
            </w:r>
          </w:p>
        </w:tc>
        <w:tc>
          <w:tcPr>
            <w:tcW w:w="8363" w:type="dxa"/>
            <w:gridSpan w:val="2"/>
            <w:vMerge w:val="restart"/>
            <w:tcBorders>
              <w:top w:val="single" w:sz="4" w:space="0" w:color="auto"/>
              <w:left w:val="nil"/>
              <w:right w:val="single" w:sz="4" w:space="0" w:color="auto"/>
            </w:tcBorders>
            <w:shd w:val="clear" w:color="000000" w:fill="FFFFFF"/>
          </w:tcPr>
          <w:p w14:paraId="0387E4AB" w14:textId="62915AFB" w:rsidR="00644A7B" w:rsidRPr="00CC4005" w:rsidRDefault="00644A7B" w:rsidP="008525BE">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b/>
                <w:bCs/>
                <w:color w:val="000000"/>
                <w:sz w:val="24"/>
                <w:szCs w:val="24"/>
                <w:lang w:eastAsia="en-GB"/>
              </w:rPr>
              <w:t>By the end of this unit students will:</w:t>
            </w:r>
            <w:r w:rsidRPr="00CC4005">
              <w:rPr>
                <w:rFonts w:ascii="Gill Sans MT" w:eastAsia="Times New Roman" w:hAnsi="Gill Sans MT" w:cs="Calibri"/>
                <w:color w:val="000000"/>
                <w:sz w:val="24"/>
                <w:szCs w:val="24"/>
                <w:lang w:eastAsia="en-GB"/>
              </w:rPr>
              <w:t xml:space="preserve">    have studied the first </w:t>
            </w:r>
            <w:r w:rsidR="002B0A54" w:rsidRPr="00CC4005">
              <w:rPr>
                <w:rFonts w:ascii="Gill Sans MT" w:eastAsia="Times New Roman" w:hAnsi="Gill Sans MT" w:cs="Calibri"/>
                <w:color w:val="000000"/>
                <w:sz w:val="24"/>
                <w:szCs w:val="24"/>
                <w:lang w:eastAsia="en-GB"/>
              </w:rPr>
              <w:t xml:space="preserve">2 </w:t>
            </w:r>
            <w:r w:rsidRPr="00CC4005">
              <w:rPr>
                <w:rFonts w:ascii="Gill Sans MT" w:eastAsia="Times New Roman" w:hAnsi="Gill Sans MT" w:cs="Calibri"/>
                <w:color w:val="000000"/>
                <w:sz w:val="24"/>
                <w:szCs w:val="24"/>
                <w:lang w:eastAsia="en-GB"/>
              </w:rPr>
              <w:t>units in the GCSE History course and gained an overview of key issues facing the USA in the 1920s.</w:t>
            </w:r>
          </w:p>
          <w:p w14:paraId="0F5C23C7" w14:textId="77777777" w:rsidR="00644A7B" w:rsidRPr="00CC4005" w:rsidRDefault="00644A7B" w:rsidP="008525BE">
            <w:pPr>
              <w:spacing w:after="0" w:line="240" w:lineRule="auto"/>
              <w:rPr>
                <w:rFonts w:ascii="Gill Sans MT" w:eastAsia="Times New Roman" w:hAnsi="Gill Sans MT" w:cs="Calibri"/>
                <w:color w:val="000000"/>
                <w:sz w:val="24"/>
                <w:szCs w:val="24"/>
                <w:lang w:eastAsia="en-GB"/>
              </w:rPr>
            </w:pPr>
          </w:p>
          <w:p w14:paraId="5CD550D9" w14:textId="30634723" w:rsidR="00644A7B" w:rsidRPr="00CC4005" w:rsidRDefault="00644A7B" w:rsidP="008525BE">
            <w:pPr>
              <w:spacing w:after="0" w:line="240" w:lineRule="auto"/>
              <w:rPr>
                <w:rFonts w:ascii="Gill Sans MT" w:hAnsi="Gill Sans MT"/>
                <w:sz w:val="24"/>
                <w:szCs w:val="24"/>
              </w:rPr>
            </w:pPr>
            <w:r w:rsidRPr="00CC4005">
              <w:rPr>
                <w:rFonts w:ascii="Gill Sans MT" w:eastAsia="Times New Roman" w:hAnsi="Gill Sans MT" w:cs="Calibri"/>
                <w:b/>
                <w:bCs/>
                <w:color w:val="000000" w:themeColor="text1"/>
                <w:sz w:val="24"/>
                <w:szCs w:val="24"/>
                <w:lang w:eastAsia="en-GB"/>
              </w:rPr>
              <w:t xml:space="preserve">Knowledge Learners will study:   </w:t>
            </w:r>
            <w:r w:rsidRPr="00CC4005">
              <w:rPr>
                <w:rFonts w:ascii="Gill Sans MT" w:hAnsi="Gill Sans MT"/>
                <w:sz w:val="24"/>
                <w:szCs w:val="24"/>
              </w:rPr>
              <w:t xml:space="preserve">  Why did immigration become such a major issue in American society? </w:t>
            </w:r>
            <w:r w:rsidR="002B0A54" w:rsidRPr="00CC4005">
              <w:rPr>
                <w:rFonts w:ascii="Gill Sans MT" w:hAnsi="Gill Sans MT"/>
                <w:sz w:val="24"/>
                <w:szCs w:val="24"/>
              </w:rPr>
              <w:t xml:space="preserve"> The Open Door; demands for restriction; government </w:t>
            </w:r>
            <w:r w:rsidR="002B0A54" w:rsidRPr="00CC4005">
              <w:rPr>
                <w:rFonts w:ascii="Gill Sans MT" w:hAnsi="Gill Sans MT"/>
                <w:sz w:val="24"/>
                <w:szCs w:val="24"/>
              </w:rPr>
              <w:lastRenderedPageBreak/>
              <w:t>legislation; xenophobia; anarchists – the Red Scare; Palmer Raids; Sacco and Vanzetti case</w:t>
            </w:r>
          </w:p>
          <w:p w14:paraId="6BACE6D9" w14:textId="4ED39E62" w:rsidR="002B0A54" w:rsidRPr="00CC4005" w:rsidRDefault="002B0A54" w:rsidP="008525BE">
            <w:pPr>
              <w:spacing w:after="0" w:line="240" w:lineRule="auto"/>
              <w:rPr>
                <w:rFonts w:ascii="Gill Sans MT" w:hAnsi="Gill Sans MT"/>
                <w:sz w:val="24"/>
                <w:szCs w:val="24"/>
              </w:rPr>
            </w:pPr>
            <w:r w:rsidRPr="00CC4005">
              <w:rPr>
                <w:rFonts w:ascii="Gill Sans MT" w:hAnsi="Gill Sans MT"/>
                <w:sz w:val="24"/>
                <w:szCs w:val="24"/>
              </w:rPr>
              <w:t>Was America a country of religious and racial intolerance during this period?  Religious fundamentalism – the Bible Belt; the Monkey Trial; treatment of Native Americans; segregation, Jim Crow, KKK; black reaction, migration, NAACP, UNIA</w:t>
            </w:r>
          </w:p>
          <w:p w14:paraId="7E8B8093" w14:textId="77777777" w:rsidR="00644A7B" w:rsidRPr="00CC4005" w:rsidRDefault="00644A7B" w:rsidP="008525BE">
            <w:pPr>
              <w:spacing w:after="0" w:line="240" w:lineRule="auto"/>
              <w:rPr>
                <w:rFonts w:ascii="Gill Sans MT" w:eastAsia="Times New Roman" w:hAnsi="Gill Sans MT" w:cs="Calibri"/>
                <w:b/>
                <w:bCs/>
                <w:i/>
                <w:iCs/>
                <w:color w:val="000000" w:themeColor="text1"/>
                <w:sz w:val="24"/>
                <w:szCs w:val="24"/>
                <w:lang w:eastAsia="en-GB"/>
              </w:rPr>
            </w:pPr>
          </w:p>
          <w:p w14:paraId="48D08F3F" w14:textId="77777777" w:rsidR="00644A7B" w:rsidRPr="00CC4005" w:rsidRDefault="00644A7B" w:rsidP="008525BE">
            <w:pPr>
              <w:spacing w:after="0" w:line="240" w:lineRule="auto"/>
              <w:rPr>
                <w:rFonts w:ascii="Gill Sans MT" w:eastAsia="Times New Roman" w:hAnsi="Gill Sans MT" w:cs="Calibri"/>
                <w:b/>
                <w:bCs/>
                <w:color w:val="000000" w:themeColor="text1"/>
                <w:sz w:val="24"/>
                <w:szCs w:val="24"/>
                <w:lang w:eastAsia="en-GB"/>
              </w:rPr>
            </w:pPr>
            <w:r w:rsidRPr="00CC4005">
              <w:rPr>
                <w:rFonts w:ascii="Gill Sans MT" w:eastAsia="Times New Roman" w:hAnsi="Gill Sans MT" w:cs="Calibri"/>
                <w:b/>
                <w:bCs/>
                <w:color w:val="000000" w:themeColor="text1"/>
                <w:sz w:val="24"/>
                <w:szCs w:val="24"/>
                <w:lang w:eastAsia="en-GB"/>
              </w:rPr>
              <w:t>Skills: Learners will:</w:t>
            </w:r>
          </w:p>
          <w:p w14:paraId="041449DE" w14:textId="77777777" w:rsidR="00644A7B" w:rsidRPr="00CC4005" w:rsidRDefault="00644A7B" w:rsidP="008525BE">
            <w:pPr>
              <w:spacing w:after="0" w:line="240" w:lineRule="auto"/>
              <w:rPr>
                <w:rFonts w:ascii="Gill Sans MT" w:hAnsi="Gill Sans MT"/>
                <w:sz w:val="24"/>
                <w:szCs w:val="24"/>
              </w:rPr>
            </w:pPr>
            <w:r w:rsidRPr="00CC4005">
              <w:rPr>
                <w:rFonts w:ascii="Gill Sans MT" w:hAnsi="Gill Sans MT"/>
                <w:sz w:val="24"/>
                <w:szCs w:val="24"/>
                <w:u w:val="single"/>
              </w:rPr>
              <w:t>AO1</w:t>
            </w:r>
            <w:r w:rsidRPr="00CC4005">
              <w:rPr>
                <w:rFonts w:ascii="Gill Sans MT" w:hAnsi="Gill Sans MT"/>
                <w:sz w:val="24"/>
                <w:szCs w:val="24"/>
              </w:rPr>
              <w:t xml:space="preserve"> Demonstrate knowledge and understanding of the key features and characteristics of the periods studied. </w:t>
            </w:r>
          </w:p>
          <w:p w14:paraId="1962854B" w14:textId="77777777" w:rsidR="00644A7B" w:rsidRPr="00CC4005" w:rsidRDefault="00644A7B" w:rsidP="008525BE">
            <w:pPr>
              <w:spacing w:after="0" w:line="240" w:lineRule="auto"/>
              <w:rPr>
                <w:rFonts w:ascii="Gill Sans MT" w:hAnsi="Gill Sans MT"/>
                <w:sz w:val="24"/>
                <w:szCs w:val="24"/>
              </w:rPr>
            </w:pPr>
            <w:r w:rsidRPr="00CC4005">
              <w:rPr>
                <w:rFonts w:ascii="Gill Sans MT" w:hAnsi="Gill Sans MT"/>
                <w:sz w:val="24"/>
                <w:szCs w:val="24"/>
                <w:u w:val="single"/>
              </w:rPr>
              <w:t>AO2</w:t>
            </w:r>
            <w:r w:rsidRPr="00CC4005">
              <w:rPr>
                <w:rFonts w:ascii="Gill Sans MT" w:hAnsi="Gill Sans MT"/>
                <w:sz w:val="24"/>
                <w:szCs w:val="24"/>
              </w:rPr>
              <w:t xml:space="preserve"> Explain and analyse historical events and periods studied using second-order historical concepts. </w:t>
            </w:r>
          </w:p>
          <w:p w14:paraId="73A05833" w14:textId="5B6066F5" w:rsidR="00644A7B" w:rsidRPr="00CC4005" w:rsidRDefault="00644A7B" w:rsidP="008525BE">
            <w:pPr>
              <w:spacing w:after="0" w:line="240" w:lineRule="auto"/>
              <w:rPr>
                <w:rFonts w:ascii="Gill Sans MT" w:hAnsi="Gill Sans MT"/>
                <w:sz w:val="24"/>
                <w:szCs w:val="24"/>
              </w:rPr>
            </w:pPr>
            <w:r w:rsidRPr="00CC4005">
              <w:rPr>
                <w:rFonts w:ascii="Gill Sans MT" w:hAnsi="Gill Sans MT"/>
                <w:sz w:val="24"/>
                <w:szCs w:val="24"/>
                <w:u w:val="single"/>
              </w:rPr>
              <w:t>AO3</w:t>
            </w:r>
            <w:r w:rsidRPr="00CC4005">
              <w:rPr>
                <w:rFonts w:ascii="Gill Sans MT" w:hAnsi="Gill Sans MT"/>
                <w:sz w:val="24"/>
                <w:szCs w:val="24"/>
              </w:rPr>
              <w:t xml:space="preserve"> Analyse, evaluate and use sources (contemporary to the period) to make substantiated judgements, in the context of historical events studied. </w:t>
            </w:r>
          </w:p>
          <w:p w14:paraId="5E4716B6" w14:textId="77777777" w:rsidR="005F0239" w:rsidRPr="00CC4005" w:rsidRDefault="005F0239" w:rsidP="005F0239">
            <w:pPr>
              <w:spacing w:after="0" w:line="240" w:lineRule="auto"/>
              <w:rPr>
                <w:rFonts w:ascii="Gill Sans MT" w:eastAsia="Times New Roman" w:hAnsi="Gill Sans MT" w:cs="Calibri"/>
                <w:b/>
                <w:bCs/>
                <w:color w:val="000000" w:themeColor="text1"/>
                <w:sz w:val="24"/>
                <w:szCs w:val="24"/>
                <w:lang w:eastAsia="en-GB"/>
              </w:rPr>
            </w:pPr>
            <w:r w:rsidRPr="00CC4005">
              <w:rPr>
                <w:rFonts w:ascii="Gill Sans MT" w:hAnsi="Gill Sans MT"/>
                <w:sz w:val="24"/>
                <w:szCs w:val="24"/>
                <w:u w:val="single"/>
              </w:rPr>
              <w:t>AO4</w:t>
            </w:r>
            <w:r w:rsidRPr="00CC4005">
              <w:rPr>
                <w:rFonts w:ascii="Gill Sans MT" w:hAnsi="Gill Sans MT"/>
                <w:sz w:val="24"/>
                <w:szCs w:val="24"/>
              </w:rPr>
              <w:t xml:space="preserve"> Analyse, evaluate and make substantiated judgements about interpretations (including how and why interpretations may differ) in the context of historical events studied.</w:t>
            </w:r>
          </w:p>
          <w:p w14:paraId="1C5AB10E" w14:textId="77777777" w:rsidR="005F0239" w:rsidRPr="00CC4005" w:rsidRDefault="005F0239" w:rsidP="008525BE">
            <w:pPr>
              <w:spacing w:after="0" w:line="240" w:lineRule="auto"/>
              <w:rPr>
                <w:rFonts w:ascii="Gill Sans MT" w:hAnsi="Gill Sans MT"/>
                <w:sz w:val="24"/>
                <w:szCs w:val="24"/>
              </w:rPr>
            </w:pPr>
          </w:p>
          <w:p w14:paraId="0D449C37" w14:textId="77777777" w:rsidR="00644A7B" w:rsidRPr="00CC4005" w:rsidRDefault="00644A7B" w:rsidP="00294C17">
            <w:pPr>
              <w:spacing w:after="0" w:line="240" w:lineRule="auto"/>
              <w:rPr>
                <w:rFonts w:ascii="Gill Sans MT" w:eastAsia="Times New Roman" w:hAnsi="Gill Sans MT" w:cs="Calibri"/>
                <w:sz w:val="24"/>
                <w:szCs w:val="24"/>
                <w:lang w:eastAsia="en-GB"/>
              </w:rPr>
            </w:pPr>
          </w:p>
        </w:tc>
        <w:tc>
          <w:tcPr>
            <w:tcW w:w="1701" w:type="dxa"/>
            <w:vMerge w:val="restart"/>
            <w:tcBorders>
              <w:top w:val="single" w:sz="4" w:space="0" w:color="auto"/>
              <w:left w:val="single" w:sz="4" w:space="0" w:color="auto"/>
              <w:right w:val="single" w:sz="4" w:space="0" w:color="auto"/>
            </w:tcBorders>
            <w:shd w:val="clear" w:color="auto" w:fill="BDD6EE" w:themeFill="accent5" w:themeFillTint="66"/>
          </w:tcPr>
          <w:p w14:paraId="1C29B19E" w14:textId="77777777" w:rsidR="00644A7B" w:rsidRPr="00CC4005" w:rsidRDefault="00644A7B" w:rsidP="008525BE">
            <w:pPr>
              <w:rPr>
                <w:rFonts w:ascii="Gill Sans MT" w:eastAsia="Times New Roman" w:hAnsi="Gill Sans MT" w:cs="Calibri"/>
                <w:color w:val="000000" w:themeColor="text1"/>
                <w:sz w:val="24"/>
                <w:szCs w:val="24"/>
                <w:lang w:eastAsia="en-GB"/>
              </w:rPr>
            </w:pPr>
            <w:r w:rsidRPr="00CC4005">
              <w:rPr>
                <w:rFonts w:ascii="Gill Sans MT" w:eastAsia="Times New Roman" w:hAnsi="Gill Sans MT" w:cs="Calibri"/>
                <w:b/>
                <w:bCs/>
                <w:color w:val="000000" w:themeColor="text1"/>
                <w:sz w:val="24"/>
                <w:szCs w:val="24"/>
                <w:lang w:eastAsia="en-GB"/>
              </w:rPr>
              <w:lastRenderedPageBreak/>
              <w:t>Links to National Curriculum</w:t>
            </w:r>
          </w:p>
          <w:p w14:paraId="068FABE4" w14:textId="77777777" w:rsidR="00644A7B" w:rsidRPr="00CC4005" w:rsidRDefault="00644A7B" w:rsidP="008525BE">
            <w:pPr>
              <w:spacing w:after="0" w:line="240" w:lineRule="auto"/>
              <w:rPr>
                <w:rFonts w:ascii="Gill Sans MT" w:eastAsia="Times New Roman" w:hAnsi="Gill Sans MT" w:cs="Calibri"/>
                <w:b/>
                <w:bCs/>
                <w:color w:val="000000"/>
                <w:sz w:val="24"/>
                <w:szCs w:val="24"/>
                <w:lang w:eastAsia="en-GB"/>
              </w:rPr>
            </w:pPr>
          </w:p>
          <w:p w14:paraId="50C20F79" w14:textId="77777777" w:rsidR="00644A7B" w:rsidRPr="00CC4005" w:rsidRDefault="00644A7B" w:rsidP="008525BE">
            <w:pPr>
              <w:spacing w:after="0" w:line="240" w:lineRule="auto"/>
              <w:rPr>
                <w:rFonts w:ascii="Gill Sans MT" w:eastAsia="Times New Roman" w:hAnsi="Gill Sans MT" w:cs="Calibri"/>
                <w:b/>
                <w:bCs/>
                <w:color w:val="000000"/>
                <w:sz w:val="24"/>
                <w:szCs w:val="24"/>
                <w:lang w:eastAsia="en-GB"/>
              </w:rPr>
            </w:pPr>
          </w:p>
          <w:p w14:paraId="3FD87BA6" w14:textId="77777777" w:rsidR="00644A7B" w:rsidRPr="00CC4005" w:rsidRDefault="00644A7B" w:rsidP="008525BE">
            <w:pPr>
              <w:spacing w:after="0" w:line="240" w:lineRule="auto"/>
              <w:rPr>
                <w:rFonts w:ascii="Gill Sans MT" w:eastAsia="Times New Roman" w:hAnsi="Gill Sans MT" w:cs="Calibri"/>
                <w:color w:val="000000" w:themeColor="text1"/>
                <w:sz w:val="24"/>
                <w:szCs w:val="24"/>
                <w:lang w:eastAsia="en-GB"/>
              </w:rPr>
            </w:pPr>
            <w:r w:rsidRPr="00CC4005">
              <w:rPr>
                <w:rFonts w:ascii="Gill Sans MT" w:eastAsia="Times New Roman" w:hAnsi="Gill Sans MT" w:cs="Calibri"/>
                <w:b/>
                <w:bCs/>
                <w:color w:val="000000"/>
                <w:sz w:val="24"/>
                <w:szCs w:val="24"/>
                <w:lang w:eastAsia="en-GB"/>
              </w:rPr>
              <w:lastRenderedPageBreak/>
              <w:t>Links to &amp; building upon prior learning</w:t>
            </w:r>
            <w:r w:rsidRPr="00CC4005">
              <w:rPr>
                <w:rFonts w:ascii="Gill Sans MT" w:eastAsia="Times New Roman" w:hAnsi="Gill Sans MT" w:cs="Calibri"/>
                <w:b/>
                <w:bCs/>
                <w:color w:val="000000"/>
                <w:sz w:val="24"/>
                <w:szCs w:val="24"/>
                <w:lang w:eastAsia="en-GB"/>
              </w:rPr>
              <w:br/>
              <w:t>Including KS2 if Yr7</w:t>
            </w:r>
          </w:p>
        </w:tc>
        <w:tc>
          <w:tcPr>
            <w:tcW w:w="3769" w:type="dxa"/>
            <w:gridSpan w:val="2"/>
            <w:vMerge w:val="restart"/>
            <w:tcBorders>
              <w:top w:val="nil"/>
              <w:left w:val="single" w:sz="4" w:space="0" w:color="auto"/>
              <w:right w:val="single" w:sz="4" w:space="0" w:color="auto"/>
            </w:tcBorders>
            <w:shd w:val="clear" w:color="auto" w:fill="auto"/>
            <w:hideMark/>
          </w:tcPr>
          <w:p w14:paraId="29D3B206" w14:textId="77777777" w:rsidR="00AF16FA" w:rsidRPr="00CC4005" w:rsidRDefault="00AF16FA" w:rsidP="008525BE">
            <w:pPr>
              <w:tabs>
                <w:tab w:val="left" w:pos="3449"/>
              </w:tabs>
              <w:rPr>
                <w:sz w:val="24"/>
                <w:szCs w:val="24"/>
              </w:rPr>
            </w:pPr>
            <w:r w:rsidRPr="00CC4005">
              <w:rPr>
                <w:sz w:val="24"/>
                <w:szCs w:val="24"/>
              </w:rPr>
              <w:lastRenderedPageBreak/>
              <w:t>Study of a significant society or issue in world history and its interconnections with other world developments.</w:t>
            </w:r>
          </w:p>
          <w:p w14:paraId="64A0E7DD" w14:textId="77777777" w:rsidR="00AF16FA" w:rsidRPr="00CC4005" w:rsidRDefault="00AF16FA" w:rsidP="008525BE">
            <w:pPr>
              <w:tabs>
                <w:tab w:val="left" w:pos="3449"/>
              </w:tabs>
              <w:rPr>
                <w:sz w:val="24"/>
                <w:szCs w:val="24"/>
              </w:rPr>
            </w:pPr>
          </w:p>
          <w:p w14:paraId="764C5393" w14:textId="6FBE4738" w:rsidR="00AF16FA" w:rsidRPr="00CC4005" w:rsidRDefault="00AF16FA" w:rsidP="008525BE">
            <w:pPr>
              <w:tabs>
                <w:tab w:val="left" w:pos="3449"/>
              </w:tabs>
              <w:rPr>
                <w:sz w:val="24"/>
                <w:szCs w:val="24"/>
              </w:rPr>
            </w:pPr>
            <w:r w:rsidRPr="00CC4005">
              <w:rPr>
                <w:sz w:val="24"/>
                <w:szCs w:val="24"/>
              </w:rPr>
              <w:t xml:space="preserve">See ‘recall of previous </w:t>
            </w:r>
            <w:proofErr w:type="gramStart"/>
            <w:r w:rsidRPr="00CC4005">
              <w:rPr>
                <w:sz w:val="24"/>
                <w:szCs w:val="24"/>
              </w:rPr>
              <w:t>topics’</w:t>
            </w:r>
            <w:proofErr w:type="gramEnd"/>
            <w:r w:rsidRPr="00CC4005">
              <w:rPr>
                <w:sz w:val="24"/>
                <w:szCs w:val="24"/>
              </w:rPr>
              <w:t>.</w:t>
            </w:r>
          </w:p>
          <w:p w14:paraId="3ADDB561" w14:textId="0BEBF616" w:rsidR="00AF16FA" w:rsidRPr="00CC4005" w:rsidRDefault="00AF16FA" w:rsidP="008525BE">
            <w:pPr>
              <w:tabs>
                <w:tab w:val="left" w:pos="3449"/>
              </w:tabs>
              <w:rPr>
                <w:sz w:val="24"/>
                <w:szCs w:val="24"/>
              </w:rPr>
            </w:pPr>
          </w:p>
        </w:tc>
      </w:tr>
      <w:tr w:rsidR="00644A7B" w:rsidRPr="00CC4005" w14:paraId="715F1CBD" w14:textId="77777777" w:rsidTr="00644A7B">
        <w:trPr>
          <w:trHeight w:val="2160"/>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6D8FFE4" w14:textId="77777777" w:rsidR="00644A7B" w:rsidRPr="00CC4005" w:rsidRDefault="00644A7B" w:rsidP="008525BE">
            <w:pPr>
              <w:spacing w:after="0" w:line="240" w:lineRule="auto"/>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lastRenderedPageBreak/>
              <w:t>Outcomes/Success criteria</w:t>
            </w:r>
          </w:p>
        </w:tc>
        <w:tc>
          <w:tcPr>
            <w:tcW w:w="8363" w:type="dxa"/>
            <w:gridSpan w:val="2"/>
            <w:vMerge/>
            <w:tcBorders>
              <w:left w:val="nil"/>
              <w:bottom w:val="single" w:sz="4" w:space="0" w:color="auto"/>
              <w:right w:val="single" w:sz="4" w:space="0" w:color="auto"/>
            </w:tcBorders>
            <w:shd w:val="clear" w:color="000000" w:fill="FFFFFF"/>
          </w:tcPr>
          <w:p w14:paraId="7DDDC64F" w14:textId="77777777" w:rsidR="00644A7B" w:rsidRPr="00CC4005" w:rsidRDefault="00644A7B" w:rsidP="008525BE">
            <w:pPr>
              <w:pStyle w:val="ListParagraph"/>
              <w:numPr>
                <w:ilvl w:val="0"/>
                <w:numId w:val="1"/>
              </w:numPr>
              <w:spacing w:after="0" w:line="240" w:lineRule="auto"/>
              <w:ind w:left="184" w:hanging="142"/>
              <w:rPr>
                <w:rFonts w:ascii="Gill Sans MT" w:eastAsia="Times New Roman" w:hAnsi="Gill Sans MT" w:cs="Calibri"/>
                <w:b/>
                <w:bCs/>
                <w:color w:val="000000"/>
                <w:sz w:val="24"/>
                <w:szCs w:val="24"/>
                <w:lang w:eastAsia="en-GB"/>
              </w:rPr>
            </w:pPr>
          </w:p>
        </w:tc>
        <w:tc>
          <w:tcPr>
            <w:tcW w:w="1701" w:type="dxa"/>
            <w:vMerge/>
            <w:tcBorders>
              <w:left w:val="single" w:sz="4" w:space="0" w:color="auto"/>
              <w:bottom w:val="single" w:sz="4" w:space="0" w:color="auto"/>
              <w:right w:val="single" w:sz="4" w:space="0" w:color="auto"/>
            </w:tcBorders>
            <w:shd w:val="clear" w:color="auto" w:fill="BDD6EE" w:themeFill="accent5" w:themeFillTint="66"/>
          </w:tcPr>
          <w:p w14:paraId="400DC7E6" w14:textId="77777777" w:rsidR="00644A7B" w:rsidRPr="00CC4005" w:rsidRDefault="00644A7B" w:rsidP="008525BE">
            <w:pPr>
              <w:rPr>
                <w:rFonts w:ascii="Gill Sans MT" w:eastAsia="Times New Roman" w:hAnsi="Gill Sans MT" w:cs="Calibri"/>
                <w:b/>
                <w:bCs/>
                <w:color w:val="000000" w:themeColor="text1"/>
                <w:sz w:val="24"/>
                <w:szCs w:val="24"/>
                <w:lang w:eastAsia="en-GB"/>
              </w:rPr>
            </w:pPr>
          </w:p>
        </w:tc>
        <w:tc>
          <w:tcPr>
            <w:tcW w:w="3769" w:type="dxa"/>
            <w:gridSpan w:val="2"/>
            <w:vMerge/>
            <w:tcBorders>
              <w:left w:val="single" w:sz="4" w:space="0" w:color="auto"/>
              <w:bottom w:val="single" w:sz="4" w:space="0" w:color="auto"/>
              <w:right w:val="single" w:sz="4" w:space="0" w:color="auto"/>
            </w:tcBorders>
            <w:shd w:val="clear" w:color="auto" w:fill="auto"/>
          </w:tcPr>
          <w:p w14:paraId="6BBA9E7D" w14:textId="77777777" w:rsidR="00644A7B" w:rsidRPr="00CC4005" w:rsidRDefault="00644A7B" w:rsidP="008525BE">
            <w:pPr>
              <w:tabs>
                <w:tab w:val="left" w:pos="3449"/>
              </w:tabs>
              <w:rPr>
                <w:rFonts w:ascii="Gill Sans MT" w:eastAsia="Times New Roman" w:hAnsi="Gill Sans MT" w:cs="Calibri"/>
                <w:b/>
                <w:color w:val="000000" w:themeColor="text1"/>
                <w:sz w:val="24"/>
                <w:szCs w:val="24"/>
                <w:lang w:eastAsia="en-GB"/>
              </w:rPr>
            </w:pPr>
          </w:p>
        </w:tc>
      </w:tr>
      <w:tr w:rsidR="00644A7B" w:rsidRPr="00CC4005" w14:paraId="137B8743" w14:textId="77777777" w:rsidTr="00644A7B">
        <w:trPr>
          <w:trHeight w:val="313"/>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8DE7E43" w14:textId="77777777" w:rsidR="00644A7B" w:rsidRPr="00CC4005" w:rsidRDefault="00644A7B" w:rsidP="008525BE">
            <w:pPr>
              <w:spacing w:after="0" w:line="240" w:lineRule="auto"/>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2/3 tier vocabulary</w:t>
            </w:r>
          </w:p>
          <w:p w14:paraId="3A9EB711" w14:textId="77777777" w:rsidR="00644A7B" w:rsidRPr="00CC4005" w:rsidRDefault="00644A7B" w:rsidP="008525BE">
            <w:pPr>
              <w:spacing w:after="0" w:line="240" w:lineRule="auto"/>
              <w:rPr>
                <w:rFonts w:ascii="Gill Sans MT" w:eastAsia="Times New Roman" w:hAnsi="Gill Sans MT" w:cs="Calibri"/>
                <w:bCs/>
                <w:color w:val="000000" w:themeColor="text1"/>
                <w:sz w:val="24"/>
                <w:szCs w:val="24"/>
                <w:lang w:eastAsia="en-GB"/>
              </w:rPr>
            </w:pPr>
          </w:p>
        </w:tc>
        <w:tc>
          <w:tcPr>
            <w:tcW w:w="5691" w:type="dxa"/>
            <w:tcBorders>
              <w:top w:val="nil"/>
              <w:left w:val="nil"/>
              <w:bottom w:val="single" w:sz="4" w:space="0" w:color="auto"/>
              <w:right w:val="single" w:sz="4" w:space="0" w:color="auto"/>
            </w:tcBorders>
            <w:shd w:val="clear" w:color="auto" w:fill="BDD6EE" w:themeFill="accent5" w:themeFillTint="66"/>
            <w:hideMark/>
          </w:tcPr>
          <w:p w14:paraId="75E1E223" w14:textId="77777777" w:rsidR="00644A7B" w:rsidRPr="00CC4005" w:rsidRDefault="00644A7B" w:rsidP="008525BE">
            <w:pPr>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Differentiation/Scaffolding/Support</w:t>
            </w:r>
          </w:p>
          <w:p w14:paraId="75AD462F" w14:textId="77777777" w:rsidR="00644A7B" w:rsidRPr="00CC4005" w:rsidRDefault="00644A7B" w:rsidP="008525BE">
            <w:pPr>
              <w:ind w:left="311"/>
              <w:rPr>
                <w:rFonts w:ascii="Gill Sans MT" w:eastAsia="Times New Roman" w:hAnsi="Gill Sans MT" w:cs="Calibri"/>
                <w:b/>
                <w:bCs/>
                <w:color w:val="000000"/>
                <w:sz w:val="24"/>
                <w:szCs w:val="24"/>
                <w:lang w:eastAsia="en-GB"/>
              </w:rPr>
            </w:pPr>
          </w:p>
        </w:tc>
        <w:tc>
          <w:tcPr>
            <w:tcW w:w="2672" w:type="dxa"/>
            <w:tcBorders>
              <w:top w:val="nil"/>
              <w:left w:val="nil"/>
              <w:bottom w:val="single" w:sz="4" w:space="0" w:color="auto"/>
              <w:right w:val="single" w:sz="4" w:space="0" w:color="auto"/>
            </w:tcBorders>
            <w:shd w:val="clear" w:color="auto" w:fill="BDD6EE" w:themeFill="accent5" w:themeFillTint="66"/>
          </w:tcPr>
          <w:p w14:paraId="136A6174" w14:textId="77777777" w:rsidR="00644A7B" w:rsidRPr="00CC4005" w:rsidRDefault="00644A7B" w:rsidP="008525BE">
            <w:pPr>
              <w:spacing w:after="0" w:line="240" w:lineRule="auto"/>
              <w:ind w:left="195"/>
              <w:rPr>
                <w:rFonts w:ascii="Gill Sans MT" w:eastAsia="Times New Roman" w:hAnsi="Gill Sans MT" w:cs="Calibri"/>
                <w:b/>
                <w:bCs/>
                <w:color w:val="000000"/>
                <w:sz w:val="24"/>
                <w:szCs w:val="24"/>
                <w:lang w:eastAsia="en-GB"/>
              </w:rPr>
            </w:pPr>
            <w:r w:rsidRPr="00CC4005">
              <w:rPr>
                <w:rFonts w:ascii="Gill Sans MT" w:eastAsia="Times New Roman" w:hAnsi="Gill Sans MT" w:cs="Calibri"/>
                <w:b/>
                <w:color w:val="000000"/>
                <w:sz w:val="24"/>
                <w:szCs w:val="24"/>
                <w:lang w:eastAsia="en-GB"/>
              </w:rPr>
              <w:t>Stretch and challenge opportunities in class, enrichment and home learning.</w:t>
            </w:r>
          </w:p>
        </w:tc>
        <w:tc>
          <w:tcPr>
            <w:tcW w:w="5470" w:type="dxa"/>
            <w:gridSpan w:val="3"/>
            <w:tcBorders>
              <w:top w:val="nil"/>
              <w:left w:val="nil"/>
              <w:bottom w:val="single" w:sz="4" w:space="0" w:color="auto"/>
              <w:right w:val="single" w:sz="4" w:space="0" w:color="auto"/>
            </w:tcBorders>
            <w:shd w:val="clear" w:color="auto" w:fill="BDD6EE" w:themeFill="accent5" w:themeFillTint="66"/>
          </w:tcPr>
          <w:p w14:paraId="732953AA" w14:textId="77777777" w:rsidR="00644A7B" w:rsidRPr="00CC4005" w:rsidRDefault="00644A7B" w:rsidP="008525BE">
            <w:pPr>
              <w:spacing w:after="0" w:line="240" w:lineRule="auto"/>
              <w:rPr>
                <w:rFonts w:ascii="Gill Sans MT" w:eastAsia="Times New Roman" w:hAnsi="Gill Sans MT" w:cs="Calibri"/>
                <w:b/>
                <w:color w:val="000000"/>
                <w:sz w:val="24"/>
                <w:szCs w:val="24"/>
                <w:lang w:eastAsia="en-GB"/>
              </w:rPr>
            </w:pPr>
            <w:r w:rsidRPr="00CC4005">
              <w:rPr>
                <w:rFonts w:ascii="Gill Sans MT" w:eastAsia="Times New Roman" w:hAnsi="Gill Sans MT" w:cs="Calibri"/>
                <w:b/>
                <w:color w:val="000000"/>
                <w:sz w:val="24"/>
                <w:szCs w:val="24"/>
                <w:lang w:eastAsia="en-GB"/>
              </w:rPr>
              <w:t>Opportunities for wider reading/listening/watching.</w:t>
            </w:r>
          </w:p>
        </w:tc>
      </w:tr>
      <w:tr w:rsidR="00644A7B" w:rsidRPr="00CC4005" w14:paraId="4F215900" w14:textId="77777777" w:rsidTr="005F0239">
        <w:trPr>
          <w:trHeight w:val="4114"/>
        </w:trPr>
        <w:tc>
          <w:tcPr>
            <w:tcW w:w="1555" w:type="dxa"/>
            <w:tcBorders>
              <w:top w:val="single" w:sz="4" w:space="0" w:color="auto"/>
              <w:left w:val="single" w:sz="4" w:space="0" w:color="auto"/>
              <w:bottom w:val="single" w:sz="4" w:space="0" w:color="000000"/>
              <w:right w:val="single" w:sz="4" w:space="0" w:color="auto"/>
            </w:tcBorders>
            <w:shd w:val="clear" w:color="auto" w:fill="FFFFFF" w:themeFill="background1"/>
          </w:tcPr>
          <w:p w14:paraId="0500DB67" w14:textId="77777777" w:rsidR="00644A7B" w:rsidRPr="00CC4005" w:rsidRDefault="00644A7B" w:rsidP="008525BE">
            <w:pPr>
              <w:spacing w:after="0" w:line="240" w:lineRule="auto"/>
              <w:rPr>
                <w:rFonts w:ascii="Gill Sans MT" w:eastAsia="Times New Roman" w:hAnsi="Gill Sans MT" w:cs="Calibri"/>
                <w:color w:val="000000"/>
                <w:sz w:val="24"/>
                <w:szCs w:val="24"/>
                <w:lang w:eastAsia="en-GB"/>
              </w:rPr>
            </w:pPr>
          </w:p>
          <w:p w14:paraId="0CEDAB87" w14:textId="77777777" w:rsidR="00644A7B" w:rsidRPr="00CC4005" w:rsidRDefault="00644A7B" w:rsidP="008525BE">
            <w:pPr>
              <w:spacing w:after="0" w:line="240" w:lineRule="auto"/>
              <w:rPr>
                <w:rFonts w:ascii="Gill Sans MT" w:eastAsia="Times New Roman" w:hAnsi="Gill Sans MT" w:cs="Calibri"/>
                <w:b/>
                <w:bCs/>
                <w:color w:val="000000" w:themeColor="text1"/>
                <w:sz w:val="24"/>
                <w:szCs w:val="24"/>
                <w:lang w:eastAsia="en-GB"/>
              </w:rPr>
            </w:pPr>
          </w:p>
          <w:p w14:paraId="14DA1ADC" w14:textId="77777777" w:rsidR="00644A7B" w:rsidRPr="00CC4005" w:rsidRDefault="00644A7B" w:rsidP="008525BE">
            <w:pPr>
              <w:spacing w:after="0" w:line="240" w:lineRule="auto"/>
              <w:rPr>
                <w:rFonts w:ascii="Gill Sans MT" w:eastAsia="Times New Roman" w:hAnsi="Gill Sans MT" w:cs="Calibri"/>
                <w:b/>
                <w:bCs/>
                <w:color w:val="000000" w:themeColor="text1"/>
                <w:sz w:val="24"/>
                <w:szCs w:val="24"/>
                <w:lang w:eastAsia="en-GB"/>
              </w:rPr>
            </w:pPr>
            <w:r w:rsidRPr="00CC4005">
              <w:rPr>
                <w:rFonts w:ascii="Gill Sans MT" w:eastAsia="Times New Roman" w:hAnsi="Gill Sans MT" w:cs="Calibri"/>
                <w:bCs/>
                <w:color w:val="000000" w:themeColor="text1"/>
                <w:sz w:val="24"/>
                <w:szCs w:val="24"/>
                <w:lang w:eastAsia="en-GB"/>
              </w:rPr>
              <w:t>See knowledge organiser</w:t>
            </w:r>
          </w:p>
        </w:tc>
        <w:tc>
          <w:tcPr>
            <w:tcW w:w="5691" w:type="dxa"/>
            <w:tcBorders>
              <w:top w:val="single" w:sz="4" w:space="0" w:color="auto"/>
              <w:left w:val="nil"/>
              <w:bottom w:val="single" w:sz="4" w:space="0" w:color="auto"/>
              <w:right w:val="single" w:sz="4" w:space="0" w:color="auto"/>
            </w:tcBorders>
            <w:shd w:val="clear" w:color="auto" w:fill="FFFFFF" w:themeFill="background1"/>
          </w:tcPr>
          <w:p w14:paraId="0E4521F9" w14:textId="2EF84C4A" w:rsidR="00644A7B" w:rsidRPr="00CC4005" w:rsidRDefault="00644A7B" w:rsidP="008525BE">
            <w:pPr>
              <w:rPr>
                <w:rFonts w:ascii="Gill Sans MT" w:hAnsi="Gill Sans MT"/>
                <w:b/>
                <w:sz w:val="24"/>
                <w:szCs w:val="24"/>
              </w:rPr>
            </w:pPr>
            <w:r w:rsidRPr="00CC4005">
              <w:rPr>
                <w:rFonts w:ascii="Gill Sans MT" w:hAnsi="Gill Sans MT"/>
                <w:b/>
                <w:sz w:val="24"/>
                <w:szCs w:val="24"/>
              </w:rPr>
              <w:t xml:space="preserve">Knowledge Support- </w:t>
            </w:r>
            <w:r w:rsidR="000E6085" w:rsidRPr="00CC4005">
              <w:rPr>
                <w:rFonts w:ascii="Gill Sans MT" w:hAnsi="Gill Sans MT"/>
                <w:sz w:val="24"/>
                <w:szCs w:val="24"/>
              </w:rPr>
              <w:t>Emphasis key historical terms through use of knowledge organisers, low level quizzing and recaps.</w:t>
            </w:r>
          </w:p>
          <w:p w14:paraId="0D34FBD7" w14:textId="77777777" w:rsidR="00644A7B" w:rsidRPr="00CC4005" w:rsidRDefault="00644A7B" w:rsidP="008525BE">
            <w:pPr>
              <w:rPr>
                <w:rFonts w:ascii="Gill Sans MT" w:hAnsi="Gill Sans MT"/>
                <w:sz w:val="24"/>
                <w:szCs w:val="24"/>
              </w:rPr>
            </w:pPr>
            <w:r w:rsidRPr="00CC4005">
              <w:rPr>
                <w:rFonts w:ascii="Gill Sans MT" w:hAnsi="Gill Sans MT"/>
                <w:b/>
                <w:sz w:val="24"/>
                <w:szCs w:val="24"/>
              </w:rPr>
              <w:t xml:space="preserve">Reading support – </w:t>
            </w:r>
            <w:r w:rsidRPr="00CC4005">
              <w:rPr>
                <w:rFonts w:ascii="Gill Sans MT" w:hAnsi="Gill Sans MT"/>
                <w:sz w:val="24"/>
                <w:szCs w:val="24"/>
              </w:rPr>
              <w:t>Regular testing of key words on KO and repetition of these in the lesson will familiarise students with more difficult concepts.</w:t>
            </w:r>
          </w:p>
          <w:p w14:paraId="68BF9AF5" w14:textId="4AE85A5C" w:rsidR="00644A7B" w:rsidRPr="00CC4005" w:rsidRDefault="00644A7B" w:rsidP="008525BE">
            <w:pPr>
              <w:rPr>
                <w:rFonts w:ascii="Gill Sans MT" w:hAnsi="Gill Sans MT"/>
                <w:sz w:val="24"/>
                <w:szCs w:val="24"/>
              </w:rPr>
            </w:pPr>
            <w:r w:rsidRPr="00CC4005">
              <w:rPr>
                <w:rFonts w:ascii="Gill Sans MT" w:hAnsi="Gill Sans MT"/>
                <w:b/>
                <w:sz w:val="24"/>
                <w:szCs w:val="24"/>
              </w:rPr>
              <w:t xml:space="preserve">Skills support – </w:t>
            </w:r>
            <w:r w:rsidRPr="00CC4005">
              <w:rPr>
                <w:rFonts w:ascii="Gill Sans MT" w:hAnsi="Gill Sans MT"/>
                <w:sz w:val="24"/>
                <w:szCs w:val="24"/>
              </w:rPr>
              <w:t>Writing frames and stepped support for reliability questions and essay questions over time.</w:t>
            </w:r>
            <w:r w:rsidRPr="00CC4005">
              <w:rPr>
                <w:rFonts w:ascii="Gill Sans MT" w:hAnsi="Gill Sans MT"/>
                <w:b/>
                <w:sz w:val="24"/>
                <w:szCs w:val="24"/>
              </w:rPr>
              <w:t xml:space="preserve"> </w:t>
            </w:r>
          </w:p>
        </w:tc>
        <w:tc>
          <w:tcPr>
            <w:tcW w:w="2672" w:type="dxa"/>
            <w:tcBorders>
              <w:top w:val="single" w:sz="4" w:space="0" w:color="auto"/>
              <w:left w:val="nil"/>
              <w:bottom w:val="single" w:sz="4" w:space="0" w:color="auto"/>
              <w:right w:val="single" w:sz="4" w:space="0" w:color="auto"/>
            </w:tcBorders>
            <w:shd w:val="clear" w:color="auto" w:fill="FFFFFF" w:themeFill="background1"/>
          </w:tcPr>
          <w:p w14:paraId="19A8AA7C" w14:textId="77777777" w:rsidR="00644A7B" w:rsidRPr="00CC4005" w:rsidRDefault="00644A7B" w:rsidP="008525BE">
            <w:pPr>
              <w:spacing w:after="0" w:line="240" w:lineRule="auto"/>
              <w:rPr>
                <w:rFonts w:ascii="Gill Sans MT" w:eastAsia="Times New Roman" w:hAnsi="Gill Sans MT" w:cs="Calibri"/>
                <w:bCs/>
                <w:color w:val="000000"/>
                <w:sz w:val="24"/>
                <w:szCs w:val="24"/>
                <w:lang w:eastAsia="en-GB"/>
              </w:rPr>
            </w:pPr>
            <w:r w:rsidRPr="00CC4005">
              <w:rPr>
                <w:rFonts w:ascii="Gill Sans MT" w:eastAsia="Times New Roman" w:hAnsi="Gill Sans MT" w:cs="Calibri"/>
                <w:bCs/>
                <w:color w:val="000000"/>
                <w:sz w:val="24"/>
                <w:szCs w:val="24"/>
                <w:lang w:eastAsia="en-GB"/>
              </w:rPr>
              <w:t>Opportunities for more able students to undertake more source analysis practice, particularly on utility and reliability.</w:t>
            </w:r>
          </w:p>
          <w:p w14:paraId="76A105B9" w14:textId="77777777" w:rsidR="00644A7B" w:rsidRPr="00CC4005" w:rsidRDefault="00644A7B" w:rsidP="008525BE">
            <w:pPr>
              <w:spacing w:after="0" w:line="240" w:lineRule="auto"/>
              <w:rPr>
                <w:rFonts w:ascii="Gill Sans MT" w:eastAsia="Times New Roman" w:hAnsi="Gill Sans MT" w:cs="Calibri"/>
                <w:bCs/>
                <w:color w:val="000000"/>
                <w:sz w:val="24"/>
                <w:szCs w:val="24"/>
                <w:lang w:eastAsia="en-GB"/>
              </w:rPr>
            </w:pPr>
          </w:p>
          <w:p w14:paraId="1A6590A2" w14:textId="77777777" w:rsidR="00644A7B" w:rsidRPr="00CC4005" w:rsidRDefault="00644A7B" w:rsidP="008525BE">
            <w:pPr>
              <w:spacing w:after="0" w:line="240" w:lineRule="auto"/>
              <w:rPr>
                <w:rFonts w:ascii="Gill Sans MT" w:eastAsia="Times New Roman" w:hAnsi="Gill Sans MT" w:cs="Calibri"/>
                <w:bCs/>
                <w:color w:val="000000"/>
                <w:sz w:val="24"/>
                <w:szCs w:val="24"/>
                <w:lang w:eastAsia="en-GB"/>
              </w:rPr>
            </w:pPr>
          </w:p>
          <w:p w14:paraId="456A453B" w14:textId="77777777" w:rsidR="00644A7B" w:rsidRPr="00CC4005" w:rsidRDefault="00644A7B" w:rsidP="008525BE">
            <w:pPr>
              <w:spacing w:after="0" w:line="240" w:lineRule="auto"/>
              <w:rPr>
                <w:rFonts w:ascii="Gill Sans MT" w:eastAsia="Times New Roman" w:hAnsi="Gill Sans MT" w:cs="Calibri"/>
                <w:bCs/>
                <w:color w:val="000000"/>
                <w:sz w:val="24"/>
                <w:szCs w:val="24"/>
                <w:lang w:eastAsia="en-GB"/>
              </w:rPr>
            </w:pPr>
          </w:p>
          <w:p w14:paraId="5611242A" w14:textId="26CD4750" w:rsidR="00E66C90" w:rsidRPr="00CC4005" w:rsidRDefault="00644A7B" w:rsidP="008525BE">
            <w:pPr>
              <w:spacing w:after="240" w:line="240" w:lineRule="auto"/>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Scholarship/Pedagogy</w:t>
            </w:r>
          </w:p>
          <w:p w14:paraId="6C42B51C" w14:textId="77777777" w:rsidR="00644A7B" w:rsidRPr="00CC4005" w:rsidRDefault="00B82C07" w:rsidP="008525BE">
            <w:pPr>
              <w:spacing w:after="240" w:line="240" w:lineRule="auto"/>
              <w:rPr>
                <w:rFonts w:ascii="Gill Sans MT" w:eastAsia="Times New Roman" w:hAnsi="Gill Sans MT" w:cs="Calibri"/>
                <w:bCs/>
                <w:color w:val="000000"/>
                <w:sz w:val="24"/>
                <w:szCs w:val="24"/>
                <w:lang w:eastAsia="en-GB"/>
              </w:rPr>
            </w:pPr>
            <w:r w:rsidRPr="00CC4005">
              <w:rPr>
                <w:rFonts w:ascii="Gill Sans MT" w:eastAsia="Times New Roman" w:hAnsi="Gill Sans MT" w:cs="Calibri"/>
                <w:bCs/>
                <w:color w:val="000000"/>
                <w:sz w:val="24"/>
                <w:szCs w:val="24"/>
                <w:lang w:eastAsia="en-GB"/>
              </w:rPr>
              <w:t>Anything Goes – Lucy Moore, 2008</w:t>
            </w:r>
          </w:p>
          <w:p w14:paraId="0E490175" w14:textId="6E45EEE6" w:rsidR="00676394" w:rsidRPr="00CC4005" w:rsidRDefault="00676394" w:rsidP="008525BE">
            <w:pPr>
              <w:spacing w:after="240" w:line="240" w:lineRule="auto"/>
              <w:rPr>
                <w:rFonts w:ascii="Gill Sans MT" w:eastAsia="Times New Roman" w:hAnsi="Gill Sans MT" w:cs="Calibri"/>
                <w:bCs/>
                <w:color w:val="000000"/>
                <w:sz w:val="24"/>
                <w:szCs w:val="24"/>
                <w:lang w:eastAsia="en-GB"/>
              </w:rPr>
            </w:pPr>
            <w:r w:rsidRPr="00CC4005">
              <w:rPr>
                <w:rFonts w:ascii="Gill Sans MT" w:eastAsia="Times New Roman" w:hAnsi="Gill Sans MT" w:cs="Calibri"/>
                <w:bCs/>
                <w:color w:val="000000"/>
                <w:sz w:val="24"/>
                <w:szCs w:val="24"/>
                <w:lang w:eastAsia="en-GB"/>
              </w:rPr>
              <w:t>The Penguin History of the USA – Hugh Brogan, 2001</w:t>
            </w:r>
          </w:p>
        </w:tc>
        <w:tc>
          <w:tcPr>
            <w:tcW w:w="5470" w:type="dxa"/>
            <w:gridSpan w:val="3"/>
            <w:tcBorders>
              <w:top w:val="single" w:sz="4" w:space="0" w:color="auto"/>
              <w:left w:val="nil"/>
              <w:bottom w:val="single" w:sz="4" w:space="0" w:color="auto"/>
              <w:right w:val="single" w:sz="4" w:space="0" w:color="auto"/>
            </w:tcBorders>
            <w:shd w:val="clear" w:color="auto" w:fill="auto"/>
          </w:tcPr>
          <w:p w14:paraId="0567DF6D" w14:textId="091AC41C" w:rsidR="00C2515A" w:rsidRPr="00CC4005" w:rsidRDefault="00C2515A" w:rsidP="00C2515A">
            <w:pPr>
              <w:shd w:val="clear" w:color="auto" w:fill="FFFFFF"/>
              <w:spacing w:after="100" w:afterAutospacing="1" w:line="240" w:lineRule="auto"/>
              <w:outlineLvl w:val="1"/>
              <w:rPr>
                <w:rStyle w:val="a-size-large"/>
                <w:rFonts w:ascii="Gill Sans MT" w:hAnsi="Gill Sans MT" w:cs="Arial"/>
                <w:color w:val="111111"/>
                <w:sz w:val="24"/>
                <w:szCs w:val="24"/>
              </w:rPr>
            </w:pPr>
            <w:r w:rsidRPr="00CC4005">
              <w:rPr>
                <w:rStyle w:val="a-size-extra-large3"/>
                <w:rFonts w:ascii="Gill Sans MT" w:hAnsi="Gill Sans MT" w:cs="Arial"/>
                <w:color w:val="111111"/>
                <w:sz w:val="24"/>
                <w:szCs w:val="24"/>
              </w:rPr>
              <w:t xml:space="preserve">The USA Between the Wars 1919-1941: A depth study: USA Between the Wars, 1919-41 (Discovering the Past for GCSE) </w:t>
            </w:r>
            <w:r w:rsidRPr="00CC4005">
              <w:rPr>
                <w:rStyle w:val="a-size-large"/>
                <w:rFonts w:ascii="Gill Sans MT" w:hAnsi="Gill Sans MT" w:cs="Arial"/>
                <w:color w:val="111111"/>
                <w:sz w:val="24"/>
                <w:szCs w:val="24"/>
              </w:rPr>
              <w:t>Paperback – Student Edition, 25 Mar. 1998</w:t>
            </w:r>
          </w:p>
          <w:p w14:paraId="36BAE080" w14:textId="72F002BF" w:rsidR="00C231E6" w:rsidRPr="00CC4005" w:rsidRDefault="00C231E6" w:rsidP="00C231E6">
            <w:pPr>
              <w:pStyle w:val="Heading1"/>
              <w:shd w:val="clear" w:color="auto" w:fill="FFFFFF"/>
              <w:spacing w:before="0" w:beforeAutospacing="0"/>
              <w:rPr>
                <w:rStyle w:val="a-color-secondary"/>
                <w:rFonts w:ascii="Gill Sans MT" w:hAnsi="Gill Sans MT"/>
                <w:b w:val="0"/>
                <w:color w:val="111111"/>
                <w:sz w:val="24"/>
                <w:szCs w:val="24"/>
              </w:rPr>
            </w:pPr>
            <w:r w:rsidRPr="00CC4005">
              <w:rPr>
                <w:rStyle w:val="a-size-extra-large"/>
                <w:rFonts w:ascii="Gill Sans MT" w:hAnsi="Gill Sans MT"/>
                <w:b w:val="0"/>
                <w:color w:val="111111"/>
                <w:sz w:val="24"/>
                <w:szCs w:val="24"/>
              </w:rPr>
              <w:t>WJEC GCSE History Germany in Transition, 1919-1939 and the USA: A Nation of Contrasts, 1910-1929 </w:t>
            </w:r>
            <w:r w:rsidRPr="00CC4005">
              <w:rPr>
                <w:rStyle w:val="a-size-large"/>
                <w:rFonts w:ascii="Gill Sans MT" w:hAnsi="Gill Sans MT"/>
                <w:b w:val="0"/>
                <w:color w:val="111111"/>
                <w:sz w:val="24"/>
                <w:szCs w:val="24"/>
              </w:rPr>
              <w:t xml:space="preserve">Paperback – 28 April 2017 </w:t>
            </w:r>
            <w:r w:rsidRPr="00CC4005">
              <w:rPr>
                <w:rFonts w:ascii="Gill Sans MT" w:hAnsi="Gill Sans MT"/>
                <w:b w:val="0"/>
                <w:color w:val="111111"/>
                <w:sz w:val="24"/>
                <w:szCs w:val="24"/>
              </w:rPr>
              <w:t>by </w:t>
            </w:r>
            <w:r w:rsidRPr="00CC4005">
              <w:rPr>
                <w:rStyle w:val="author"/>
                <w:rFonts w:ascii="Gill Sans MT" w:hAnsi="Gill Sans MT"/>
                <w:b w:val="0"/>
                <w:color w:val="111111"/>
                <w:sz w:val="24"/>
                <w:szCs w:val="24"/>
              </w:rPr>
              <w:t>R. Paul Evans </w:t>
            </w:r>
            <w:r w:rsidRPr="00CC4005">
              <w:rPr>
                <w:rStyle w:val="a-color-secondary"/>
                <w:rFonts w:ascii="Gill Sans MT" w:hAnsi="Gill Sans MT"/>
                <w:b w:val="0"/>
                <w:color w:val="111111"/>
                <w:sz w:val="24"/>
                <w:szCs w:val="24"/>
              </w:rPr>
              <w:t>(Author), </w:t>
            </w:r>
            <w:r w:rsidRPr="00CC4005">
              <w:rPr>
                <w:rStyle w:val="author"/>
                <w:rFonts w:ascii="Gill Sans MT" w:hAnsi="Gill Sans MT"/>
                <w:b w:val="0"/>
                <w:color w:val="111111"/>
                <w:sz w:val="24"/>
                <w:szCs w:val="24"/>
              </w:rPr>
              <w:t>Steve Waugh </w:t>
            </w:r>
            <w:r w:rsidRPr="00CC4005">
              <w:rPr>
                <w:rStyle w:val="a-color-secondary"/>
                <w:rFonts w:ascii="Gill Sans MT" w:hAnsi="Gill Sans MT"/>
                <w:b w:val="0"/>
                <w:color w:val="111111"/>
                <w:sz w:val="24"/>
                <w:szCs w:val="24"/>
              </w:rPr>
              <w:t>(Author), </w:t>
            </w:r>
            <w:r w:rsidRPr="00CC4005">
              <w:rPr>
                <w:rStyle w:val="author"/>
                <w:rFonts w:ascii="Gill Sans MT" w:hAnsi="Gill Sans MT"/>
                <w:b w:val="0"/>
                <w:color w:val="111111"/>
                <w:sz w:val="24"/>
                <w:szCs w:val="24"/>
              </w:rPr>
              <w:t>John Wright </w:t>
            </w:r>
            <w:r w:rsidRPr="00CC4005">
              <w:rPr>
                <w:rStyle w:val="a-color-secondary"/>
                <w:rFonts w:ascii="Gill Sans MT" w:hAnsi="Gill Sans MT"/>
                <w:b w:val="0"/>
                <w:color w:val="111111"/>
                <w:sz w:val="24"/>
                <w:szCs w:val="24"/>
              </w:rPr>
              <w:t>(Author)</w:t>
            </w:r>
          </w:p>
          <w:p w14:paraId="6AF4C1BF" w14:textId="54CE0684" w:rsidR="00C231E6" w:rsidRPr="00CC4005" w:rsidRDefault="001D1BA6" w:rsidP="009773AC">
            <w:pPr>
              <w:pStyle w:val="Heading1"/>
              <w:shd w:val="clear" w:color="auto" w:fill="FFFFFF"/>
              <w:spacing w:before="0" w:beforeAutospacing="0"/>
              <w:rPr>
                <w:sz w:val="24"/>
                <w:szCs w:val="24"/>
              </w:rPr>
            </w:pPr>
            <w:r w:rsidRPr="00CC4005">
              <w:rPr>
                <w:rFonts w:ascii="Gill Sans MT" w:hAnsi="Gill Sans MT"/>
                <w:b w:val="0"/>
                <w:color w:val="111111"/>
                <w:sz w:val="24"/>
                <w:szCs w:val="24"/>
              </w:rPr>
              <w:t xml:space="preserve">BBC Bitesize: </w:t>
            </w:r>
            <w:hyperlink r:id="rId6" w:history="1">
              <w:r w:rsidRPr="00CC4005">
                <w:rPr>
                  <w:rStyle w:val="Hyperlink"/>
                  <w:rFonts w:ascii="Gill Sans MT" w:hAnsi="Gill Sans MT"/>
                  <w:sz w:val="24"/>
                  <w:szCs w:val="24"/>
                </w:rPr>
                <w:t>https://www.bbc.co.uk/bitesize/topics/zjqj6sg</w:t>
              </w:r>
            </w:hyperlink>
          </w:p>
          <w:p w14:paraId="066E4387" w14:textId="5D71C2E7" w:rsidR="00644A7B" w:rsidRPr="00CC4005" w:rsidRDefault="00644A7B" w:rsidP="005A037F">
            <w:pPr>
              <w:spacing w:after="240" w:line="240" w:lineRule="auto"/>
              <w:rPr>
                <w:rFonts w:ascii="Gill Sans MT" w:eastAsia="Times New Roman" w:hAnsi="Gill Sans MT" w:cs="Calibri"/>
                <w:color w:val="000000"/>
                <w:sz w:val="24"/>
                <w:szCs w:val="24"/>
                <w:lang w:eastAsia="en-GB"/>
              </w:rPr>
            </w:pPr>
          </w:p>
        </w:tc>
      </w:tr>
    </w:tbl>
    <w:p w14:paraId="147B16A6" w14:textId="51209E11" w:rsidR="00644A7B" w:rsidRPr="00CC4005" w:rsidRDefault="00644A7B" w:rsidP="005F0239">
      <w:pPr>
        <w:spacing w:after="0"/>
        <w:rPr>
          <w:rFonts w:ascii="Gill Sans MT" w:hAnsi="Gill Sans MT"/>
          <w:sz w:val="24"/>
          <w:szCs w:val="24"/>
        </w:rPr>
      </w:pPr>
    </w:p>
    <w:p w14:paraId="6B5CE21E" w14:textId="655B80F9" w:rsidR="00644A7B" w:rsidRPr="00CC4005" w:rsidRDefault="00644A7B" w:rsidP="002F45EF">
      <w:pPr>
        <w:spacing w:after="0"/>
        <w:jc w:val="center"/>
        <w:rPr>
          <w:rFonts w:ascii="Gill Sans MT" w:hAnsi="Gill Sans MT"/>
          <w:sz w:val="24"/>
          <w:szCs w:val="24"/>
        </w:rPr>
      </w:pPr>
    </w:p>
    <w:p w14:paraId="026FB5D7" w14:textId="129FA35E" w:rsidR="00644A7B" w:rsidRPr="00CC4005" w:rsidRDefault="00644A7B" w:rsidP="002F45EF">
      <w:pPr>
        <w:spacing w:after="0"/>
        <w:jc w:val="center"/>
        <w:rPr>
          <w:rFonts w:ascii="Gill Sans MT" w:hAnsi="Gill Sans MT"/>
          <w:sz w:val="24"/>
          <w:szCs w:val="24"/>
        </w:rPr>
      </w:pPr>
    </w:p>
    <w:tbl>
      <w:tblPr>
        <w:tblW w:w="0" w:type="auto"/>
        <w:tblLook w:val="04A0" w:firstRow="1" w:lastRow="0" w:firstColumn="1" w:lastColumn="0" w:noHBand="0" w:noVBand="1"/>
      </w:tblPr>
      <w:tblGrid>
        <w:gridCol w:w="1130"/>
        <w:gridCol w:w="1970"/>
        <w:gridCol w:w="1842"/>
        <w:gridCol w:w="2936"/>
        <w:gridCol w:w="2177"/>
        <w:gridCol w:w="2902"/>
        <w:gridCol w:w="2431"/>
      </w:tblGrid>
      <w:tr w:rsidR="00E548FA" w:rsidRPr="00CC4005" w14:paraId="36361E9D" w14:textId="77777777" w:rsidTr="00644A7B">
        <w:trPr>
          <w:trHeight w:val="900"/>
        </w:trPr>
        <w:tc>
          <w:tcPr>
            <w:tcW w:w="112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bottom"/>
            <w:hideMark/>
          </w:tcPr>
          <w:p w14:paraId="33BB421A" w14:textId="72247636" w:rsidR="00644A7B" w:rsidRPr="00CC4005" w:rsidRDefault="00644A7B" w:rsidP="00644A7B">
            <w:pPr>
              <w:spacing w:after="0" w:line="240" w:lineRule="auto"/>
              <w:rPr>
                <w:rFonts w:ascii="Calibri" w:eastAsia="Times New Roman" w:hAnsi="Calibri" w:cs="Calibri"/>
                <w:b/>
                <w:bCs/>
                <w:color w:val="000000"/>
                <w:sz w:val="24"/>
                <w:szCs w:val="24"/>
                <w:lang w:eastAsia="en-GB"/>
              </w:rPr>
            </w:pPr>
          </w:p>
        </w:tc>
        <w:tc>
          <w:tcPr>
            <w:tcW w:w="1970"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31E3B0AB" w14:textId="5E67DDDC" w:rsidR="00644A7B" w:rsidRPr="00CC4005" w:rsidRDefault="00A866AF" w:rsidP="00644A7B">
            <w:pPr>
              <w:spacing w:after="0" w:line="240" w:lineRule="auto"/>
              <w:rPr>
                <w:rFonts w:ascii="Gill Sans MT" w:eastAsia="Times New Roman" w:hAnsi="Gill Sans MT" w:cs="Calibri"/>
                <w:b/>
                <w:bCs/>
                <w:color w:val="000000"/>
                <w:sz w:val="24"/>
                <w:szCs w:val="24"/>
                <w:lang w:eastAsia="en-GB"/>
              </w:rPr>
            </w:pPr>
            <w:r>
              <w:rPr>
                <w:rFonts w:ascii="Gill Sans MT" w:eastAsia="Times New Roman" w:hAnsi="Gill Sans MT" w:cs="Calibri"/>
                <w:b/>
                <w:bCs/>
                <w:color w:val="000000"/>
                <w:sz w:val="24"/>
                <w:szCs w:val="24"/>
                <w:lang w:eastAsia="en-GB"/>
              </w:rPr>
              <w:t>Content</w:t>
            </w:r>
          </w:p>
        </w:tc>
        <w:tc>
          <w:tcPr>
            <w:tcW w:w="0" w:type="auto"/>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06FD6611" w14:textId="77777777" w:rsidR="00644A7B" w:rsidRPr="00CC4005" w:rsidRDefault="00644A7B" w:rsidP="00644A7B">
            <w:pPr>
              <w:spacing w:after="0" w:line="240" w:lineRule="auto"/>
              <w:jc w:val="center"/>
              <w:rPr>
                <w:rFonts w:ascii="Calibri Light" w:eastAsia="Times New Roman" w:hAnsi="Calibri Light" w:cs="Calibri Light"/>
                <w:b/>
                <w:bCs/>
                <w:color w:val="000000"/>
                <w:sz w:val="24"/>
                <w:szCs w:val="24"/>
                <w:lang w:eastAsia="en-GB"/>
              </w:rPr>
            </w:pPr>
            <w:r w:rsidRPr="00CC4005">
              <w:rPr>
                <w:rFonts w:ascii="Calibri Light" w:eastAsia="Times New Roman" w:hAnsi="Calibri Light" w:cs="Calibri Light"/>
                <w:b/>
                <w:bCs/>
                <w:color w:val="000000"/>
                <w:sz w:val="24"/>
                <w:szCs w:val="24"/>
                <w:lang w:eastAsia="en-GB"/>
              </w:rPr>
              <w:t>Skills and Key Concepts</w:t>
            </w:r>
          </w:p>
        </w:tc>
        <w:tc>
          <w:tcPr>
            <w:tcW w:w="0" w:type="auto"/>
            <w:tcBorders>
              <w:top w:val="single" w:sz="4" w:space="0" w:color="auto"/>
              <w:left w:val="nil"/>
              <w:bottom w:val="single" w:sz="4" w:space="0" w:color="auto"/>
              <w:right w:val="single" w:sz="4" w:space="0" w:color="auto"/>
            </w:tcBorders>
            <w:shd w:val="clear" w:color="auto" w:fill="BDD6EE" w:themeFill="accent5" w:themeFillTint="66"/>
            <w:vAlign w:val="bottom"/>
            <w:hideMark/>
          </w:tcPr>
          <w:p w14:paraId="42415AC4" w14:textId="77777777" w:rsidR="00644A7B" w:rsidRPr="00CC4005" w:rsidRDefault="00644A7B" w:rsidP="00644A7B">
            <w:pPr>
              <w:spacing w:after="0" w:line="240" w:lineRule="auto"/>
              <w:jc w:val="center"/>
              <w:rPr>
                <w:rFonts w:ascii="Calibri Light" w:eastAsia="Times New Roman" w:hAnsi="Calibri Light" w:cs="Calibri Light"/>
                <w:b/>
                <w:bCs/>
                <w:color w:val="000000"/>
                <w:sz w:val="24"/>
                <w:szCs w:val="24"/>
                <w:lang w:eastAsia="en-GB"/>
              </w:rPr>
            </w:pPr>
            <w:r w:rsidRPr="00CC4005">
              <w:rPr>
                <w:rFonts w:ascii="Calibri Light" w:eastAsia="Times New Roman" w:hAnsi="Calibri Light" w:cs="Calibri Light"/>
                <w:b/>
                <w:bCs/>
                <w:color w:val="000000"/>
                <w:sz w:val="24"/>
                <w:szCs w:val="24"/>
                <w:lang w:eastAsia="en-GB"/>
              </w:rPr>
              <w:t>Assessment</w:t>
            </w:r>
          </w:p>
        </w:tc>
        <w:tc>
          <w:tcPr>
            <w:tcW w:w="0" w:type="auto"/>
            <w:tcBorders>
              <w:top w:val="single" w:sz="4" w:space="0" w:color="auto"/>
              <w:left w:val="nil"/>
              <w:bottom w:val="single" w:sz="4" w:space="0" w:color="auto"/>
              <w:right w:val="single" w:sz="4" w:space="0" w:color="auto"/>
            </w:tcBorders>
            <w:shd w:val="clear" w:color="auto" w:fill="BDD6EE" w:themeFill="accent5" w:themeFillTint="66"/>
            <w:vAlign w:val="bottom"/>
            <w:hideMark/>
          </w:tcPr>
          <w:p w14:paraId="6043DAB5" w14:textId="77777777" w:rsidR="00644A7B" w:rsidRPr="00CC4005" w:rsidRDefault="00644A7B" w:rsidP="00644A7B">
            <w:pPr>
              <w:spacing w:after="0" w:line="240" w:lineRule="auto"/>
              <w:jc w:val="center"/>
              <w:rPr>
                <w:rFonts w:ascii="Calibri Light" w:eastAsia="Times New Roman" w:hAnsi="Calibri Light" w:cs="Calibri Light"/>
                <w:b/>
                <w:bCs/>
                <w:color w:val="000000"/>
                <w:sz w:val="24"/>
                <w:szCs w:val="24"/>
                <w:lang w:eastAsia="en-GB"/>
              </w:rPr>
            </w:pPr>
            <w:r w:rsidRPr="00CC4005">
              <w:rPr>
                <w:rFonts w:ascii="Calibri Light" w:eastAsia="Times New Roman" w:hAnsi="Calibri Light" w:cs="Calibri Light"/>
                <w:b/>
                <w:bCs/>
                <w:color w:val="000000"/>
                <w:sz w:val="24"/>
                <w:szCs w:val="24"/>
                <w:lang w:eastAsia="en-GB"/>
              </w:rPr>
              <w:t>HWK</w:t>
            </w:r>
          </w:p>
        </w:tc>
        <w:tc>
          <w:tcPr>
            <w:tcW w:w="0" w:type="auto"/>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262A32DD" w14:textId="77777777" w:rsidR="00644A7B" w:rsidRPr="00CC4005" w:rsidRDefault="00644A7B" w:rsidP="00644A7B">
            <w:pPr>
              <w:spacing w:after="0" w:line="240" w:lineRule="auto"/>
              <w:jc w:val="center"/>
              <w:rPr>
                <w:rFonts w:ascii="Calibri Light" w:eastAsia="Times New Roman" w:hAnsi="Calibri Light" w:cs="Calibri Light"/>
                <w:b/>
                <w:bCs/>
                <w:color w:val="000000"/>
                <w:sz w:val="24"/>
                <w:szCs w:val="24"/>
                <w:lang w:eastAsia="en-GB"/>
              </w:rPr>
            </w:pPr>
            <w:r w:rsidRPr="00CC4005">
              <w:rPr>
                <w:rFonts w:ascii="Calibri Light" w:eastAsia="Times New Roman" w:hAnsi="Calibri Light" w:cs="Calibri Light"/>
                <w:b/>
                <w:bCs/>
                <w:color w:val="000000"/>
                <w:sz w:val="24"/>
                <w:szCs w:val="24"/>
                <w:lang w:eastAsia="en-GB"/>
              </w:rPr>
              <w:t>Furthering Cultural Capital</w:t>
            </w:r>
          </w:p>
        </w:tc>
        <w:tc>
          <w:tcPr>
            <w:tcW w:w="0" w:type="auto"/>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3BEE0B59" w14:textId="77777777" w:rsidR="00644A7B" w:rsidRPr="00CC4005" w:rsidRDefault="00644A7B" w:rsidP="00644A7B">
            <w:pPr>
              <w:spacing w:after="0" w:line="240" w:lineRule="auto"/>
              <w:jc w:val="center"/>
              <w:rPr>
                <w:rFonts w:ascii="Calibri Light" w:eastAsia="Times New Roman" w:hAnsi="Calibri Light" w:cs="Calibri Light"/>
                <w:b/>
                <w:bCs/>
                <w:color w:val="000000"/>
                <w:sz w:val="24"/>
                <w:szCs w:val="24"/>
                <w:lang w:eastAsia="en-GB"/>
              </w:rPr>
            </w:pPr>
            <w:r w:rsidRPr="00CC4005">
              <w:rPr>
                <w:rFonts w:ascii="Calibri Light" w:eastAsia="Times New Roman" w:hAnsi="Calibri Light" w:cs="Calibri Light"/>
                <w:b/>
                <w:bCs/>
                <w:color w:val="000000"/>
                <w:sz w:val="24"/>
                <w:szCs w:val="24"/>
                <w:lang w:eastAsia="en-GB"/>
              </w:rPr>
              <w:t>Recall of prior or future topics</w:t>
            </w:r>
          </w:p>
        </w:tc>
      </w:tr>
      <w:tr w:rsidR="00E548FA" w:rsidRPr="00CC4005" w14:paraId="70052DC6" w14:textId="77777777" w:rsidTr="00644A7B">
        <w:trPr>
          <w:trHeight w:val="1020"/>
        </w:trPr>
        <w:tc>
          <w:tcPr>
            <w:tcW w:w="1129" w:type="dxa"/>
            <w:tcBorders>
              <w:top w:val="nil"/>
              <w:left w:val="single" w:sz="4" w:space="0" w:color="auto"/>
              <w:bottom w:val="single" w:sz="4" w:space="0" w:color="auto"/>
              <w:right w:val="single" w:sz="4" w:space="0" w:color="auto"/>
            </w:tcBorders>
            <w:shd w:val="clear" w:color="000000" w:fill="FFFFFF"/>
            <w:vAlign w:val="bottom"/>
            <w:hideMark/>
          </w:tcPr>
          <w:p w14:paraId="5541393C" w14:textId="0170B418"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r w:rsidR="005F0239" w:rsidRPr="00CC4005">
              <w:rPr>
                <w:rFonts w:ascii="Calibri" w:eastAsia="Times New Roman" w:hAnsi="Calibri" w:cs="Calibri"/>
                <w:color w:val="000000"/>
                <w:sz w:val="24"/>
                <w:szCs w:val="24"/>
                <w:lang w:eastAsia="en-GB"/>
              </w:rPr>
              <w:t>1</w:t>
            </w:r>
          </w:p>
        </w:tc>
        <w:tc>
          <w:tcPr>
            <w:tcW w:w="1970" w:type="dxa"/>
            <w:tcBorders>
              <w:top w:val="nil"/>
              <w:left w:val="nil"/>
              <w:bottom w:val="single" w:sz="4" w:space="0" w:color="auto"/>
              <w:right w:val="single" w:sz="4" w:space="0" w:color="auto"/>
            </w:tcBorders>
            <w:shd w:val="clear" w:color="000000" w:fill="FFFFFF"/>
            <w:vAlign w:val="center"/>
            <w:hideMark/>
          </w:tcPr>
          <w:p w14:paraId="423DA896" w14:textId="77777777" w:rsidR="00644A7B" w:rsidRPr="00CC4005" w:rsidRDefault="00644A7B" w:rsidP="00644A7B">
            <w:pPr>
              <w:spacing w:after="0" w:line="240" w:lineRule="auto"/>
              <w:jc w:val="center"/>
              <w:rPr>
                <w:rFonts w:ascii="Calibri" w:eastAsia="Times New Roman" w:hAnsi="Calibri" w:cs="Calibri"/>
                <w:sz w:val="24"/>
                <w:szCs w:val="24"/>
                <w:lang w:eastAsia="en-GB"/>
              </w:rPr>
            </w:pPr>
            <w:r w:rsidRPr="00CC4005">
              <w:rPr>
                <w:rFonts w:ascii="Calibri" w:eastAsia="Times New Roman" w:hAnsi="Calibri" w:cs="Calibri"/>
                <w:sz w:val="24"/>
                <w:szCs w:val="24"/>
                <w:lang w:eastAsia="en-GB"/>
              </w:rPr>
              <w:t>Background and Overview</w:t>
            </w:r>
          </w:p>
        </w:tc>
        <w:tc>
          <w:tcPr>
            <w:tcW w:w="0" w:type="auto"/>
            <w:tcBorders>
              <w:top w:val="nil"/>
              <w:left w:val="nil"/>
              <w:bottom w:val="single" w:sz="4" w:space="0" w:color="auto"/>
              <w:right w:val="single" w:sz="4" w:space="0" w:color="auto"/>
            </w:tcBorders>
            <w:shd w:val="clear" w:color="000000" w:fill="FFFFFF"/>
            <w:vAlign w:val="center"/>
            <w:hideMark/>
          </w:tcPr>
          <w:p w14:paraId="52794AA6" w14:textId="77777777" w:rsidR="00644A7B" w:rsidRPr="00CC4005" w:rsidRDefault="00644A7B" w:rsidP="00644A7B">
            <w:pPr>
              <w:spacing w:after="0" w:line="240" w:lineRule="auto"/>
              <w:jc w:val="center"/>
              <w:rPr>
                <w:rFonts w:ascii="Calibri" w:eastAsia="Times New Roman" w:hAnsi="Calibri" w:cs="Calibri"/>
                <w:sz w:val="24"/>
                <w:szCs w:val="24"/>
                <w:lang w:eastAsia="en-GB"/>
              </w:rPr>
            </w:pPr>
            <w:r w:rsidRPr="00CC4005">
              <w:rPr>
                <w:rFonts w:ascii="Calibri" w:eastAsia="Times New Roman" w:hAnsi="Calibri" w:cs="Calibri"/>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12319913" w14:textId="77777777"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13CA2E6B" w14:textId="77777777"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Knowledge Checkers throughout this unit</w:t>
            </w:r>
          </w:p>
        </w:tc>
        <w:tc>
          <w:tcPr>
            <w:tcW w:w="0" w:type="auto"/>
            <w:tcBorders>
              <w:top w:val="nil"/>
              <w:left w:val="nil"/>
              <w:bottom w:val="single" w:sz="4" w:space="0" w:color="auto"/>
              <w:right w:val="single" w:sz="4" w:space="0" w:color="auto"/>
            </w:tcBorders>
            <w:shd w:val="clear" w:color="000000" w:fill="FFFFFF"/>
            <w:vAlign w:val="bottom"/>
            <w:hideMark/>
          </w:tcPr>
          <w:p w14:paraId="4E638168" w14:textId="77777777"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Locating USA Geographically; Federal and State Government</w:t>
            </w:r>
          </w:p>
        </w:tc>
        <w:tc>
          <w:tcPr>
            <w:tcW w:w="0" w:type="auto"/>
            <w:tcBorders>
              <w:top w:val="nil"/>
              <w:left w:val="nil"/>
              <w:bottom w:val="single" w:sz="4" w:space="0" w:color="auto"/>
              <w:right w:val="single" w:sz="4" w:space="0" w:color="auto"/>
            </w:tcBorders>
            <w:shd w:val="clear" w:color="auto" w:fill="auto"/>
            <w:vAlign w:val="bottom"/>
            <w:hideMark/>
          </w:tcPr>
          <w:p w14:paraId="5A685802" w14:textId="77777777"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p>
        </w:tc>
      </w:tr>
      <w:tr w:rsidR="00E548FA" w:rsidRPr="00CC4005" w14:paraId="2F354EBB" w14:textId="77777777" w:rsidTr="00E548FA">
        <w:trPr>
          <w:trHeight w:val="945"/>
        </w:trPr>
        <w:tc>
          <w:tcPr>
            <w:tcW w:w="1129" w:type="dxa"/>
            <w:tcBorders>
              <w:top w:val="nil"/>
              <w:left w:val="single" w:sz="4" w:space="0" w:color="auto"/>
              <w:bottom w:val="single" w:sz="4" w:space="0" w:color="auto"/>
              <w:right w:val="single" w:sz="4" w:space="0" w:color="auto"/>
            </w:tcBorders>
            <w:shd w:val="clear" w:color="000000" w:fill="FFFFFF"/>
            <w:vAlign w:val="bottom"/>
            <w:hideMark/>
          </w:tcPr>
          <w:p w14:paraId="11B9F819" w14:textId="5BB9BDFB"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r w:rsidR="005F0239" w:rsidRPr="00CC4005">
              <w:rPr>
                <w:rFonts w:ascii="Calibri" w:eastAsia="Times New Roman" w:hAnsi="Calibri" w:cs="Calibri"/>
                <w:color w:val="000000"/>
                <w:sz w:val="24"/>
                <w:szCs w:val="24"/>
                <w:lang w:eastAsia="en-GB"/>
              </w:rPr>
              <w:t>2</w:t>
            </w:r>
          </w:p>
        </w:tc>
        <w:tc>
          <w:tcPr>
            <w:tcW w:w="1970" w:type="dxa"/>
            <w:tcBorders>
              <w:top w:val="nil"/>
              <w:left w:val="nil"/>
              <w:bottom w:val="single" w:sz="4" w:space="0" w:color="auto"/>
              <w:right w:val="single" w:sz="4" w:space="0" w:color="auto"/>
            </w:tcBorders>
            <w:shd w:val="clear" w:color="000000" w:fill="FFFFFF"/>
            <w:vAlign w:val="center"/>
            <w:hideMark/>
          </w:tcPr>
          <w:p w14:paraId="266F919A" w14:textId="77777777" w:rsidR="00644A7B" w:rsidRPr="00CC4005" w:rsidRDefault="00644A7B" w:rsidP="00644A7B">
            <w:pPr>
              <w:spacing w:after="0" w:line="240" w:lineRule="auto"/>
              <w:jc w:val="center"/>
              <w:rPr>
                <w:rFonts w:ascii="Calibri" w:eastAsia="Times New Roman" w:hAnsi="Calibri" w:cs="Calibri"/>
                <w:sz w:val="24"/>
                <w:szCs w:val="24"/>
                <w:lang w:eastAsia="en-GB"/>
              </w:rPr>
            </w:pPr>
            <w:r w:rsidRPr="00CC4005">
              <w:rPr>
                <w:rFonts w:ascii="Calibri" w:eastAsia="Times New Roman" w:hAnsi="Calibri" w:cs="Calibri"/>
                <w:sz w:val="24"/>
                <w:szCs w:val="24"/>
                <w:lang w:eastAsia="en-GB"/>
              </w:rPr>
              <w:t>Immigration to the USA in the 1920s</w:t>
            </w:r>
          </w:p>
        </w:tc>
        <w:tc>
          <w:tcPr>
            <w:tcW w:w="0" w:type="auto"/>
            <w:tcBorders>
              <w:top w:val="nil"/>
              <w:left w:val="nil"/>
              <w:bottom w:val="single" w:sz="4" w:space="0" w:color="auto"/>
              <w:right w:val="single" w:sz="4" w:space="0" w:color="auto"/>
            </w:tcBorders>
            <w:shd w:val="clear" w:color="000000" w:fill="FFFFFF"/>
            <w:vAlign w:val="center"/>
            <w:hideMark/>
          </w:tcPr>
          <w:p w14:paraId="21319577" w14:textId="77777777" w:rsidR="00644A7B" w:rsidRPr="00CC4005" w:rsidRDefault="00644A7B" w:rsidP="00644A7B">
            <w:pPr>
              <w:spacing w:after="0" w:line="240" w:lineRule="auto"/>
              <w:jc w:val="center"/>
              <w:rPr>
                <w:rFonts w:ascii="Calibri" w:eastAsia="Times New Roman" w:hAnsi="Calibri" w:cs="Calibri"/>
                <w:sz w:val="24"/>
                <w:szCs w:val="24"/>
                <w:lang w:eastAsia="en-GB"/>
              </w:rPr>
            </w:pPr>
            <w:r w:rsidRPr="00CC4005">
              <w:rPr>
                <w:rFonts w:ascii="Calibri" w:eastAsia="Times New Roman" w:hAnsi="Calibri" w:cs="Calibri"/>
                <w:sz w:val="24"/>
                <w:szCs w:val="24"/>
                <w:lang w:eastAsia="en-GB"/>
              </w:rPr>
              <w:t>Source Analysis</w:t>
            </w:r>
          </w:p>
        </w:tc>
        <w:tc>
          <w:tcPr>
            <w:tcW w:w="0" w:type="auto"/>
            <w:tcBorders>
              <w:top w:val="nil"/>
              <w:left w:val="nil"/>
              <w:bottom w:val="single" w:sz="4" w:space="0" w:color="auto"/>
              <w:right w:val="single" w:sz="4" w:space="0" w:color="auto"/>
            </w:tcBorders>
            <w:shd w:val="clear" w:color="auto" w:fill="C5E0B3" w:themeFill="accent6" w:themeFillTint="66"/>
            <w:vAlign w:val="center"/>
            <w:hideMark/>
          </w:tcPr>
          <w:p w14:paraId="063FCBE1" w14:textId="0055A837" w:rsidR="00644A7B" w:rsidRPr="00CC4005" w:rsidRDefault="00644A7B" w:rsidP="00644A7B">
            <w:pPr>
              <w:spacing w:after="0" w:line="240" w:lineRule="auto"/>
              <w:jc w:val="center"/>
              <w:rPr>
                <w:rFonts w:ascii="Calibri" w:eastAsia="Times New Roman" w:hAnsi="Calibri" w:cs="Calibri"/>
                <w:sz w:val="24"/>
                <w:szCs w:val="24"/>
                <w:lang w:eastAsia="en-GB"/>
              </w:rPr>
            </w:pPr>
            <w:r w:rsidRPr="00CC4005">
              <w:rPr>
                <w:rFonts w:ascii="Calibri" w:eastAsia="Times New Roman" w:hAnsi="Calibri" w:cs="Calibri"/>
                <w:sz w:val="24"/>
                <w:szCs w:val="24"/>
                <w:lang w:eastAsia="en-GB"/>
              </w:rPr>
              <w:t>Use the source and your own knowledge</w:t>
            </w:r>
            <w:r w:rsidR="00E548FA">
              <w:rPr>
                <w:rFonts w:ascii="Calibri" w:eastAsia="Times New Roman" w:hAnsi="Calibri" w:cs="Calibri"/>
                <w:sz w:val="24"/>
                <w:szCs w:val="24"/>
                <w:lang w:eastAsia="en-GB"/>
              </w:rPr>
              <w:t xml:space="preserve"> to explain… </w:t>
            </w:r>
            <w:r w:rsidR="00E548FA">
              <w:rPr>
                <w:rFonts w:ascii="Gill Sans MT" w:eastAsia="Times New Roman" w:hAnsi="Gill Sans MT" w:cs="Calibri"/>
                <w:b/>
                <w:color w:val="00B0F0"/>
                <w:sz w:val="24"/>
                <w:szCs w:val="24"/>
                <w:lang w:eastAsia="en-GB"/>
              </w:rPr>
              <w:t>STUDENTS SELF ASSESS AND IMPROVE</w:t>
            </w:r>
          </w:p>
        </w:tc>
        <w:tc>
          <w:tcPr>
            <w:tcW w:w="0" w:type="auto"/>
            <w:tcBorders>
              <w:top w:val="nil"/>
              <w:left w:val="nil"/>
              <w:bottom w:val="single" w:sz="4" w:space="0" w:color="auto"/>
              <w:right w:val="single" w:sz="4" w:space="0" w:color="auto"/>
            </w:tcBorders>
            <w:shd w:val="clear" w:color="000000" w:fill="FFFFFF"/>
            <w:vAlign w:val="bottom"/>
            <w:hideMark/>
          </w:tcPr>
          <w:p w14:paraId="587D1B74" w14:textId="77777777"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Flashcards - learn and make for key concepts</w:t>
            </w:r>
          </w:p>
        </w:tc>
        <w:tc>
          <w:tcPr>
            <w:tcW w:w="0" w:type="auto"/>
            <w:tcBorders>
              <w:top w:val="nil"/>
              <w:left w:val="nil"/>
              <w:bottom w:val="single" w:sz="4" w:space="0" w:color="auto"/>
              <w:right w:val="single" w:sz="4" w:space="0" w:color="auto"/>
            </w:tcBorders>
            <w:shd w:val="clear" w:color="000000" w:fill="FFFFFF"/>
            <w:vAlign w:val="bottom"/>
            <w:hideMark/>
          </w:tcPr>
          <w:p w14:paraId="52930B21" w14:textId="77777777"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xml:space="preserve">Discussion and examples of </w:t>
            </w:r>
            <w:proofErr w:type="gramStart"/>
            <w:r w:rsidRPr="00CC4005">
              <w:rPr>
                <w:rFonts w:ascii="Calibri" w:eastAsia="Times New Roman" w:hAnsi="Calibri" w:cs="Calibri"/>
                <w:color w:val="000000"/>
                <w:sz w:val="24"/>
                <w:szCs w:val="24"/>
                <w:lang w:eastAsia="en-GB"/>
              </w:rPr>
              <w:t>modern day</w:t>
            </w:r>
            <w:proofErr w:type="gramEnd"/>
            <w:r w:rsidRPr="00CC4005">
              <w:rPr>
                <w:rFonts w:ascii="Calibri" w:eastAsia="Times New Roman" w:hAnsi="Calibri" w:cs="Calibri"/>
                <w:color w:val="000000"/>
                <w:sz w:val="24"/>
                <w:szCs w:val="24"/>
                <w:lang w:eastAsia="en-GB"/>
              </w:rPr>
              <w:t xml:space="preserve"> xenophobia</w:t>
            </w:r>
          </w:p>
        </w:tc>
        <w:tc>
          <w:tcPr>
            <w:tcW w:w="0" w:type="auto"/>
            <w:tcBorders>
              <w:top w:val="nil"/>
              <w:left w:val="nil"/>
              <w:bottom w:val="single" w:sz="4" w:space="0" w:color="auto"/>
              <w:right w:val="single" w:sz="4" w:space="0" w:color="auto"/>
            </w:tcBorders>
            <w:shd w:val="clear" w:color="auto" w:fill="auto"/>
            <w:vAlign w:val="bottom"/>
            <w:hideMark/>
          </w:tcPr>
          <w:p w14:paraId="6E1ED098" w14:textId="14B7FEE7"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Recap of Y8 Migration unit - reasons for migration</w:t>
            </w:r>
          </w:p>
        </w:tc>
      </w:tr>
      <w:tr w:rsidR="00E548FA" w:rsidRPr="00CC4005" w14:paraId="59DD6BB8" w14:textId="77777777" w:rsidTr="00644A7B">
        <w:trPr>
          <w:trHeight w:val="1470"/>
        </w:trPr>
        <w:tc>
          <w:tcPr>
            <w:tcW w:w="1129" w:type="dxa"/>
            <w:tcBorders>
              <w:top w:val="nil"/>
              <w:left w:val="single" w:sz="4" w:space="0" w:color="auto"/>
              <w:bottom w:val="single" w:sz="4" w:space="0" w:color="auto"/>
              <w:right w:val="single" w:sz="4" w:space="0" w:color="auto"/>
            </w:tcBorders>
            <w:shd w:val="clear" w:color="000000" w:fill="FFFFFF"/>
            <w:vAlign w:val="bottom"/>
            <w:hideMark/>
          </w:tcPr>
          <w:p w14:paraId="2B1A2AFC" w14:textId="7FBA3F09"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lastRenderedPageBreak/>
              <w:t> </w:t>
            </w:r>
            <w:r w:rsidR="005F0239" w:rsidRPr="00CC4005">
              <w:rPr>
                <w:rFonts w:ascii="Calibri" w:eastAsia="Times New Roman" w:hAnsi="Calibri" w:cs="Calibri"/>
                <w:color w:val="000000"/>
                <w:sz w:val="24"/>
                <w:szCs w:val="24"/>
                <w:lang w:eastAsia="en-GB"/>
              </w:rPr>
              <w:t>3</w:t>
            </w:r>
          </w:p>
        </w:tc>
        <w:tc>
          <w:tcPr>
            <w:tcW w:w="1970" w:type="dxa"/>
            <w:tcBorders>
              <w:top w:val="nil"/>
              <w:left w:val="nil"/>
              <w:bottom w:val="single" w:sz="4" w:space="0" w:color="auto"/>
              <w:right w:val="single" w:sz="4" w:space="0" w:color="auto"/>
            </w:tcBorders>
            <w:shd w:val="clear" w:color="000000" w:fill="FFFFFF"/>
            <w:vAlign w:val="center"/>
            <w:hideMark/>
          </w:tcPr>
          <w:p w14:paraId="25EFD13A" w14:textId="77777777" w:rsidR="00644A7B" w:rsidRPr="00CC4005" w:rsidRDefault="00644A7B" w:rsidP="00644A7B">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Communism and the Red Scare</w:t>
            </w:r>
          </w:p>
        </w:tc>
        <w:tc>
          <w:tcPr>
            <w:tcW w:w="0" w:type="auto"/>
            <w:tcBorders>
              <w:top w:val="nil"/>
              <w:left w:val="nil"/>
              <w:bottom w:val="single" w:sz="4" w:space="0" w:color="auto"/>
              <w:right w:val="single" w:sz="4" w:space="0" w:color="auto"/>
            </w:tcBorders>
            <w:shd w:val="clear" w:color="000000" w:fill="FFFFFF"/>
            <w:vAlign w:val="center"/>
            <w:hideMark/>
          </w:tcPr>
          <w:p w14:paraId="7C3A6313" w14:textId="77777777" w:rsidR="00644A7B" w:rsidRPr="00CC4005" w:rsidRDefault="00644A7B" w:rsidP="00644A7B">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66F7DB44" w14:textId="77777777"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HWK TEST starter. Low stakes quizzing</w:t>
            </w:r>
          </w:p>
        </w:tc>
        <w:tc>
          <w:tcPr>
            <w:tcW w:w="0" w:type="auto"/>
            <w:tcBorders>
              <w:top w:val="nil"/>
              <w:left w:val="nil"/>
              <w:bottom w:val="single" w:sz="4" w:space="0" w:color="auto"/>
              <w:right w:val="single" w:sz="4" w:space="0" w:color="auto"/>
            </w:tcBorders>
            <w:shd w:val="clear" w:color="000000" w:fill="FFFFFF"/>
            <w:vAlign w:val="bottom"/>
            <w:hideMark/>
          </w:tcPr>
          <w:p w14:paraId="4DA3BA36" w14:textId="77777777"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1D2B82C9" w14:textId="77777777"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xml:space="preserve">Discussion of Marxism and concept of communism.  </w:t>
            </w:r>
          </w:p>
        </w:tc>
        <w:tc>
          <w:tcPr>
            <w:tcW w:w="0" w:type="auto"/>
            <w:tcBorders>
              <w:top w:val="nil"/>
              <w:left w:val="nil"/>
              <w:bottom w:val="single" w:sz="4" w:space="0" w:color="auto"/>
              <w:right w:val="single" w:sz="4" w:space="0" w:color="auto"/>
            </w:tcBorders>
            <w:shd w:val="clear" w:color="auto" w:fill="auto"/>
            <w:vAlign w:val="bottom"/>
            <w:hideMark/>
          </w:tcPr>
          <w:p w14:paraId="29451257" w14:textId="77777777"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Links to Germany 1920s. Recap on Y8 knowledge on 'Diggers'</w:t>
            </w:r>
          </w:p>
        </w:tc>
      </w:tr>
      <w:tr w:rsidR="00E548FA" w:rsidRPr="00CC4005" w14:paraId="70EE316C" w14:textId="77777777" w:rsidTr="00644A7B">
        <w:trPr>
          <w:trHeight w:val="1260"/>
        </w:trPr>
        <w:tc>
          <w:tcPr>
            <w:tcW w:w="1129" w:type="dxa"/>
            <w:tcBorders>
              <w:top w:val="nil"/>
              <w:left w:val="single" w:sz="4" w:space="0" w:color="auto"/>
              <w:bottom w:val="single" w:sz="4" w:space="0" w:color="auto"/>
              <w:right w:val="single" w:sz="4" w:space="0" w:color="auto"/>
            </w:tcBorders>
            <w:shd w:val="clear" w:color="000000" w:fill="FFFFFF"/>
            <w:vAlign w:val="bottom"/>
            <w:hideMark/>
          </w:tcPr>
          <w:p w14:paraId="1E7A6310" w14:textId="18D327F2"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r w:rsidR="005F0239" w:rsidRPr="00CC4005">
              <w:rPr>
                <w:rFonts w:ascii="Calibri" w:eastAsia="Times New Roman" w:hAnsi="Calibri" w:cs="Calibri"/>
                <w:color w:val="000000"/>
                <w:sz w:val="24"/>
                <w:szCs w:val="24"/>
                <w:lang w:eastAsia="en-GB"/>
              </w:rPr>
              <w:t>4</w:t>
            </w:r>
            <w:r w:rsidR="00EF7AF5" w:rsidRPr="00CC4005">
              <w:rPr>
                <w:rFonts w:ascii="Calibri" w:eastAsia="Times New Roman" w:hAnsi="Calibri" w:cs="Calibri"/>
                <w:color w:val="000000"/>
                <w:sz w:val="24"/>
                <w:szCs w:val="24"/>
                <w:lang w:eastAsia="en-GB"/>
              </w:rPr>
              <w:t>-5</w:t>
            </w:r>
          </w:p>
        </w:tc>
        <w:tc>
          <w:tcPr>
            <w:tcW w:w="1970" w:type="dxa"/>
            <w:tcBorders>
              <w:top w:val="nil"/>
              <w:left w:val="nil"/>
              <w:bottom w:val="single" w:sz="4" w:space="0" w:color="auto"/>
              <w:right w:val="single" w:sz="4" w:space="0" w:color="auto"/>
            </w:tcBorders>
            <w:shd w:val="clear" w:color="000000" w:fill="FFFFFF"/>
            <w:vAlign w:val="center"/>
            <w:hideMark/>
          </w:tcPr>
          <w:p w14:paraId="583721E5" w14:textId="77777777" w:rsidR="00644A7B" w:rsidRPr="00CC4005" w:rsidRDefault="00644A7B" w:rsidP="00644A7B">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Sacco and Vanzetti and the Palmer Raids</w:t>
            </w:r>
          </w:p>
        </w:tc>
        <w:tc>
          <w:tcPr>
            <w:tcW w:w="0" w:type="auto"/>
            <w:tcBorders>
              <w:top w:val="nil"/>
              <w:left w:val="nil"/>
              <w:bottom w:val="single" w:sz="4" w:space="0" w:color="auto"/>
              <w:right w:val="single" w:sz="4" w:space="0" w:color="auto"/>
            </w:tcBorders>
            <w:shd w:val="clear" w:color="000000" w:fill="FFFFFF"/>
            <w:vAlign w:val="center"/>
            <w:hideMark/>
          </w:tcPr>
          <w:p w14:paraId="561C3A29" w14:textId="5858A196" w:rsidR="00644A7B" w:rsidRPr="00CC4005" w:rsidRDefault="005F0239" w:rsidP="00644A7B">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Reliability</w:t>
            </w:r>
          </w:p>
        </w:tc>
        <w:tc>
          <w:tcPr>
            <w:tcW w:w="0" w:type="auto"/>
            <w:tcBorders>
              <w:top w:val="nil"/>
              <w:left w:val="nil"/>
              <w:bottom w:val="single" w:sz="4" w:space="0" w:color="auto"/>
              <w:right w:val="single" w:sz="4" w:space="0" w:color="auto"/>
            </w:tcBorders>
            <w:shd w:val="clear" w:color="000000" w:fill="FFFFFF"/>
            <w:vAlign w:val="bottom"/>
            <w:hideMark/>
          </w:tcPr>
          <w:p w14:paraId="13F02D49" w14:textId="77777777"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0005FCB3" w14:textId="77777777"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00BC14D4" w14:textId="77777777"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Link to modern day scapegoating.</w:t>
            </w:r>
          </w:p>
        </w:tc>
        <w:tc>
          <w:tcPr>
            <w:tcW w:w="0" w:type="auto"/>
            <w:tcBorders>
              <w:top w:val="nil"/>
              <w:left w:val="nil"/>
              <w:bottom w:val="single" w:sz="4" w:space="0" w:color="auto"/>
              <w:right w:val="single" w:sz="4" w:space="0" w:color="auto"/>
            </w:tcBorders>
            <w:shd w:val="clear" w:color="auto" w:fill="auto"/>
            <w:vAlign w:val="bottom"/>
            <w:hideMark/>
          </w:tcPr>
          <w:p w14:paraId="4A77CC87" w14:textId="77777777"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Link to Jack the Ripper murder Y8 - problems with unreliable eyewitnesses</w:t>
            </w:r>
          </w:p>
        </w:tc>
      </w:tr>
      <w:tr w:rsidR="00E548FA" w:rsidRPr="00CC4005" w14:paraId="4744B61C" w14:textId="77777777" w:rsidTr="00E548FA">
        <w:trPr>
          <w:trHeight w:val="1200"/>
        </w:trPr>
        <w:tc>
          <w:tcPr>
            <w:tcW w:w="1129" w:type="dxa"/>
            <w:tcBorders>
              <w:top w:val="nil"/>
              <w:left w:val="single" w:sz="4" w:space="0" w:color="auto"/>
              <w:bottom w:val="single" w:sz="4" w:space="0" w:color="auto"/>
              <w:right w:val="single" w:sz="4" w:space="0" w:color="auto"/>
            </w:tcBorders>
            <w:shd w:val="clear" w:color="000000" w:fill="FFFFFF"/>
            <w:vAlign w:val="bottom"/>
            <w:hideMark/>
          </w:tcPr>
          <w:p w14:paraId="7CEAF11E" w14:textId="2037EB2D"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r w:rsidR="00EF7AF5" w:rsidRPr="00CC4005">
              <w:rPr>
                <w:rFonts w:ascii="Calibri" w:eastAsia="Times New Roman" w:hAnsi="Calibri" w:cs="Calibri"/>
                <w:color w:val="000000"/>
                <w:sz w:val="24"/>
                <w:szCs w:val="24"/>
                <w:lang w:eastAsia="en-GB"/>
              </w:rPr>
              <w:t>6-7</w:t>
            </w:r>
          </w:p>
        </w:tc>
        <w:tc>
          <w:tcPr>
            <w:tcW w:w="1970" w:type="dxa"/>
            <w:tcBorders>
              <w:top w:val="nil"/>
              <w:left w:val="nil"/>
              <w:bottom w:val="single" w:sz="4" w:space="0" w:color="auto"/>
              <w:right w:val="single" w:sz="4" w:space="0" w:color="auto"/>
            </w:tcBorders>
            <w:shd w:val="clear" w:color="000000" w:fill="FFFFFF"/>
            <w:vAlign w:val="center"/>
            <w:hideMark/>
          </w:tcPr>
          <w:p w14:paraId="5C3119E3" w14:textId="77777777" w:rsidR="00644A7B" w:rsidRPr="00CC4005" w:rsidRDefault="00644A7B" w:rsidP="00644A7B">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Interpretations of Immigration in the 1920s</w:t>
            </w:r>
          </w:p>
        </w:tc>
        <w:tc>
          <w:tcPr>
            <w:tcW w:w="0" w:type="auto"/>
            <w:tcBorders>
              <w:top w:val="nil"/>
              <w:left w:val="nil"/>
              <w:bottom w:val="single" w:sz="4" w:space="0" w:color="auto"/>
              <w:right w:val="single" w:sz="4" w:space="0" w:color="auto"/>
            </w:tcBorders>
            <w:shd w:val="clear" w:color="000000" w:fill="FFFFFF"/>
            <w:vAlign w:val="center"/>
            <w:hideMark/>
          </w:tcPr>
          <w:p w14:paraId="62BAFB65" w14:textId="77777777" w:rsidR="00644A7B" w:rsidRPr="00CC4005" w:rsidRDefault="00644A7B" w:rsidP="00644A7B">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Historical Interpretations</w:t>
            </w:r>
          </w:p>
        </w:tc>
        <w:tc>
          <w:tcPr>
            <w:tcW w:w="0" w:type="auto"/>
            <w:tcBorders>
              <w:top w:val="nil"/>
              <w:left w:val="nil"/>
              <w:bottom w:val="single" w:sz="4" w:space="0" w:color="auto"/>
              <w:right w:val="single" w:sz="4" w:space="0" w:color="auto"/>
            </w:tcBorders>
            <w:shd w:val="clear" w:color="auto" w:fill="C5E0B3" w:themeFill="accent6" w:themeFillTint="66"/>
            <w:vAlign w:val="bottom"/>
            <w:hideMark/>
          </w:tcPr>
          <w:p w14:paraId="3A4B3B0B" w14:textId="6347CC04" w:rsidR="00644A7B" w:rsidRPr="00CC4005" w:rsidRDefault="00644A7B" w:rsidP="00644A7B">
            <w:pPr>
              <w:spacing w:after="0" w:line="240" w:lineRule="auto"/>
              <w:rPr>
                <w:rFonts w:ascii="Calibri" w:eastAsia="Times New Roman" w:hAnsi="Calibri" w:cs="Calibri"/>
                <w:color w:val="000000"/>
                <w:sz w:val="24"/>
                <w:szCs w:val="24"/>
                <w:lang w:eastAsia="en-GB"/>
              </w:rPr>
            </w:pPr>
            <w:proofErr w:type="gramStart"/>
            <w:r w:rsidRPr="00CC4005">
              <w:rPr>
                <w:rFonts w:ascii="Calibri" w:eastAsia="Times New Roman" w:hAnsi="Calibri" w:cs="Calibri"/>
                <w:color w:val="000000"/>
                <w:sz w:val="24"/>
                <w:szCs w:val="24"/>
                <w:lang w:eastAsia="en-GB"/>
              </w:rPr>
              <w:t>19 mark</w:t>
            </w:r>
            <w:proofErr w:type="gramEnd"/>
            <w:r w:rsidRPr="00CC4005">
              <w:rPr>
                <w:rFonts w:ascii="Calibri" w:eastAsia="Times New Roman" w:hAnsi="Calibri" w:cs="Calibri"/>
                <w:color w:val="000000"/>
                <w:sz w:val="24"/>
                <w:szCs w:val="24"/>
                <w:lang w:eastAsia="en-GB"/>
              </w:rPr>
              <w:t xml:space="preserve"> Immigration interpretation question</w:t>
            </w:r>
            <w:r w:rsidR="00E548FA">
              <w:rPr>
                <w:rFonts w:ascii="Calibri" w:eastAsia="Times New Roman" w:hAnsi="Calibri" w:cs="Calibri"/>
                <w:color w:val="000000"/>
                <w:sz w:val="24"/>
                <w:szCs w:val="24"/>
                <w:lang w:eastAsia="en-GB"/>
              </w:rPr>
              <w:t xml:space="preserve"> </w:t>
            </w:r>
            <w:r w:rsidR="00E548FA">
              <w:rPr>
                <w:rFonts w:ascii="Gill Sans MT" w:eastAsia="Times New Roman" w:hAnsi="Gill Sans MT" w:cs="Calibri"/>
                <w:b/>
                <w:color w:val="00B0F0"/>
                <w:sz w:val="24"/>
                <w:szCs w:val="24"/>
                <w:lang w:eastAsia="en-GB"/>
              </w:rPr>
              <w:t>STUDENTS SELF ASSESS AND IMPROVE</w:t>
            </w:r>
          </w:p>
        </w:tc>
        <w:tc>
          <w:tcPr>
            <w:tcW w:w="0" w:type="auto"/>
            <w:tcBorders>
              <w:top w:val="nil"/>
              <w:left w:val="nil"/>
              <w:bottom w:val="single" w:sz="4" w:space="0" w:color="auto"/>
              <w:right w:val="single" w:sz="4" w:space="0" w:color="auto"/>
            </w:tcBorders>
            <w:shd w:val="clear" w:color="000000" w:fill="FFFFFF"/>
            <w:vAlign w:val="bottom"/>
            <w:hideMark/>
          </w:tcPr>
          <w:p w14:paraId="7324D74E" w14:textId="77777777"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6764C205" w14:textId="76A8EE34"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xml:space="preserve">Link to discussion of scapegoating of immigrants in C21st and modern media </w:t>
            </w:r>
            <w:r w:rsidR="00EF7AF5" w:rsidRPr="00CC4005">
              <w:rPr>
                <w:rFonts w:ascii="Calibri" w:eastAsia="Times New Roman" w:hAnsi="Calibri" w:cs="Calibri"/>
                <w:color w:val="000000"/>
                <w:sz w:val="24"/>
                <w:szCs w:val="24"/>
                <w:lang w:eastAsia="en-GB"/>
              </w:rPr>
              <w:t>interpretations</w:t>
            </w:r>
            <w:r w:rsidRPr="00CC4005">
              <w:rPr>
                <w:rFonts w:ascii="Calibri" w:eastAsia="Times New Roman" w:hAnsi="Calibri" w:cs="Calibri"/>
                <w:color w:val="000000"/>
                <w:sz w:val="24"/>
                <w:szCs w:val="24"/>
                <w:lang w:eastAsia="en-GB"/>
              </w:rPr>
              <w:t xml:space="preserve">. </w:t>
            </w:r>
          </w:p>
        </w:tc>
        <w:tc>
          <w:tcPr>
            <w:tcW w:w="0" w:type="auto"/>
            <w:tcBorders>
              <w:top w:val="nil"/>
              <w:left w:val="nil"/>
              <w:bottom w:val="single" w:sz="4" w:space="0" w:color="auto"/>
              <w:right w:val="single" w:sz="4" w:space="0" w:color="auto"/>
            </w:tcBorders>
            <w:shd w:val="clear" w:color="auto" w:fill="auto"/>
            <w:vAlign w:val="bottom"/>
            <w:hideMark/>
          </w:tcPr>
          <w:p w14:paraId="1F742F3B" w14:textId="77777777"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p>
        </w:tc>
      </w:tr>
      <w:tr w:rsidR="00E548FA" w:rsidRPr="00CC4005" w14:paraId="06467408" w14:textId="77777777" w:rsidTr="00644A7B">
        <w:trPr>
          <w:trHeight w:val="945"/>
        </w:trPr>
        <w:tc>
          <w:tcPr>
            <w:tcW w:w="1129" w:type="dxa"/>
            <w:tcBorders>
              <w:top w:val="nil"/>
              <w:left w:val="single" w:sz="4" w:space="0" w:color="auto"/>
              <w:bottom w:val="single" w:sz="4" w:space="0" w:color="auto"/>
              <w:right w:val="single" w:sz="4" w:space="0" w:color="auto"/>
            </w:tcBorders>
            <w:shd w:val="clear" w:color="000000" w:fill="FFFFFF"/>
            <w:vAlign w:val="bottom"/>
            <w:hideMark/>
          </w:tcPr>
          <w:p w14:paraId="320B3B8C" w14:textId="1C45DF36"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r w:rsidR="00EF7AF5" w:rsidRPr="00CC4005">
              <w:rPr>
                <w:rFonts w:ascii="Calibri" w:eastAsia="Times New Roman" w:hAnsi="Calibri" w:cs="Calibri"/>
                <w:color w:val="000000"/>
                <w:sz w:val="24"/>
                <w:szCs w:val="24"/>
                <w:lang w:eastAsia="en-GB"/>
              </w:rPr>
              <w:t>8</w:t>
            </w:r>
          </w:p>
        </w:tc>
        <w:tc>
          <w:tcPr>
            <w:tcW w:w="1970" w:type="dxa"/>
            <w:tcBorders>
              <w:top w:val="nil"/>
              <w:left w:val="nil"/>
              <w:bottom w:val="single" w:sz="4" w:space="0" w:color="auto"/>
              <w:right w:val="single" w:sz="4" w:space="0" w:color="auto"/>
            </w:tcBorders>
            <w:shd w:val="clear" w:color="000000" w:fill="FFFFFF"/>
            <w:vAlign w:val="center"/>
            <w:hideMark/>
          </w:tcPr>
          <w:p w14:paraId="73F8287F" w14:textId="77777777" w:rsidR="00644A7B" w:rsidRPr="00CC4005" w:rsidRDefault="00644A7B" w:rsidP="00644A7B">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Religious Fundamentalism and the Monkey Trial</w:t>
            </w:r>
          </w:p>
        </w:tc>
        <w:tc>
          <w:tcPr>
            <w:tcW w:w="0" w:type="auto"/>
            <w:tcBorders>
              <w:top w:val="nil"/>
              <w:left w:val="nil"/>
              <w:bottom w:val="single" w:sz="4" w:space="0" w:color="auto"/>
              <w:right w:val="single" w:sz="4" w:space="0" w:color="auto"/>
            </w:tcBorders>
            <w:shd w:val="clear" w:color="000000" w:fill="FFFFFF"/>
            <w:vAlign w:val="center"/>
            <w:hideMark/>
          </w:tcPr>
          <w:p w14:paraId="12368AA6" w14:textId="77777777" w:rsidR="00644A7B" w:rsidRPr="00CC4005" w:rsidRDefault="00644A7B" w:rsidP="00644A7B">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Sources: Cartoons</w:t>
            </w:r>
          </w:p>
        </w:tc>
        <w:tc>
          <w:tcPr>
            <w:tcW w:w="0" w:type="auto"/>
            <w:tcBorders>
              <w:top w:val="nil"/>
              <w:left w:val="nil"/>
              <w:bottom w:val="single" w:sz="4" w:space="0" w:color="auto"/>
              <w:right w:val="single" w:sz="4" w:space="0" w:color="auto"/>
            </w:tcBorders>
            <w:shd w:val="clear" w:color="000000" w:fill="FFFFFF"/>
            <w:vAlign w:val="bottom"/>
            <w:hideMark/>
          </w:tcPr>
          <w:p w14:paraId="5171B52E" w14:textId="77777777"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Source questions</w:t>
            </w:r>
          </w:p>
        </w:tc>
        <w:tc>
          <w:tcPr>
            <w:tcW w:w="0" w:type="auto"/>
            <w:tcBorders>
              <w:top w:val="nil"/>
              <w:left w:val="nil"/>
              <w:bottom w:val="single" w:sz="4" w:space="0" w:color="auto"/>
              <w:right w:val="single" w:sz="4" w:space="0" w:color="auto"/>
            </w:tcBorders>
            <w:shd w:val="clear" w:color="000000" w:fill="FFFFFF"/>
            <w:vAlign w:val="bottom"/>
            <w:hideMark/>
          </w:tcPr>
          <w:p w14:paraId="12408C5E" w14:textId="77777777"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Interpretations Essay: Teacher marked in depth</w:t>
            </w:r>
          </w:p>
        </w:tc>
        <w:tc>
          <w:tcPr>
            <w:tcW w:w="0" w:type="auto"/>
            <w:tcBorders>
              <w:top w:val="nil"/>
              <w:left w:val="nil"/>
              <w:bottom w:val="single" w:sz="4" w:space="0" w:color="auto"/>
              <w:right w:val="single" w:sz="4" w:space="0" w:color="auto"/>
            </w:tcBorders>
            <w:shd w:val="clear" w:color="000000" w:fill="FFFFFF"/>
            <w:vAlign w:val="bottom"/>
            <w:hideMark/>
          </w:tcPr>
          <w:p w14:paraId="51559FC7" w14:textId="77777777"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5CDF86E2" w14:textId="77777777"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Recap on KS3 knowledge of Puritanism and 'extremism'</w:t>
            </w:r>
          </w:p>
        </w:tc>
      </w:tr>
      <w:tr w:rsidR="00E548FA" w:rsidRPr="00CC4005" w14:paraId="4A55FAFB" w14:textId="77777777" w:rsidTr="00644A7B">
        <w:trPr>
          <w:trHeight w:val="855"/>
        </w:trPr>
        <w:tc>
          <w:tcPr>
            <w:tcW w:w="1129" w:type="dxa"/>
            <w:tcBorders>
              <w:top w:val="nil"/>
              <w:left w:val="single" w:sz="4" w:space="0" w:color="auto"/>
              <w:bottom w:val="single" w:sz="4" w:space="0" w:color="auto"/>
              <w:right w:val="single" w:sz="4" w:space="0" w:color="auto"/>
            </w:tcBorders>
            <w:shd w:val="clear" w:color="000000" w:fill="FFFFFF"/>
            <w:vAlign w:val="bottom"/>
            <w:hideMark/>
          </w:tcPr>
          <w:p w14:paraId="57DE07E9" w14:textId="3F90E77E"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r w:rsidR="00EF7AF5" w:rsidRPr="00CC4005">
              <w:rPr>
                <w:rFonts w:ascii="Calibri" w:eastAsia="Times New Roman" w:hAnsi="Calibri" w:cs="Calibri"/>
                <w:color w:val="000000"/>
                <w:sz w:val="24"/>
                <w:szCs w:val="24"/>
                <w:lang w:eastAsia="en-GB"/>
              </w:rPr>
              <w:t>9</w:t>
            </w:r>
          </w:p>
        </w:tc>
        <w:tc>
          <w:tcPr>
            <w:tcW w:w="1970" w:type="dxa"/>
            <w:tcBorders>
              <w:top w:val="nil"/>
              <w:left w:val="nil"/>
              <w:bottom w:val="single" w:sz="4" w:space="0" w:color="auto"/>
              <w:right w:val="single" w:sz="4" w:space="0" w:color="auto"/>
            </w:tcBorders>
            <w:shd w:val="clear" w:color="000000" w:fill="FFFFFF"/>
            <w:vAlign w:val="center"/>
            <w:hideMark/>
          </w:tcPr>
          <w:p w14:paraId="7BE2478A" w14:textId="77777777" w:rsidR="00644A7B" w:rsidRPr="00CC4005" w:rsidRDefault="00644A7B" w:rsidP="00644A7B">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Race Relations in the 1920s</w:t>
            </w:r>
          </w:p>
        </w:tc>
        <w:tc>
          <w:tcPr>
            <w:tcW w:w="0" w:type="auto"/>
            <w:tcBorders>
              <w:top w:val="nil"/>
              <w:left w:val="nil"/>
              <w:bottom w:val="single" w:sz="4" w:space="0" w:color="auto"/>
              <w:right w:val="single" w:sz="4" w:space="0" w:color="auto"/>
            </w:tcBorders>
            <w:shd w:val="clear" w:color="000000" w:fill="FFFFFF"/>
            <w:vAlign w:val="center"/>
            <w:hideMark/>
          </w:tcPr>
          <w:p w14:paraId="32DF676E" w14:textId="77777777" w:rsidR="00644A7B" w:rsidRPr="00CC4005" w:rsidRDefault="00644A7B" w:rsidP="00644A7B">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Sources</w:t>
            </w:r>
          </w:p>
        </w:tc>
        <w:tc>
          <w:tcPr>
            <w:tcW w:w="0" w:type="auto"/>
            <w:tcBorders>
              <w:top w:val="nil"/>
              <w:left w:val="nil"/>
              <w:bottom w:val="single" w:sz="4" w:space="0" w:color="auto"/>
              <w:right w:val="single" w:sz="4" w:space="0" w:color="auto"/>
            </w:tcBorders>
            <w:shd w:val="clear" w:color="000000" w:fill="FFFFFF"/>
            <w:vAlign w:val="bottom"/>
            <w:hideMark/>
          </w:tcPr>
          <w:p w14:paraId="3F8FA8D3" w14:textId="77777777"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xml:space="preserve">Sources questions: </w:t>
            </w:r>
            <w:proofErr w:type="spellStart"/>
            <w:r w:rsidRPr="00CC4005">
              <w:rPr>
                <w:rFonts w:ascii="Calibri" w:eastAsia="Times New Roman" w:hAnsi="Calibri" w:cs="Calibri"/>
                <w:color w:val="000000"/>
                <w:sz w:val="24"/>
                <w:szCs w:val="24"/>
                <w:lang w:eastAsia="en-GB"/>
              </w:rPr>
              <w:t>self mark</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054C7388" w14:textId="77777777"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60F8E9D1" w14:textId="77777777"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482EE6B8" w14:textId="77777777"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xml:space="preserve">Recap on foundational knowledge from KS3 Slave Trade </w:t>
            </w:r>
          </w:p>
        </w:tc>
      </w:tr>
      <w:tr w:rsidR="00E548FA" w:rsidRPr="00CC4005" w14:paraId="72EBABAC" w14:textId="77777777" w:rsidTr="00644A7B">
        <w:trPr>
          <w:trHeight w:val="1050"/>
        </w:trPr>
        <w:tc>
          <w:tcPr>
            <w:tcW w:w="1129" w:type="dxa"/>
            <w:tcBorders>
              <w:top w:val="nil"/>
              <w:left w:val="single" w:sz="4" w:space="0" w:color="auto"/>
              <w:bottom w:val="single" w:sz="4" w:space="0" w:color="auto"/>
              <w:right w:val="single" w:sz="4" w:space="0" w:color="auto"/>
            </w:tcBorders>
            <w:shd w:val="clear" w:color="000000" w:fill="FFFFFF"/>
            <w:vAlign w:val="bottom"/>
            <w:hideMark/>
          </w:tcPr>
          <w:p w14:paraId="5F8A5CBA" w14:textId="69D44EA6"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r w:rsidR="00EF7AF5" w:rsidRPr="00CC4005">
              <w:rPr>
                <w:rFonts w:ascii="Calibri" w:eastAsia="Times New Roman" w:hAnsi="Calibri" w:cs="Calibri"/>
                <w:color w:val="000000"/>
                <w:sz w:val="24"/>
                <w:szCs w:val="24"/>
                <w:lang w:eastAsia="en-GB"/>
              </w:rPr>
              <w:t>10</w:t>
            </w:r>
          </w:p>
        </w:tc>
        <w:tc>
          <w:tcPr>
            <w:tcW w:w="1970" w:type="dxa"/>
            <w:tcBorders>
              <w:top w:val="nil"/>
              <w:left w:val="nil"/>
              <w:bottom w:val="single" w:sz="4" w:space="0" w:color="auto"/>
              <w:right w:val="single" w:sz="4" w:space="0" w:color="auto"/>
            </w:tcBorders>
            <w:shd w:val="clear" w:color="000000" w:fill="FFFFFF"/>
            <w:vAlign w:val="center"/>
            <w:hideMark/>
          </w:tcPr>
          <w:p w14:paraId="5A143AD6" w14:textId="77777777" w:rsidR="00644A7B" w:rsidRPr="00CC4005" w:rsidRDefault="00644A7B" w:rsidP="00644A7B">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Black Achievements</w:t>
            </w:r>
          </w:p>
        </w:tc>
        <w:tc>
          <w:tcPr>
            <w:tcW w:w="0" w:type="auto"/>
            <w:tcBorders>
              <w:top w:val="nil"/>
              <w:left w:val="nil"/>
              <w:bottom w:val="single" w:sz="4" w:space="0" w:color="auto"/>
              <w:right w:val="single" w:sz="4" w:space="0" w:color="auto"/>
            </w:tcBorders>
            <w:shd w:val="clear" w:color="000000" w:fill="FFFFFF"/>
            <w:vAlign w:val="center"/>
            <w:hideMark/>
          </w:tcPr>
          <w:p w14:paraId="552219D4" w14:textId="77777777" w:rsidR="00644A7B" w:rsidRPr="00CC4005" w:rsidRDefault="00644A7B" w:rsidP="00644A7B">
            <w:pPr>
              <w:spacing w:after="0" w:line="240" w:lineRule="auto"/>
              <w:jc w:val="center"/>
              <w:rPr>
                <w:rFonts w:ascii="Calibri" w:eastAsia="Times New Roman" w:hAnsi="Calibri" w:cs="Calibri"/>
                <w:color w:val="000000"/>
                <w:sz w:val="24"/>
                <w:szCs w:val="24"/>
                <w:lang w:eastAsia="en-GB"/>
              </w:rPr>
            </w:pPr>
            <w:proofErr w:type="spellStart"/>
            <w:r w:rsidRPr="00CC4005">
              <w:rPr>
                <w:rFonts w:ascii="Calibri" w:eastAsia="Times New Roman" w:hAnsi="Calibri" w:cs="Calibri"/>
                <w:color w:val="000000"/>
                <w:sz w:val="24"/>
                <w:szCs w:val="24"/>
                <w:lang w:eastAsia="en-GB"/>
              </w:rPr>
              <w:t>Oracy</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1845BE0C" w14:textId="77777777"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Class discussion - peer assess</w:t>
            </w:r>
          </w:p>
        </w:tc>
        <w:tc>
          <w:tcPr>
            <w:tcW w:w="0" w:type="auto"/>
            <w:tcBorders>
              <w:top w:val="nil"/>
              <w:left w:val="nil"/>
              <w:bottom w:val="single" w:sz="4" w:space="0" w:color="auto"/>
              <w:right w:val="single" w:sz="4" w:space="0" w:color="auto"/>
            </w:tcBorders>
            <w:shd w:val="clear" w:color="000000" w:fill="FFFFFF"/>
            <w:vAlign w:val="bottom"/>
            <w:hideMark/>
          </w:tcPr>
          <w:p w14:paraId="469898A4" w14:textId="77777777"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6724B3F3" w14:textId="77777777"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xml:space="preserve">Discussion of </w:t>
            </w:r>
            <w:proofErr w:type="gramStart"/>
            <w:r w:rsidRPr="00CC4005">
              <w:rPr>
                <w:rFonts w:ascii="Calibri" w:eastAsia="Times New Roman" w:hAnsi="Calibri" w:cs="Calibri"/>
                <w:color w:val="000000"/>
                <w:sz w:val="24"/>
                <w:szCs w:val="24"/>
                <w:lang w:eastAsia="en-GB"/>
              </w:rPr>
              <w:t>modern day</w:t>
            </w:r>
            <w:proofErr w:type="gramEnd"/>
            <w:r w:rsidRPr="00CC4005">
              <w:rPr>
                <w:rFonts w:ascii="Calibri" w:eastAsia="Times New Roman" w:hAnsi="Calibri" w:cs="Calibri"/>
                <w:color w:val="000000"/>
                <w:sz w:val="24"/>
                <w:szCs w:val="24"/>
                <w:lang w:eastAsia="en-GB"/>
              </w:rPr>
              <w:t xml:space="preserve"> black campaigns - Black Rights Matter etc</w:t>
            </w:r>
          </w:p>
        </w:tc>
        <w:tc>
          <w:tcPr>
            <w:tcW w:w="0" w:type="auto"/>
            <w:tcBorders>
              <w:top w:val="nil"/>
              <w:left w:val="nil"/>
              <w:bottom w:val="single" w:sz="4" w:space="0" w:color="auto"/>
              <w:right w:val="single" w:sz="4" w:space="0" w:color="auto"/>
            </w:tcBorders>
            <w:shd w:val="clear" w:color="auto" w:fill="auto"/>
            <w:vAlign w:val="bottom"/>
            <w:hideMark/>
          </w:tcPr>
          <w:p w14:paraId="06187275" w14:textId="77777777"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p>
        </w:tc>
      </w:tr>
      <w:tr w:rsidR="00E548FA" w:rsidRPr="00CC4005" w14:paraId="534AA839" w14:textId="77777777" w:rsidTr="005977E8">
        <w:trPr>
          <w:trHeight w:val="915"/>
        </w:trPr>
        <w:tc>
          <w:tcPr>
            <w:tcW w:w="1129" w:type="dxa"/>
            <w:tcBorders>
              <w:top w:val="nil"/>
              <w:left w:val="single" w:sz="4" w:space="0" w:color="auto"/>
              <w:bottom w:val="single" w:sz="4" w:space="0" w:color="auto"/>
              <w:right w:val="single" w:sz="4" w:space="0" w:color="auto"/>
            </w:tcBorders>
            <w:shd w:val="clear" w:color="000000" w:fill="FFFFFF"/>
            <w:vAlign w:val="bottom"/>
            <w:hideMark/>
          </w:tcPr>
          <w:p w14:paraId="5625D607" w14:textId="0A2C7A4F"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r w:rsidR="00EF7AF5" w:rsidRPr="00CC4005">
              <w:rPr>
                <w:rFonts w:ascii="Calibri" w:eastAsia="Times New Roman" w:hAnsi="Calibri" w:cs="Calibri"/>
                <w:color w:val="000000"/>
                <w:sz w:val="24"/>
                <w:szCs w:val="24"/>
                <w:lang w:eastAsia="en-GB"/>
              </w:rPr>
              <w:t>11-13</w:t>
            </w:r>
          </w:p>
        </w:tc>
        <w:tc>
          <w:tcPr>
            <w:tcW w:w="1970" w:type="dxa"/>
            <w:tcBorders>
              <w:top w:val="nil"/>
              <w:left w:val="nil"/>
              <w:bottom w:val="single" w:sz="4" w:space="0" w:color="auto"/>
              <w:right w:val="single" w:sz="4" w:space="0" w:color="auto"/>
            </w:tcBorders>
            <w:shd w:val="clear" w:color="000000" w:fill="FFFFFF"/>
            <w:vAlign w:val="center"/>
            <w:hideMark/>
          </w:tcPr>
          <w:p w14:paraId="04909DCB" w14:textId="77777777" w:rsidR="00644A7B" w:rsidRPr="00CC4005" w:rsidRDefault="00644A7B" w:rsidP="00644A7B">
            <w:pPr>
              <w:spacing w:after="0" w:line="240" w:lineRule="auto"/>
              <w:jc w:val="center"/>
              <w:rPr>
                <w:rFonts w:ascii="Calibri" w:eastAsia="Times New Roman" w:hAnsi="Calibri" w:cs="Calibri"/>
                <w:color w:val="000000"/>
                <w:sz w:val="24"/>
                <w:szCs w:val="24"/>
                <w:lang w:eastAsia="en-GB"/>
              </w:rPr>
            </w:pPr>
            <w:proofErr w:type="gramStart"/>
            <w:r w:rsidRPr="00CC4005">
              <w:rPr>
                <w:rFonts w:ascii="Calibri" w:eastAsia="Times New Roman" w:hAnsi="Calibri" w:cs="Calibri"/>
                <w:color w:val="000000"/>
                <w:sz w:val="24"/>
                <w:szCs w:val="24"/>
                <w:lang w:eastAsia="en-GB"/>
              </w:rPr>
              <w:t>Revision ,</w:t>
            </w:r>
            <w:proofErr w:type="gramEnd"/>
            <w:r w:rsidRPr="00CC4005">
              <w:rPr>
                <w:rFonts w:ascii="Calibri" w:eastAsia="Times New Roman" w:hAnsi="Calibri" w:cs="Calibri"/>
                <w:color w:val="000000"/>
                <w:sz w:val="24"/>
                <w:szCs w:val="24"/>
                <w:lang w:eastAsia="en-GB"/>
              </w:rPr>
              <w:t xml:space="preserve"> Assessment and Feedback</w:t>
            </w:r>
          </w:p>
        </w:tc>
        <w:tc>
          <w:tcPr>
            <w:tcW w:w="0" w:type="auto"/>
            <w:tcBorders>
              <w:top w:val="nil"/>
              <w:left w:val="nil"/>
              <w:bottom w:val="single" w:sz="4" w:space="0" w:color="auto"/>
              <w:right w:val="single" w:sz="4" w:space="0" w:color="auto"/>
            </w:tcBorders>
            <w:shd w:val="clear" w:color="000000" w:fill="FFFFFF"/>
            <w:vAlign w:val="center"/>
            <w:hideMark/>
          </w:tcPr>
          <w:p w14:paraId="3B0220A8" w14:textId="77777777" w:rsidR="00644A7B" w:rsidRPr="00CC4005" w:rsidRDefault="00644A7B" w:rsidP="00644A7B">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C5E0B3" w:themeFill="accent6" w:themeFillTint="66"/>
            <w:vAlign w:val="bottom"/>
            <w:hideMark/>
          </w:tcPr>
          <w:p w14:paraId="5BAB9170" w14:textId="55B744D6"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xml:space="preserve">5 Mark Qu, </w:t>
            </w:r>
            <w:proofErr w:type="gramStart"/>
            <w:r w:rsidRPr="00CC4005">
              <w:rPr>
                <w:rFonts w:ascii="Calibri" w:eastAsia="Times New Roman" w:hAnsi="Calibri" w:cs="Calibri"/>
                <w:color w:val="000000"/>
                <w:sz w:val="24"/>
                <w:szCs w:val="24"/>
                <w:lang w:eastAsia="en-GB"/>
              </w:rPr>
              <w:t>19 mark</w:t>
            </w:r>
            <w:proofErr w:type="gramEnd"/>
            <w:r w:rsidRPr="00CC4005">
              <w:rPr>
                <w:rFonts w:ascii="Calibri" w:eastAsia="Times New Roman" w:hAnsi="Calibri" w:cs="Calibri"/>
                <w:color w:val="000000"/>
                <w:sz w:val="24"/>
                <w:szCs w:val="24"/>
                <w:lang w:eastAsia="en-GB"/>
              </w:rPr>
              <w:t xml:space="preserve"> Exam</w:t>
            </w:r>
            <w:r w:rsidR="005977E8">
              <w:rPr>
                <w:rFonts w:ascii="Gill Sans MT" w:eastAsia="Times New Roman" w:hAnsi="Gill Sans MT" w:cs="Calibri"/>
                <w:b/>
                <w:color w:val="00B0F0"/>
                <w:sz w:val="24"/>
                <w:szCs w:val="24"/>
                <w:lang w:eastAsia="en-GB"/>
              </w:rPr>
              <w:t xml:space="preserve"> STUDENTS SELF ASSESS AND IMPROVE</w:t>
            </w:r>
          </w:p>
        </w:tc>
        <w:tc>
          <w:tcPr>
            <w:tcW w:w="0" w:type="auto"/>
            <w:tcBorders>
              <w:top w:val="nil"/>
              <w:left w:val="nil"/>
              <w:bottom w:val="single" w:sz="4" w:space="0" w:color="auto"/>
              <w:right w:val="single" w:sz="4" w:space="0" w:color="auto"/>
            </w:tcBorders>
            <w:shd w:val="clear" w:color="000000" w:fill="FFFFFF"/>
            <w:vAlign w:val="bottom"/>
            <w:hideMark/>
          </w:tcPr>
          <w:p w14:paraId="5FF76FAB" w14:textId="77777777"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3283E83C" w14:textId="77777777"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09711BF8" w14:textId="77777777" w:rsidR="00644A7B" w:rsidRPr="00CC4005" w:rsidRDefault="00644A7B" w:rsidP="00644A7B">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p>
        </w:tc>
      </w:tr>
    </w:tbl>
    <w:p w14:paraId="114B11B7" w14:textId="34EE231B" w:rsidR="00644A7B" w:rsidRPr="00CC4005" w:rsidRDefault="00644A7B" w:rsidP="002F45EF">
      <w:pPr>
        <w:spacing w:after="0"/>
        <w:jc w:val="center"/>
        <w:rPr>
          <w:rFonts w:ascii="Gill Sans MT" w:hAnsi="Gill Sans MT"/>
          <w:sz w:val="24"/>
          <w:szCs w:val="24"/>
        </w:rPr>
      </w:pPr>
    </w:p>
    <w:p w14:paraId="2EC58AAB" w14:textId="6C379407" w:rsidR="008C4FDD" w:rsidRDefault="008C4FDD" w:rsidP="002F45EF">
      <w:pPr>
        <w:spacing w:after="0"/>
        <w:jc w:val="center"/>
        <w:rPr>
          <w:rFonts w:ascii="Gill Sans MT" w:hAnsi="Gill Sans MT"/>
          <w:sz w:val="32"/>
          <w:szCs w:val="32"/>
        </w:rPr>
      </w:pPr>
    </w:p>
    <w:p w14:paraId="2B36D4A5" w14:textId="77777777" w:rsidR="002F6FBD" w:rsidRPr="00A866AF" w:rsidRDefault="002F6FBD" w:rsidP="002F45EF">
      <w:pPr>
        <w:spacing w:after="0"/>
        <w:jc w:val="center"/>
        <w:rPr>
          <w:rFonts w:ascii="Gill Sans MT" w:hAnsi="Gill Sans MT"/>
          <w:sz w:val="32"/>
          <w:szCs w:val="32"/>
        </w:rPr>
      </w:pPr>
    </w:p>
    <w:tbl>
      <w:tblPr>
        <w:tblpPr w:leftFromText="180" w:rightFromText="180" w:vertAnchor="text" w:horzAnchor="margin" w:tblpXSpec="center" w:tblpY="138"/>
        <w:tblW w:w="0" w:type="auto"/>
        <w:tblLayout w:type="fixed"/>
        <w:tblLook w:val="04A0" w:firstRow="1" w:lastRow="0" w:firstColumn="1" w:lastColumn="0" w:noHBand="0" w:noVBand="1"/>
      </w:tblPr>
      <w:tblGrid>
        <w:gridCol w:w="1555"/>
        <w:gridCol w:w="5691"/>
        <w:gridCol w:w="2672"/>
        <w:gridCol w:w="1701"/>
        <w:gridCol w:w="2835"/>
        <w:gridCol w:w="934"/>
      </w:tblGrid>
      <w:tr w:rsidR="008C4FDD" w:rsidRPr="00A866AF" w14:paraId="167C5F98" w14:textId="77777777" w:rsidTr="008525BE">
        <w:trPr>
          <w:trHeight w:val="780"/>
        </w:trPr>
        <w:tc>
          <w:tcPr>
            <w:tcW w:w="11619"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6FB1CA40" w14:textId="77777777" w:rsidR="008C4FDD" w:rsidRPr="00A866AF" w:rsidRDefault="008C4FDD" w:rsidP="008525BE">
            <w:pPr>
              <w:spacing w:after="0" w:line="240" w:lineRule="auto"/>
              <w:rPr>
                <w:rFonts w:ascii="Gill Sans MT" w:eastAsia="Times New Roman" w:hAnsi="Gill Sans MT" w:cs="Calibri"/>
                <w:b/>
                <w:bCs/>
                <w:color w:val="000000"/>
                <w:sz w:val="32"/>
                <w:szCs w:val="32"/>
                <w:lang w:eastAsia="en-GB"/>
              </w:rPr>
            </w:pPr>
            <w:r w:rsidRPr="00A866AF">
              <w:rPr>
                <w:rFonts w:ascii="Gill Sans MT" w:eastAsia="Times New Roman" w:hAnsi="Gill Sans MT" w:cs="Calibri"/>
                <w:b/>
                <w:bCs/>
                <w:color w:val="000000"/>
                <w:sz w:val="32"/>
                <w:szCs w:val="32"/>
                <w:lang w:eastAsia="en-GB"/>
              </w:rPr>
              <w:lastRenderedPageBreak/>
              <w:t>Year 9 Medium Term Plan/SOW</w:t>
            </w:r>
          </w:p>
        </w:tc>
        <w:tc>
          <w:tcPr>
            <w:tcW w:w="3769" w:type="dxa"/>
            <w:gridSpan w:val="2"/>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12A8F389" w14:textId="77777777" w:rsidR="008C4FDD" w:rsidRPr="00A866AF" w:rsidRDefault="008C4FDD" w:rsidP="008525BE">
            <w:pPr>
              <w:spacing w:after="0" w:line="240" w:lineRule="auto"/>
              <w:rPr>
                <w:rFonts w:ascii="Gill Sans MT" w:eastAsia="Times New Roman" w:hAnsi="Gill Sans MT" w:cs="Calibri"/>
                <w:b/>
                <w:bCs/>
                <w:color w:val="000000"/>
                <w:sz w:val="32"/>
                <w:szCs w:val="32"/>
                <w:lang w:eastAsia="en-GB"/>
              </w:rPr>
            </w:pPr>
            <w:r w:rsidRPr="00A866AF">
              <w:rPr>
                <w:rFonts w:ascii="Gill Sans MT" w:eastAsia="Times New Roman" w:hAnsi="Gill Sans MT" w:cs="Calibri"/>
                <w:b/>
                <w:bCs/>
                <w:color w:val="000000"/>
                <w:sz w:val="32"/>
                <w:szCs w:val="32"/>
                <w:lang w:eastAsia="en-GB"/>
              </w:rPr>
              <w:t> The Academy of St Francis of Assisi</w:t>
            </w:r>
          </w:p>
          <w:p w14:paraId="76939307" w14:textId="77777777" w:rsidR="008C4FDD" w:rsidRPr="00A866AF" w:rsidRDefault="008C4FDD" w:rsidP="008525BE">
            <w:pPr>
              <w:spacing w:after="0" w:line="240" w:lineRule="auto"/>
              <w:rPr>
                <w:rFonts w:ascii="Gill Sans MT" w:eastAsia="Times New Roman" w:hAnsi="Gill Sans MT" w:cs="Calibri"/>
                <w:b/>
                <w:bCs/>
                <w:color w:val="000000"/>
                <w:sz w:val="32"/>
                <w:szCs w:val="32"/>
                <w:lang w:eastAsia="en-GB"/>
              </w:rPr>
            </w:pPr>
            <w:r w:rsidRPr="00A866AF">
              <w:rPr>
                <w:rFonts w:ascii="Gill Sans MT" w:eastAsia="Times New Roman" w:hAnsi="Gill Sans MT" w:cs="Calibri"/>
                <w:b/>
                <w:bCs/>
                <w:color w:val="000000"/>
                <w:sz w:val="32"/>
                <w:szCs w:val="32"/>
                <w:lang w:eastAsia="en-GB"/>
              </w:rPr>
              <w:t> </w:t>
            </w:r>
          </w:p>
        </w:tc>
      </w:tr>
      <w:tr w:rsidR="008C4FDD" w:rsidRPr="00CC4005" w14:paraId="0E3F222A" w14:textId="77777777" w:rsidTr="008525BE">
        <w:trPr>
          <w:trHeight w:val="360"/>
        </w:trPr>
        <w:tc>
          <w:tcPr>
            <w:tcW w:w="1555" w:type="dxa"/>
            <w:tcBorders>
              <w:top w:val="nil"/>
              <w:left w:val="single" w:sz="4" w:space="0" w:color="auto"/>
              <w:bottom w:val="single" w:sz="4" w:space="0" w:color="auto"/>
              <w:right w:val="single" w:sz="4" w:space="0" w:color="auto"/>
            </w:tcBorders>
            <w:shd w:val="clear" w:color="auto" w:fill="FFF2CC" w:themeFill="accent4" w:themeFillTint="33"/>
            <w:vAlign w:val="bottom"/>
            <w:hideMark/>
          </w:tcPr>
          <w:p w14:paraId="3C6BFAFF" w14:textId="714A967F" w:rsidR="008C4FDD" w:rsidRPr="00A866AF" w:rsidRDefault="008C4FDD" w:rsidP="008525BE">
            <w:pPr>
              <w:spacing w:after="0" w:line="240" w:lineRule="auto"/>
              <w:rPr>
                <w:rFonts w:ascii="Gill Sans MT" w:eastAsia="Times New Roman" w:hAnsi="Gill Sans MT" w:cs="Calibri"/>
                <w:b/>
                <w:color w:val="000000"/>
                <w:sz w:val="28"/>
                <w:szCs w:val="28"/>
                <w:lang w:eastAsia="en-GB"/>
              </w:rPr>
            </w:pPr>
            <w:r w:rsidRPr="00A866AF">
              <w:rPr>
                <w:rFonts w:ascii="Gill Sans MT" w:eastAsia="Times New Roman" w:hAnsi="Gill Sans MT" w:cs="Calibri"/>
                <w:b/>
                <w:color w:val="FF0000"/>
                <w:sz w:val="28"/>
                <w:szCs w:val="28"/>
                <w:lang w:eastAsia="en-GB"/>
              </w:rPr>
              <w:t>UNIT 5&amp;6</w:t>
            </w:r>
          </w:p>
        </w:tc>
        <w:tc>
          <w:tcPr>
            <w:tcW w:w="10064" w:type="dxa"/>
            <w:gridSpan w:val="3"/>
            <w:tcBorders>
              <w:top w:val="single" w:sz="4" w:space="0" w:color="auto"/>
              <w:left w:val="nil"/>
              <w:bottom w:val="single" w:sz="4" w:space="0" w:color="auto"/>
              <w:right w:val="single" w:sz="4" w:space="0" w:color="auto"/>
            </w:tcBorders>
            <w:shd w:val="clear" w:color="auto" w:fill="FFF2CC" w:themeFill="accent4" w:themeFillTint="33"/>
            <w:hideMark/>
          </w:tcPr>
          <w:p w14:paraId="1588EBFF" w14:textId="77777777" w:rsidR="008C4FDD" w:rsidRPr="00A866AF" w:rsidRDefault="008C4FDD" w:rsidP="008525BE">
            <w:pPr>
              <w:spacing w:after="0" w:line="240" w:lineRule="auto"/>
              <w:rPr>
                <w:rFonts w:ascii="Gill Sans MT" w:eastAsia="Times New Roman" w:hAnsi="Gill Sans MT" w:cs="Calibri Light"/>
                <w:b/>
                <w:bCs/>
                <w:color w:val="000000"/>
                <w:sz w:val="28"/>
                <w:szCs w:val="28"/>
                <w:lang w:eastAsia="en-GB"/>
              </w:rPr>
            </w:pPr>
            <w:r w:rsidRPr="00A866AF">
              <w:rPr>
                <w:rFonts w:ascii="Gill Sans MT" w:eastAsia="Times New Roman" w:hAnsi="Gill Sans MT" w:cs="Calibri Light"/>
                <w:b/>
                <w:bCs/>
                <w:color w:val="000000"/>
                <w:sz w:val="28"/>
                <w:szCs w:val="28"/>
                <w:lang w:eastAsia="en-GB"/>
              </w:rPr>
              <w:t>Crime and Punishment</w:t>
            </w:r>
          </w:p>
          <w:p w14:paraId="40D24391" w14:textId="5BA9291C" w:rsidR="008C4FDD" w:rsidRPr="00A866AF" w:rsidRDefault="008C4FDD" w:rsidP="008525BE">
            <w:pPr>
              <w:spacing w:after="0" w:line="240" w:lineRule="auto"/>
              <w:rPr>
                <w:rFonts w:ascii="Gill Sans MT" w:eastAsia="Times New Roman" w:hAnsi="Gill Sans MT" w:cs="Calibri"/>
                <w:b/>
                <w:bCs/>
                <w:color w:val="000000" w:themeColor="text1"/>
                <w:sz w:val="28"/>
                <w:szCs w:val="28"/>
                <w:lang w:eastAsia="en-GB"/>
              </w:rPr>
            </w:pPr>
            <w:r w:rsidRPr="00A866AF">
              <w:rPr>
                <w:rFonts w:ascii="Gill Sans MT" w:eastAsia="Times New Roman" w:hAnsi="Gill Sans MT" w:cs="Calibri"/>
                <w:b/>
                <w:bCs/>
                <w:color w:val="000000" w:themeColor="text1"/>
                <w:sz w:val="28"/>
                <w:szCs w:val="28"/>
                <w:lang w:eastAsia="en-GB"/>
              </w:rPr>
              <w:t>How</w:t>
            </w:r>
            <w:r w:rsidR="00034E28" w:rsidRPr="00A866AF">
              <w:rPr>
                <w:rFonts w:ascii="Gill Sans MT" w:eastAsia="Times New Roman" w:hAnsi="Gill Sans MT" w:cs="Calibri"/>
                <w:b/>
                <w:bCs/>
                <w:color w:val="000000" w:themeColor="text1"/>
                <w:sz w:val="28"/>
                <w:szCs w:val="28"/>
                <w:lang w:eastAsia="en-GB"/>
              </w:rPr>
              <w:t xml:space="preserve"> </w:t>
            </w:r>
            <w:r w:rsidRPr="00A866AF">
              <w:rPr>
                <w:rFonts w:ascii="Gill Sans MT" w:eastAsia="Times New Roman" w:hAnsi="Gill Sans MT" w:cs="Calibri"/>
                <w:b/>
                <w:bCs/>
                <w:color w:val="000000" w:themeColor="text1"/>
                <w:sz w:val="28"/>
                <w:szCs w:val="28"/>
                <w:lang w:eastAsia="en-GB"/>
              </w:rPr>
              <w:t>has responsibility for law and order changed from c.500 - present day</w:t>
            </w:r>
            <w:r w:rsidR="00034E28" w:rsidRPr="00A866AF">
              <w:rPr>
                <w:rFonts w:ascii="Gill Sans MT" w:eastAsia="Times New Roman" w:hAnsi="Gill Sans MT" w:cs="Calibri"/>
                <w:b/>
                <w:bCs/>
                <w:color w:val="000000" w:themeColor="text1"/>
                <w:sz w:val="28"/>
                <w:szCs w:val="28"/>
                <w:lang w:eastAsia="en-GB"/>
              </w:rPr>
              <w:t xml:space="preserve"> and how effective have methods of combating crime been over time?</w:t>
            </w:r>
          </w:p>
        </w:tc>
        <w:tc>
          <w:tcPr>
            <w:tcW w:w="2835" w:type="dxa"/>
            <w:tcBorders>
              <w:top w:val="single" w:sz="4" w:space="0" w:color="auto"/>
              <w:left w:val="nil"/>
              <w:bottom w:val="single" w:sz="4" w:space="0" w:color="auto"/>
              <w:right w:val="single" w:sz="4" w:space="0" w:color="auto"/>
            </w:tcBorders>
            <w:shd w:val="clear" w:color="auto" w:fill="FFF2CC" w:themeFill="accent4" w:themeFillTint="33"/>
          </w:tcPr>
          <w:p w14:paraId="5D76F8C7" w14:textId="77777777" w:rsidR="008C4FDD" w:rsidRPr="00A866AF" w:rsidRDefault="008C4FDD" w:rsidP="008525BE">
            <w:pPr>
              <w:spacing w:after="0" w:line="240" w:lineRule="auto"/>
              <w:ind w:left="33"/>
              <w:rPr>
                <w:rFonts w:ascii="Gill Sans MT" w:eastAsia="Times New Roman" w:hAnsi="Gill Sans MT" w:cs="Calibri"/>
                <w:b/>
                <w:bCs/>
                <w:color w:val="000000" w:themeColor="text1"/>
                <w:sz w:val="28"/>
                <w:szCs w:val="28"/>
                <w:lang w:eastAsia="en-GB"/>
              </w:rPr>
            </w:pPr>
            <w:r w:rsidRPr="00A866AF">
              <w:rPr>
                <w:rFonts w:ascii="Gill Sans MT" w:eastAsia="Times New Roman" w:hAnsi="Gill Sans MT" w:cs="Calibri"/>
                <w:b/>
                <w:bCs/>
                <w:color w:val="000000" w:themeColor="text1"/>
                <w:sz w:val="28"/>
                <w:szCs w:val="28"/>
                <w:lang w:eastAsia="en-GB"/>
              </w:rPr>
              <w:t>Number of lessons in sequence</w:t>
            </w:r>
          </w:p>
        </w:tc>
        <w:tc>
          <w:tcPr>
            <w:tcW w:w="934" w:type="dxa"/>
            <w:tcBorders>
              <w:top w:val="single" w:sz="4" w:space="0" w:color="auto"/>
              <w:left w:val="nil"/>
              <w:bottom w:val="single" w:sz="4" w:space="0" w:color="auto"/>
              <w:right w:val="single" w:sz="4" w:space="0" w:color="auto"/>
            </w:tcBorders>
            <w:shd w:val="clear" w:color="auto" w:fill="auto"/>
          </w:tcPr>
          <w:p w14:paraId="3832C1BC" w14:textId="4E02A540" w:rsidR="008C4FDD" w:rsidRPr="00CC4005" w:rsidRDefault="008C4FDD" w:rsidP="008525BE">
            <w:pPr>
              <w:spacing w:after="0" w:line="240" w:lineRule="auto"/>
              <w:rPr>
                <w:rFonts w:ascii="Gill Sans MT" w:eastAsia="Times New Roman" w:hAnsi="Gill Sans MT" w:cs="Calibri"/>
                <w:b/>
                <w:bCs/>
                <w:color w:val="FF0000"/>
                <w:sz w:val="24"/>
                <w:szCs w:val="24"/>
                <w:lang w:eastAsia="en-GB"/>
              </w:rPr>
            </w:pPr>
            <w:r w:rsidRPr="00CC4005">
              <w:rPr>
                <w:rFonts w:ascii="Gill Sans MT" w:eastAsia="Times New Roman" w:hAnsi="Gill Sans MT" w:cs="Calibri"/>
                <w:b/>
                <w:bCs/>
                <w:color w:val="000000" w:themeColor="text1"/>
                <w:sz w:val="24"/>
                <w:szCs w:val="24"/>
                <w:lang w:eastAsia="en-GB"/>
              </w:rPr>
              <w:t xml:space="preserve"> </w:t>
            </w:r>
          </w:p>
        </w:tc>
      </w:tr>
      <w:tr w:rsidR="008C4FDD" w:rsidRPr="00CC4005" w14:paraId="22FEF60D" w14:textId="77777777" w:rsidTr="00A866AF">
        <w:trPr>
          <w:trHeight w:val="1691"/>
        </w:trPr>
        <w:tc>
          <w:tcPr>
            <w:tcW w:w="155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70E6912" w14:textId="77777777" w:rsidR="008C4FDD" w:rsidRPr="00CC4005" w:rsidRDefault="008C4FDD" w:rsidP="008525BE">
            <w:pPr>
              <w:spacing w:after="0" w:line="240" w:lineRule="auto"/>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 xml:space="preserve">Overarching Curricular Goals (Aims) </w:t>
            </w:r>
          </w:p>
        </w:tc>
        <w:tc>
          <w:tcPr>
            <w:tcW w:w="8363" w:type="dxa"/>
            <w:gridSpan w:val="2"/>
            <w:vMerge w:val="restart"/>
            <w:tcBorders>
              <w:top w:val="single" w:sz="4" w:space="0" w:color="auto"/>
              <w:left w:val="nil"/>
              <w:right w:val="single" w:sz="4" w:space="0" w:color="auto"/>
            </w:tcBorders>
            <w:shd w:val="clear" w:color="000000" w:fill="FFFFFF"/>
          </w:tcPr>
          <w:p w14:paraId="6EE199C6" w14:textId="77777777" w:rsidR="008C4FDD" w:rsidRPr="00CC4005" w:rsidRDefault="008C4FDD" w:rsidP="008525BE">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b/>
                <w:bCs/>
                <w:color w:val="000000"/>
                <w:sz w:val="24"/>
                <w:szCs w:val="24"/>
                <w:lang w:eastAsia="en-GB"/>
              </w:rPr>
              <w:t>By the end of this unit students will:</w:t>
            </w:r>
            <w:r w:rsidRPr="00CC4005">
              <w:rPr>
                <w:rFonts w:ascii="Gill Sans MT" w:eastAsia="Times New Roman" w:hAnsi="Gill Sans MT" w:cs="Calibri"/>
                <w:color w:val="000000"/>
                <w:sz w:val="24"/>
                <w:szCs w:val="24"/>
                <w:lang w:eastAsia="en-GB"/>
              </w:rPr>
              <w:t xml:space="preserve">    Gain an understanding of the main causes of crime in England and Wales from c.500 to present. This study will </w:t>
            </w:r>
            <w:r w:rsidRPr="00CC4005">
              <w:rPr>
                <w:rFonts w:ascii="Gill Sans MT" w:hAnsi="Gill Sans MT"/>
                <w:sz w:val="24"/>
                <w:szCs w:val="24"/>
              </w:rPr>
              <w:t>provide learners with the opportunity to study history over longer timescales and consequently understand the changing nature of developments and issues associated with particular periods and geographical contexts.</w:t>
            </w:r>
            <w:r w:rsidRPr="00CC4005">
              <w:rPr>
                <w:rFonts w:ascii="Gill Sans MT" w:eastAsia="Times New Roman" w:hAnsi="Gill Sans MT" w:cs="Calibri"/>
                <w:color w:val="000000"/>
                <w:sz w:val="24"/>
                <w:szCs w:val="24"/>
                <w:lang w:eastAsia="en-GB"/>
              </w:rPr>
              <w:br/>
            </w:r>
          </w:p>
          <w:p w14:paraId="5FD530A5" w14:textId="77777777" w:rsidR="008C4FDD" w:rsidRPr="00CC4005" w:rsidRDefault="008C4FDD" w:rsidP="008525BE">
            <w:pPr>
              <w:spacing w:after="0" w:line="240" w:lineRule="auto"/>
              <w:rPr>
                <w:rFonts w:ascii="Gill Sans MT" w:eastAsia="Times New Roman" w:hAnsi="Gill Sans MT" w:cs="Calibri"/>
                <w:color w:val="000000"/>
                <w:sz w:val="24"/>
                <w:szCs w:val="24"/>
                <w:lang w:eastAsia="en-GB"/>
              </w:rPr>
            </w:pPr>
          </w:p>
          <w:p w14:paraId="10B8238E" w14:textId="7A2AD63A" w:rsidR="008C4FDD" w:rsidRPr="00CC4005" w:rsidRDefault="008C4FDD" w:rsidP="008525BE">
            <w:pPr>
              <w:spacing w:after="0" w:line="240" w:lineRule="auto"/>
              <w:rPr>
                <w:rFonts w:ascii="Gill Sans MT" w:hAnsi="Gill Sans MT"/>
                <w:sz w:val="24"/>
                <w:szCs w:val="24"/>
              </w:rPr>
            </w:pPr>
            <w:r w:rsidRPr="00CC4005">
              <w:rPr>
                <w:rFonts w:ascii="Gill Sans MT" w:eastAsia="Times New Roman" w:hAnsi="Gill Sans MT" w:cs="Calibri"/>
                <w:b/>
                <w:bCs/>
                <w:color w:val="000000" w:themeColor="text1"/>
                <w:sz w:val="24"/>
                <w:szCs w:val="24"/>
                <w:lang w:eastAsia="en-GB"/>
              </w:rPr>
              <w:t xml:space="preserve">Knowledge Learners will study:   </w:t>
            </w:r>
            <w:r w:rsidRPr="00CC4005">
              <w:rPr>
                <w:rFonts w:ascii="Gill Sans MT" w:hAnsi="Gill Sans MT"/>
                <w:sz w:val="24"/>
                <w:szCs w:val="24"/>
              </w:rPr>
              <w:t xml:space="preserve">  </w:t>
            </w:r>
            <w:r w:rsidR="00034E28" w:rsidRPr="00CC4005">
              <w:rPr>
                <w:rFonts w:ascii="Gill Sans MT" w:hAnsi="Gill Sans MT"/>
                <w:sz w:val="24"/>
                <w:szCs w:val="24"/>
              </w:rPr>
              <w:t>Communal and family responsibility in Saxon and medieval times; the role of manorial, church and royal courts in the later medieval period; the growth of civic and parish responsibilities in the sixteenth century; the concept of state police forces</w:t>
            </w:r>
          </w:p>
          <w:p w14:paraId="586968AE" w14:textId="77777777" w:rsidR="00B40CE9" w:rsidRPr="00CC4005" w:rsidRDefault="00B40CE9" w:rsidP="008525BE">
            <w:pPr>
              <w:spacing w:after="0" w:line="240" w:lineRule="auto"/>
              <w:rPr>
                <w:rFonts w:ascii="Gill Sans MT" w:hAnsi="Gill Sans MT"/>
                <w:sz w:val="24"/>
                <w:szCs w:val="24"/>
              </w:rPr>
            </w:pPr>
          </w:p>
          <w:p w14:paraId="6E62BAC9" w14:textId="2E302B9A" w:rsidR="00034E28" w:rsidRPr="00CC4005" w:rsidRDefault="00034E28" w:rsidP="008525BE">
            <w:pPr>
              <w:spacing w:after="0" w:line="240" w:lineRule="auto"/>
              <w:rPr>
                <w:rFonts w:ascii="Gill Sans MT" w:hAnsi="Gill Sans MT"/>
                <w:sz w:val="24"/>
                <w:szCs w:val="24"/>
              </w:rPr>
            </w:pPr>
            <w:r w:rsidRPr="00CC4005">
              <w:rPr>
                <w:rFonts w:ascii="Gill Sans MT" w:hAnsi="Gill Sans MT"/>
                <w:sz w:val="24"/>
                <w:szCs w:val="24"/>
              </w:rPr>
              <w:t>Communal methods of combatting crime in Saxon and medieval times; the role and effectiveness of Tudor Justices of the Peace (JPs) and other parish officers; the establishment and influence of the Bow St. Runners; Peel and the setting up of the Metropolitan Police in 1829; the extension of police forces in the nineteenth century; developments in policing in the twentieth century: transport and communication, specialisation and community policing</w:t>
            </w:r>
          </w:p>
          <w:p w14:paraId="0338AA7F" w14:textId="77777777" w:rsidR="008C4FDD" w:rsidRPr="00CC4005" w:rsidRDefault="008C4FDD" w:rsidP="008525BE">
            <w:pPr>
              <w:spacing w:after="0" w:line="240" w:lineRule="auto"/>
              <w:rPr>
                <w:rFonts w:ascii="Gill Sans MT" w:eastAsia="Times New Roman" w:hAnsi="Gill Sans MT" w:cs="Calibri"/>
                <w:b/>
                <w:bCs/>
                <w:i/>
                <w:iCs/>
                <w:color w:val="000000" w:themeColor="text1"/>
                <w:sz w:val="24"/>
                <w:szCs w:val="24"/>
                <w:lang w:eastAsia="en-GB"/>
              </w:rPr>
            </w:pPr>
          </w:p>
          <w:p w14:paraId="2FF18E8C" w14:textId="77777777" w:rsidR="008C4FDD" w:rsidRPr="00CC4005" w:rsidRDefault="008C4FDD" w:rsidP="008525BE">
            <w:pPr>
              <w:spacing w:after="0" w:line="240" w:lineRule="auto"/>
              <w:rPr>
                <w:rFonts w:ascii="Gill Sans MT" w:eastAsia="Times New Roman" w:hAnsi="Gill Sans MT" w:cs="Calibri"/>
                <w:b/>
                <w:bCs/>
                <w:color w:val="000000" w:themeColor="text1"/>
                <w:sz w:val="24"/>
                <w:szCs w:val="24"/>
                <w:lang w:eastAsia="en-GB"/>
              </w:rPr>
            </w:pPr>
            <w:r w:rsidRPr="00CC4005">
              <w:rPr>
                <w:rFonts w:ascii="Gill Sans MT" w:eastAsia="Times New Roman" w:hAnsi="Gill Sans MT" w:cs="Calibri"/>
                <w:b/>
                <w:bCs/>
                <w:color w:val="000000" w:themeColor="text1"/>
                <w:sz w:val="24"/>
                <w:szCs w:val="24"/>
                <w:lang w:eastAsia="en-GB"/>
              </w:rPr>
              <w:t>Skills: Learners will:</w:t>
            </w:r>
          </w:p>
          <w:p w14:paraId="60F6647B" w14:textId="77777777" w:rsidR="008C4FDD" w:rsidRPr="00CC4005" w:rsidRDefault="008C4FDD" w:rsidP="008525BE">
            <w:pPr>
              <w:spacing w:after="0" w:line="240" w:lineRule="auto"/>
              <w:rPr>
                <w:rFonts w:ascii="Gill Sans MT" w:hAnsi="Gill Sans MT"/>
                <w:sz w:val="24"/>
                <w:szCs w:val="24"/>
              </w:rPr>
            </w:pPr>
            <w:r w:rsidRPr="00CC4005">
              <w:rPr>
                <w:rFonts w:ascii="Gill Sans MT" w:hAnsi="Gill Sans MT"/>
                <w:sz w:val="24"/>
                <w:szCs w:val="24"/>
                <w:u w:val="single"/>
              </w:rPr>
              <w:t>AO1</w:t>
            </w:r>
            <w:r w:rsidRPr="00CC4005">
              <w:rPr>
                <w:rFonts w:ascii="Gill Sans MT" w:hAnsi="Gill Sans MT"/>
                <w:sz w:val="24"/>
                <w:szCs w:val="24"/>
              </w:rPr>
              <w:t xml:space="preserve"> Demonstrate knowledge and understanding of the key features and characteristics of the periods studied. </w:t>
            </w:r>
          </w:p>
          <w:p w14:paraId="6779A86F" w14:textId="77777777" w:rsidR="008C4FDD" w:rsidRPr="00CC4005" w:rsidRDefault="008C4FDD" w:rsidP="008525BE">
            <w:pPr>
              <w:spacing w:after="0" w:line="240" w:lineRule="auto"/>
              <w:rPr>
                <w:rFonts w:ascii="Gill Sans MT" w:hAnsi="Gill Sans MT"/>
                <w:sz w:val="24"/>
                <w:szCs w:val="24"/>
              </w:rPr>
            </w:pPr>
            <w:r w:rsidRPr="00CC4005">
              <w:rPr>
                <w:rFonts w:ascii="Gill Sans MT" w:hAnsi="Gill Sans MT"/>
                <w:sz w:val="24"/>
                <w:szCs w:val="24"/>
                <w:u w:val="single"/>
              </w:rPr>
              <w:t>AO2</w:t>
            </w:r>
            <w:r w:rsidRPr="00CC4005">
              <w:rPr>
                <w:rFonts w:ascii="Gill Sans MT" w:hAnsi="Gill Sans MT"/>
                <w:sz w:val="24"/>
                <w:szCs w:val="24"/>
              </w:rPr>
              <w:t xml:space="preserve"> Explain and analyse historical events and periods studied using second-order historical concepts. </w:t>
            </w:r>
          </w:p>
          <w:p w14:paraId="413F9DCA" w14:textId="77777777" w:rsidR="008C4FDD" w:rsidRPr="00CC4005" w:rsidRDefault="008C4FDD" w:rsidP="008525BE">
            <w:pPr>
              <w:spacing w:after="0" w:line="240" w:lineRule="auto"/>
              <w:rPr>
                <w:rFonts w:ascii="Gill Sans MT" w:hAnsi="Gill Sans MT"/>
                <w:sz w:val="24"/>
                <w:szCs w:val="24"/>
              </w:rPr>
            </w:pPr>
            <w:r w:rsidRPr="00CC4005">
              <w:rPr>
                <w:rFonts w:ascii="Gill Sans MT" w:hAnsi="Gill Sans MT"/>
                <w:sz w:val="24"/>
                <w:szCs w:val="24"/>
                <w:u w:val="single"/>
              </w:rPr>
              <w:t>AO3</w:t>
            </w:r>
            <w:r w:rsidRPr="00CC4005">
              <w:rPr>
                <w:rFonts w:ascii="Gill Sans MT" w:hAnsi="Gill Sans MT"/>
                <w:sz w:val="24"/>
                <w:szCs w:val="24"/>
              </w:rPr>
              <w:t xml:space="preserve"> Analyse, evaluate and use sources (contemporary to the period) to make substantiated judgements, in the context of historical events studied. </w:t>
            </w:r>
          </w:p>
          <w:p w14:paraId="409524B3" w14:textId="77777777" w:rsidR="008C4FDD" w:rsidRPr="00CC4005" w:rsidRDefault="008C4FDD" w:rsidP="008525BE">
            <w:pPr>
              <w:spacing w:after="0" w:line="240" w:lineRule="auto"/>
              <w:rPr>
                <w:rFonts w:ascii="Gill Sans MT" w:eastAsia="Times New Roman" w:hAnsi="Gill Sans MT" w:cs="Calibri"/>
                <w:b/>
                <w:bCs/>
                <w:color w:val="000000" w:themeColor="text1"/>
                <w:sz w:val="24"/>
                <w:szCs w:val="24"/>
                <w:lang w:eastAsia="en-GB"/>
              </w:rPr>
            </w:pPr>
            <w:r w:rsidRPr="00CC4005">
              <w:rPr>
                <w:rFonts w:ascii="Gill Sans MT" w:hAnsi="Gill Sans MT"/>
                <w:sz w:val="24"/>
                <w:szCs w:val="24"/>
                <w:u w:val="single"/>
              </w:rPr>
              <w:t>AO4</w:t>
            </w:r>
            <w:r w:rsidRPr="00CC4005">
              <w:rPr>
                <w:rFonts w:ascii="Gill Sans MT" w:hAnsi="Gill Sans MT"/>
                <w:sz w:val="24"/>
                <w:szCs w:val="24"/>
              </w:rPr>
              <w:t xml:space="preserve"> Analyse, evaluate and make substantiated judgements about interpretations (including how and why interpretations may differ) in the context of historical events studied.</w:t>
            </w:r>
          </w:p>
          <w:p w14:paraId="34ADCA75" w14:textId="77777777" w:rsidR="008C4FDD" w:rsidRPr="00CC4005" w:rsidRDefault="008C4FDD" w:rsidP="008525BE">
            <w:pPr>
              <w:spacing w:after="0" w:line="240" w:lineRule="auto"/>
              <w:rPr>
                <w:rFonts w:ascii="Gill Sans MT" w:hAnsi="Gill Sans MT"/>
                <w:sz w:val="24"/>
                <w:szCs w:val="24"/>
              </w:rPr>
            </w:pPr>
          </w:p>
          <w:p w14:paraId="0A3CC5C5" w14:textId="77777777" w:rsidR="008C4FDD" w:rsidRPr="00CC4005" w:rsidRDefault="008C4FDD" w:rsidP="008525BE">
            <w:pPr>
              <w:spacing w:after="0" w:line="240" w:lineRule="auto"/>
              <w:rPr>
                <w:rFonts w:ascii="Gill Sans MT" w:eastAsia="Times New Roman" w:hAnsi="Gill Sans MT" w:cs="Calibri"/>
                <w:b/>
                <w:bCs/>
                <w:color w:val="000000" w:themeColor="text1"/>
                <w:sz w:val="24"/>
                <w:szCs w:val="24"/>
                <w:lang w:eastAsia="en-GB"/>
              </w:rPr>
            </w:pPr>
          </w:p>
          <w:p w14:paraId="216189E4" w14:textId="750A11DC" w:rsidR="008C4FDD" w:rsidRPr="00A866AF" w:rsidRDefault="008C4FDD" w:rsidP="00A866AF">
            <w:pPr>
              <w:spacing w:after="0" w:line="240" w:lineRule="auto"/>
              <w:rPr>
                <w:rFonts w:ascii="Gill Sans MT" w:eastAsia="Times New Roman" w:hAnsi="Gill Sans MT" w:cs="Calibri"/>
                <w:b/>
                <w:bCs/>
                <w:color w:val="000000" w:themeColor="text1"/>
                <w:sz w:val="24"/>
                <w:szCs w:val="24"/>
                <w:lang w:eastAsia="en-GB"/>
              </w:rPr>
            </w:pPr>
            <w:r w:rsidRPr="00CC4005">
              <w:rPr>
                <w:rFonts w:ascii="Gill Sans MT" w:hAnsi="Gill Sans MT"/>
                <w:sz w:val="24"/>
                <w:szCs w:val="24"/>
              </w:rPr>
              <w:t>Studies in Breadth will focus study on different historical eras and different geographical contexts. This component encourages learners to develop an understanding of second order historical concepts in particular, including continuity, change, cause, consequence, significance and similarity and difference.</w:t>
            </w:r>
          </w:p>
        </w:tc>
        <w:tc>
          <w:tcPr>
            <w:tcW w:w="1701" w:type="dxa"/>
            <w:vMerge w:val="restart"/>
            <w:tcBorders>
              <w:top w:val="single" w:sz="4" w:space="0" w:color="auto"/>
              <w:left w:val="single" w:sz="4" w:space="0" w:color="auto"/>
              <w:right w:val="single" w:sz="4" w:space="0" w:color="auto"/>
            </w:tcBorders>
            <w:shd w:val="clear" w:color="auto" w:fill="FFF2CC" w:themeFill="accent4" w:themeFillTint="33"/>
          </w:tcPr>
          <w:p w14:paraId="35F3C52C" w14:textId="77777777" w:rsidR="008C4FDD" w:rsidRPr="00CC4005" w:rsidRDefault="008C4FDD" w:rsidP="008525BE">
            <w:pPr>
              <w:rPr>
                <w:rFonts w:ascii="Gill Sans MT" w:eastAsia="Times New Roman" w:hAnsi="Gill Sans MT" w:cs="Calibri"/>
                <w:color w:val="000000" w:themeColor="text1"/>
                <w:sz w:val="24"/>
                <w:szCs w:val="24"/>
                <w:lang w:eastAsia="en-GB"/>
              </w:rPr>
            </w:pPr>
            <w:r w:rsidRPr="00CC4005">
              <w:rPr>
                <w:rFonts w:ascii="Gill Sans MT" w:eastAsia="Times New Roman" w:hAnsi="Gill Sans MT" w:cs="Calibri"/>
                <w:b/>
                <w:bCs/>
                <w:color w:val="000000" w:themeColor="text1"/>
                <w:sz w:val="24"/>
                <w:szCs w:val="24"/>
                <w:lang w:eastAsia="en-GB"/>
              </w:rPr>
              <w:lastRenderedPageBreak/>
              <w:t>Links to National Curriculum</w:t>
            </w:r>
          </w:p>
          <w:p w14:paraId="63DFFE8D" w14:textId="77777777" w:rsidR="008C4FDD" w:rsidRPr="00CC4005" w:rsidRDefault="008C4FDD" w:rsidP="008525BE">
            <w:pPr>
              <w:spacing w:after="0" w:line="240" w:lineRule="auto"/>
              <w:rPr>
                <w:rFonts w:ascii="Gill Sans MT" w:eastAsia="Times New Roman" w:hAnsi="Gill Sans MT" w:cs="Calibri"/>
                <w:b/>
                <w:bCs/>
                <w:color w:val="000000"/>
                <w:sz w:val="24"/>
                <w:szCs w:val="24"/>
                <w:lang w:eastAsia="en-GB"/>
              </w:rPr>
            </w:pPr>
          </w:p>
          <w:p w14:paraId="233551B3" w14:textId="77777777" w:rsidR="008C4FDD" w:rsidRPr="00CC4005" w:rsidRDefault="008C4FDD" w:rsidP="008525BE">
            <w:pPr>
              <w:spacing w:after="0" w:line="240" w:lineRule="auto"/>
              <w:rPr>
                <w:rFonts w:ascii="Gill Sans MT" w:eastAsia="Times New Roman" w:hAnsi="Gill Sans MT" w:cs="Calibri"/>
                <w:b/>
                <w:bCs/>
                <w:color w:val="000000"/>
                <w:sz w:val="24"/>
                <w:szCs w:val="24"/>
                <w:lang w:eastAsia="en-GB"/>
              </w:rPr>
            </w:pPr>
          </w:p>
          <w:p w14:paraId="4F8BF7C6" w14:textId="77777777" w:rsidR="008C4FDD" w:rsidRPr="00CC4005" w:rsidRDefault="008C4FDD" w:rsidP="008525BE">
            <w:pPr>
              <w:spacing w:after="0" w:line="240" w:lineRule="auto"/>
              <w:rPr>
                <w:rFonts w:ascii="Gill Sans MT" w:eastAsia="Times New Roman" w:hAnsi="Gill Sans MT" w:cs="Calibri"/>
                <w:color w:val="000000" w:themeColor="text1"/>
                <w:sz w:val="24"/>
                <w:szCs w:val="24"/>
                <w:lang w:eastAsia="en-GB"/>
              </w:rPr>
            </w:pPr>
            <w:r w:rsidRPr="00CC4005">
              <w:rPr>
                <w:rFonts w:ascii="Gill Sans MT" w:eastAsia="Times New Roman" w:hAnsi="Gill Sans MT" w:cs="Calibri"/>
                <w:b/>
                <w:bCs/>
                <w:color w:val="000000"/>
                <w:sz w:val="24"/>
                <w:szCs w:val="24"/>
                <w:lang w:eastAsia="en-GB"/>
              </w:rPr>
              <w:t>Links to &amp; building upon prior learning</w:t>
            </w:r>
            <w:r w:rsidRPr="00CC4005">
              <w:rPr>
                <w:rFonts w:ascii="Gill Sans MT" w:eastAsia="Times New Roman" w:hAnsi="Gill Sans MT" w:cs="Calibri"/>
                <w:b/>
                <w:bCs/>
                <w:color w:val="000000"/>
                <w:sz w:val="24"/>
                <w:szCs w:val="24"/>
                <w:lang w:eastAsia="en-GB"/>
              </w:rPr>
              <w:br/>
              <w:t>Including KS2 if Yr7</w:t>
            </w:r>
          </w:p>
        </w:tc>
        <w:tc>
          <w:tcPr>
            <w:tcW w:w="3769" w:type="dxa"/>
            <w:gridSpan w:val="2"/>
            <w:vMerge w:val="restart"/>
            <w:tcBorders>
              <w:top w:val="nil"/>
              <w:left w:val="single" w:sz="4" w:space="0" w:color="auto"/>
              <w:right w:val="single" w:sz="4" w:space="0" w:color="auto"/>
            </w:tcBorders>
            <w:shd w:val="clear" w:color="auto" w:fill="auto"/>
            <w:hideMark/>
          </w:tcPr>
          <w:p w14:paraId="47AD462A" w14:textId="77777777" w:rsidR="008C4FDD" w:rsidRPr="00CC4005" w:rsidRDefault="008C4FDD" w:rsidP="008525BE">
            <w:pPr>
              <w:tabs>
                <w:tab w:val="left" w:pos="3449"/>
              </w:tabs>
              <w:rPr>
                <w:rFonts w:ascii="Gill Sans MT" w:hAnsi="Gill Sans MT"/>
                <w:sz w:val="24"/>
                <w:szCs w:val="24"/>
              </w:rPr>
            </w:pPr>
            <w:r w:rsidRPr="00CC4005">
              <w:rPr>
                <w:rFonts w:ascii="Gill Sans MT" w:hAnsi="Gill Sans MT"/>
                <w:sz w:val="24"/>
                <w:szCs w:val="24"/>
              </w:rPr>
              <w:t>The study of an aspect or theme in British history that consolidates and extends pupils’ chronological knowledge from before 1066.</w:t>
            </w:r>
          </w:p>
          <w:p w14:paraId="5D698DED" w14:textId="77777777" w:rsidR="008C4FDD" w:rsidRPr="00CC4005" w:rsidRDefault="008C4FDD" w:rsidP="008525BE">
            <w:pPr>
              <w:tabs>
                <w:tab w:val="left" w:pos="3449"/>
              </w:tabs>
              <w:rPr>
                <w:rFonts w:ascii="Gill Sans MT" w:eastAsia="Times New Roman" w:hAnsi="Gill Sans MT" w:cs="Calibri"/>
                <w:color w:val="000000" w:themeColor="text1"/>
                <w:sz w:val="24"/>
                <w:szCs w:val="24"/>
                <w:lang w:eastAsia="en-GB"/>
              </w:rPr>
            </w:pPr>
          </w:p>
          <w:p w14:paraId="3576A0AE" w14:textId="77777777" w:rsidR="008C4FDD" w:rsidRPr="00CC4005" w:rsidRDefault="008C4FDD" w:rsidP="008525BE">
            <w:pPr>
              <w:tabs>
                <w:tab w:val="left" w:pos="3449"/>
              </w:tabs>
              <w:rPr>
                <w:rFonts w:ascii="Gill Sans MT" w:eastAsia="Times New Roman" w:hAnsi="Gill Sans MT" w:cs="Calibri"/>
                <w:color w:val="000000" w:themeColor="text1"/>
                <w:sz w:val="24"/>
                <w:szCs w:val="24"/>
                <w:lang w:eastAsia="en-GB"/>
              </w:rPr>
            </w:pPr>
            <w:r w:rsidRPr="00CC4005">
              <w:rPr>
                <w:rFonts w:ascii="Gill Sans MT" w:eastAsia="Times New Roman" w:hAnsi="Gill Sans MT" w:cs="Calibri"/>
                <w:color w:val="000000" w:themeColor="text1"/>
                <w:sz w:val="24"/>
                <w:szCs w:val="24"/>
                <w:lang w:eastAsia="en-GB"/>
              </w:rPr>
              <w:t xml:space="preserve">This unit is a foundational unit for GCSE.  It links back to previous thematic units and enables </w:t>
            </w:r>
            <w:r w:rsidRPr="00CC4005">
              <w:rPr>
                <w:rFonts w:ascii="Gill Sans MT" w:hAnsi="Gill Sans MT"/>
                <w:sz w:val="24"/>
                <w:szCs w:val="24"/>
              </w:rPr>
              <w:t>learners to understand change and continuity and similarity and difference across long sweeps of history, as well as the most significant characteristics of different ages.</w:t>
            </w:r>
          </w:p>
        </w:tc>
      </w:tr>
      <w:tr w:rsidR="008C4FDD" w:rsidRPr="00CC4005" w14:paraId="6A4459C3" w14:textId="77777777" w:rsidTr="008525BE">
        <w:trPr>
          <w:trHeight w:val="2160"/>
        </w:trPr>
        <w:tc>
          <w:tcPr>
            <w:tcW w:w="155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A320519" w14:textId="77777777" w:rsidR="008C4FDD" w:rsidRPr="00CC4005" w:rsidRDefault="008C4FDD" w:rsidP="008525BE">
            <w:pPr>
              <w:spacing w:after="0" w:line="240" w:lineRule="auto"/>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Outcomes/Success criteria</w:t>
            </w:r>
          </w:p>
        </w:tc>
        <w:tc>
          <w:tcPr>
            <w:tcW w:w="8363" w:type="dxa"/>
            <w:gridSpan w:val="2"/>
            <w:vMerge/>
            <w:tcBorders>
              <w:left w:val="nil"/>
              <w:bottom w:val="single" w:sz="4" w:space="0" w:color="auto"/>
              <w:right w:val="single" w:sz="4" w:space="0" w:color="auto"/>
            </w:tcBorders>
            <w:shd w:val="clear" w:color="000000" w:fill="FFFFFF"/>
          </w:tcPr>
          <w:p w14:paraId="5BFA68A5" w14:textId="77777777" w:rsidR="008C4FDD" w:rsidRPr="00CC4005" w:rsidRDefault="008C4FDD" w:rsidP="008525BE">
            <w:pPr>
              <w:pStyle w:val="ListParagraph"/>
              <w:numPr>
                <w:ilvl w:val="0"/>
                <w:numId w:val="1"/>
              </w:numPr>
              <w:spacing w:after="0" w:line="240" w:lineRule="auto"/>
              <w:ind w:left="184" w:hanging="142"/>
              <w:rPr>
                <w:rFonts w:ascii="Gill Sans MT" w:eastAsia="Times New Roman" w:hAnsi="Gill Sans MT" w:cs="Calibri"/>
                <w:b/>
                <w:bCs/>
                <w:color w:val="000000"/>
                <w:sz w:val="24"/>
                <w:szCs w:val="24"/>
                <w:lang w:eastAsia="en-GB"/>
              </w:rPr>
            </w:pPr>
          </w:p>
        </w:tc>
        <w:tc>
          <w:tcPr>
            <w:tcW w:w="1701" w:type="dxa"/>
            <w:vMerge/>
            <w:tcBorders>
              <w:left w:val="single" w:sz="4" w:space="0" w:color="auto"/>
              <w:bottom w:val="single" w:sz="4" w:space="0" w:color="auto"/>
              <w:right w:val="single" w:sz="4" w:space="0" w:color="auto"/>
            </w:tcBorders>
            <w:shd w:val="clear" w:color="auto" w:fill="FFF2CC" w:themeFill="accent4" w:themeFillTint="33"/>
          </w:tcPr>
          <w:p w14:paraId="308D769B" w14:textId="77777777" w:rsidR="008C4FDD" w:rsidRPr="00CC4005" w:rsidRDefault="008C4FDD" w:rsidP="008525BE">
            <w:pPr>
              <w:rPr>
                <w:rFonts w:ascii="Gill Sans MT" w:eastAsia="Times New Roman" w:hAnsi="Gill Sans MT" w:cs="Calibri"/>
                <w:b/>
                <w:bCs/>
                <w:color w:val="000000" w:themeColor="text1"/>
                <w:sz w:val="24"/>
                <w:szCs w:val="24"/>
                <w:lang w:eastAsia="en-GB"/>
              </w:rPr>
            </w:pPr>
          </w:p>
        </w:tc>
        <w:tc>
          <w:tcPr>
            <w:tcW w:w="3769" w:type="dxa"/>
            <w:gridSpan w:val="2"/>
            <w:vMerge/>
            <w:tcBorders>
              <w:left w:val="single" w:sz="4" w:space="0" w:color="auto"/>
              <w:bottom w:val="single" w:sz="4" w:space="0" w:color="auto"/>
              <w:right w:val="single" w:sz="4" w:space="0" w:color="auto"/>
            </w:tcBorders>
            <w:shd w:val="clear" w:color="auto" w:fill="auto"/>
          </w:tcPr>
          <w:p w14:paraId="3E0BEB08" w14:textId="77777777" w:rsidR="008C4FDD" w:rsidRPr="00CC4005" w:rsidRDefault="008C4FDD" w:rsidP="008525BE">
            <w:pPr>
              <w:tabs>
                <w:tab w:val="left" w:pos="3449"/>
              </w:tabs>
              <w:rPr>
                <w:rFonts w:ascii="Gill Sans MT" w:eastAsia="Times New Roman" w:hAnsi="Gill Sans MT" w:cs="Calibri"/>
                <w:b/>
                <w:color w:val="000000" w:themeColor="text1"/>
                <w:sz w:val="24"/>
                <w:szCs w:val="24"/>
                <w:lang w:eastAsia="en-GB"/>
              </w:rPr>
            </w:pPr>
          </w:p>
        </w:tc>
      </w:tr>
      <w:tr w:rsidR="008C4FDD" w:rsidRPr="00CC4005" w14:paraId="46A09745" w14:textId="77777777" w:rsidTr="008525BE">
        <w:trPr>
          <w:trHeight w:val="313"/>
        </w:trPr>
        <w:tc>
          <w:tcPr>
            <w:tcW w:w="155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B346F18" w14:textId="77777777" w:rsidR="008C4FDD" w:rsidRPr="00CC4005" w:rsidRDefault="008C4FDD" w:rsidP="008525BE">
            <w:pPr>
              <w:spacing w:after="0" w:line="240" w:lineRule="auto"/>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2/3 tier vocabulary</w:t>
            </w:r>
          </w:p>
          <w:p w14:paraId="0596E315" w14:textId="77777777" w:rsidR="008C4FDD" w:rsidRPr="00CC4005" w:rsidRDefault="008C4FDD" w:rsidP="008525BE">
            <w:pPr>
              <w:spacing w:after="0" w:line="240" w:lineRule="auto"/>
              <w:rPr>
                <w:rFonts w:ascii="Gill Sans MT" w:eastAsia="Times New Roman" w:hAnsi="Gill Sans MT" w:cs="Calibri"/>
                <w:bCs/>
                <w:color w:val="000000" w:themeColor="text1"/>
                <w:sz w:val="24"/>
                <w:szCs w:val="24"/>
                <w:lang w:eastAsia="en-GB"/>
              </w:rPr>
            </w:pPr>
          </w:p>
        </w:tc>
        <w:tc>
          <w:tcPr>
            <w:tcW w:w="5691" w:type="dxa"/>
            <w:tcBorders>
              <w:top w:val="nil"/>
              <w:left w:val="nil"/>
              <w:bottom w:val="single" w:sz="4" w:space="0" w:color="auto"/>
              <w:right w:val="single" w:sz="4" w:space="0" w:color="auto"/>
            </w:tcBorders>
            <w:shd w:val="clear" w:color="auto" w:fill="FFF2CC" w:themeFill="accent4" w:themeFillTint="33"/>
            <w:hideMark/>
          </w:tcPr>
          <w:p w14:paraId="08925DAC" w14:textId="77777777" w:rsidR="008C4FDD" w:rsidRPr="00CC4005" w:rsidRDefault="008C4FDD" w:rsidP="008525BE">
            <w:pPr>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Differentiation/Scaffolding/Support</w:t>
            </w:r>
          </w:p>
          <w:p w14:paraId="72203612" w14:textId="77777777" w:rsidR="008C4FDD" w:rsidRPr="00CC4005" w:rsidRDefault="008C4FDD" w:rsidP="008525BE">
            <w:pPr>
              <w:ind w:left="311"/>
              <w:rPr>
                <w:rFonts w:ascii="Gill Sans MT" w:eastAsia="Times New Roman" w:hAnsi="Gill Sans MT" w:cs="Calibri"/>
                <w:b/>
                <w:bCs/>
                <w:color w:val="000000"/>
                <w:sz w:val="24"/>
                <w:szCs w:val="24"/>
                <w:lang w:eastAsia="en-GB"/>
              </w:rPr>
            </w:pPr>
          </w:p>
        </w:tc>
        <w:tc>
          <w:tcPr>
            <w:tcW w:w="2672" w:type="dxa"/>
            <w:tcBorders>
              <w:top w:val="nil"/>
              <w:left w:val="nil"/>
              <w:bottom w:val="single" w:sz="4" w:space="0" w:color="auto"/>
              <w:right w:val="single" w:sz="4" w:space="0" w:color="auto"/>
            </w:tcBorders>
            <w:shd w:val="clear" w:color="auto" w:fill="FFF2CC" w:themeFill="accent4" w:themeFillTint="33"/>
          </w:tcPr>
          <w:p w14:paraId="58C73F48" w14:textId="77777777" w:rsidR="008C4FDD" w:rsidRPr="00CC4005" w:rsidRDefault="008C4FDD" w:rsidP="008525BE">
            <w:pPr>
              <w:spacing w:after="0" w:line="240" w:lineRule="auto"/>
              <w:ind w:left="195"/>
              <w:rPr>
                <w:rFonts w:ascii="Gill Sans MT" w:eastAsia="Times New Roman" w:hAnsi="Gill Sans MT" w:cs="Calibri"/>
                <w:b/>
                <w:bCs/>
                <w:color w:val="000000"/>
                <w:sz w:val="24"/>
                <w:szCs w:val="24"/>
                <w:lang w:eastAsia="en-GB"/>
              </w:rPr>
            </w:pPr>
            <w:r w:rsidRPr="00CC4005">
              <w:rPr>
                <w:rFonts w:ascii="Gill Sans MT" w:eastAsia="Times New Roman" w:hAnsi="Gill Sans MT" w:cs="Calibri"/>
                <w:b/>
                <w:color w:val="000000"/>
                <w:sz w:val="24"/>
                <w:szCs w:val="24"/>
                <w:lang w:eastAsia="en-GB"/>
              </w:rPr>
              <w:t>Stretch and challenge opportunities in class, enrichment and home learning.</w:t>
            </w:r>
          </w:p>
        </w:tc>
        <w:tc>
          <w:tcPr>
            <w:tcW w:w="5470" w:type="dxa"/>
            <w:gridSpan w:val="3"/>
            <w:tcBorders>
              <w:top w:val="nil"/>
              <w:left w:val="nil"/>
              <w:bottom w:val="single" w:sz="4" w:space="0" w:color="auto"/>
              <w:right w:val="single" w:sz="4" w:space="0" w:color="auto"/>
            </w:tcBorders>
            <w:shd w:val="clear" w:color="auto" w:fill="FFF2CC" w:themeFill="accent4" w:themeFillTint="33"/>
          </w:tcPr>
          <w:p w14:paraId="6ED398FA" w14:textId="77777777" w:rsidR="008C4FDD" w:rsidRPr="00CC4005" w:rsidRDefault="008C4FDD" w:rsidP="008525BE">
            <w:pPr>
              <w:spacing w:after="0" w:line="240" w:lineRule="auto"/>
              <w:rPr>
                <w:rFonts w:ascii="Gill Sans MT" w:eastAsia="Times New Roman" w:hAnsi="Gill Sans MT" w:cs="Calibri"/>
                <w:b/>
                <w:color w:val="000000"/>
                <w:sz w:val="24"/>
                <w:szCs w:val="24"/>
                <w:lang w:eastAsia="en-GB"/>
              </w:rPr>
            </w:pPr>
            <w:r w:rsidRPr="00CC4005">
              <w:rPr>
                <w:rFonts w:ascii="Gill Sans MT" w:eastAsia="Times New Roman" w:hAnsi="Gill Sans MT" w:cs="Calibri"/>
                <w:b/>
                <w:color w:val="000000"/>
                <w:sz w:val="24"/>
                <w:szCs w:val="24"/>
                <w:lang w:eastAsia="en-GB"/>
              </w:rPr>
              <w:t>Opportunities for wider reading/listening/watching.</w:t>
            </w:r>
          </w:p>
        </w:tc>
      </w:tr>
      <w:tr w:rsidR="008C4FDD" w:rsidRPr="00CC4005" w14:paraId="35D73B9F" w14:textId="77777777" w:rsidTr="001D1EB5">
        <w:trPr>
          <w:trHeight w:val="3307"/>
        </w:trPr>
        <w:tc>
          <w:tcPr>
            <w:tcW w:w="1555" w:type="dxa"/>
            <w:tcBorders>
              <w:top w:val="single" w:sz="4" w:space="0" w:color="auto"/>
              <w:left w:val="single" w:sz="4" w:space="0" w:color="auto"/>
              <w:bottom w:val="single" w:sz="4" w:space="0" w:color="000000"/>
              <w:right w:val="single" w:sz="4" w:space="0" w:color="auto"/>
            </w:tcBorders>
            <w:shd w:val="clear" w:color="auto" w:fill="FFFFFF" w:themeFill="background1"/>
          </w:tcPr>
          <w:p w14:paraId="19D81400" w14:textId="77777777" w:rsidR="008C4FDD" w:rsidRPr="00CC4005" w:rsidRDefault="008C4FDD" w:rsidP="008525BE">
            <w:pPr>
              <w:spacing w:after="0" w:line="240" w:lineRule="auto"/>
              <w:rPr>
                <w:rFonts w:ascii="Gill Sans MT" w:eastAsia="Times New Roman" w:hAnsi="Gill Sans MT" w:cs="Calibri"/>
                <w:color w:val="000000"/>
                <w:sz w:val="24"/>
                <w:szCs w:val="24"/>
                <w:lang w:eastAsia="en-GB"/>
              </w:rPr>
            </w:pPr>
          </w:p>
          <w:p w14:paraId="118406FD" w14:textId="77777777" w:rsidR="008C4FDD" w:rsidRPr="00CC4005" w:rsidRDefault="008C4FDD" w:rsidP="008525BE">
            <w:pPr>
              <w:spacing w:after="0" w:line="240" w:lineRule="auto"/>
              <w:rPr>
                <w:rFonts w:ascii="Gill Sans MT" w:eastAsia="Times New Roman" w:hAnsi="Gill Sans MT" w:cs="Calibri"/>
                <w:b/>
                <w:bCs/>
                <w:color w:val="000000" w:themeColor="text1"/>
                <w:sz w:val="24"/>
                <w:szCs w:val="24"/>
                <w:lang w:eastAsia="en-GB"/>
              </w:rPr>
            </w:pPr>
          </w:p>
          <w:p w14:paraId="110CDA3A" w14:textId="77777777" w:rsidR="008C4FDD" w:rsidRPr="00CC4005" w:rsidRDefault="008C4FDD" w:rsidP="008525BE">
            <w:pPr>
              <w:spacing w:after="0" w:line="240" w:lineRule="auto"/>
              <w:rPr>
                <w:rFonts w:ascii="Gill Sans MT" w:eastAsia="Times New Roman" w:hAnsi="Gill Sans MT" w:cs="Calibri"/>
                <w:b/>
                <w:bCs/>
                <w:color w:val="000000" w:themeColor="text1"/>
                <w:sz w:val="24"/>
                <w:szCs w:val="24"/>
                <w:lang w:eastAsia="en-GB"/>
              </w:rPr>
            </w:pPr>
            <w:r w:rsidRPr="00CC4005">
              <w:rPr>
                <w:rFonts w:ascii="Gill Sans MT" w:eastAsia="Times New Roman" w:hAnsi="Gill Sans MT" w:cs="Calibri"/>
                <w:bCs/>
                <w:color w:val="000000" w:themeColor="text1"/>
                <w:sz w:val="24"/>
                <w:szCs w:val="24"/>
                <w:lang w:eastAsia="en-GB"/>
              </w:rPr>
              <w:t>See knowledge organiser</w:t>
            </w:r>
          </w:p>
        </w:tc>
        <w:tc>
          <w:tcPr>
            <w:tcW w:w="5691" w:type="dxa"/>
            <w:tcBorders>
              <w:top w:val="single" w:sz="4" w:space="0" w:color="auto"/>
              <w:left w:val="nil"/>
              <w:bottom w:val="single" w:sz="4" w:space="0" w:color="auto"/>
              <w:right w:val="single" w:sz="4" w:space="0" w:color="auto"/>
            </w:tcBorders>
            <w:shd w:val="clear" w:color="auto" w:fill="FFFFFF" w:themeFill="background1"/>
          </w:tcPr>
          <w:p w14:paraId="351C8D08" w14:textId="5857FD93" w:rsidR="008C4FDD" w:rsidRPr="00CC4005" w:rsidRDefault="008C4FDD" w:rsidP="008525BE">
            <w:pPr>
              <w:rPr>
                <w:rFonts w:ascii="Gill Sans MT" w:hAnsi="Gill Sans MT"/>
                <w:b/>
                <w:sz w:val="24"/>
                <w:szCs w:val="24"/>
              </w:rPr>
            </w:pPr>
            <w:r w:rsidRPr="00CC4005">
              <w:rPr>
                <w:rFonts w:ascii="Gill Sans MT" w:hAnsi="Gill Sans MT"/>
                <w:b/>
                <w:sz w:val="24"/>
                <w:szCs w:val="24"/>
              </w:rPr>
              <w:t xml:space="preserve">Knowledge Support- </w:t>
            </w:r>
            <w:r w:rsidR="00E711EF" w:rsidRPr="00CC4005">
              <w:rPr>
                <w:rFonts w:ascii="Gill Sans MT" w:hAnsi="Gill Sans MT"/>
                <w:sz w:val="24"/>
                <w:szCs w:val="24"/>
              </w:rPr>
              <w:t>Revisit different time periods to ensure no misconceptions.  Ensure pupils understand the different between combating crime and enforcing law and order.</w:t>
            </w:r>
          </w:p>
          <w:p w14:paraId="235B3AF5" w14:textId="77777777" w:rsidR="008C4FDD" w:rsidRPr="00CC4005" w:rsidRDefault="008C4FDD" w:rsidP="008525BE">
            <w:pPr>
              <w:rPr>
                <w:rFonts w:ascii="Gill Sans MT" w:hAnsi="Gill Sans MT"/>
                <w:sz w:val="24"/>
                <w:szCs w:val="24"/>
              </w:rPr>
            </w:pPr>
            <w:r w:rsidRPr="00CC4005">
              <w:rPr>
                <w:rFonts w:ascii="Gill Sans MT" w:hAnsi="Gill Sans MT"/>
                <w:b/>
                <w:sz w:val="24"/>
                <w:szCs w:val="24"/>
              </w:rPr>
              <w:t xml:space="preserve">Reading support – </w:t>
            </w:r>
            <w:r w:rsidRPr="00CC4005">
              <w:rPr>
                <w:rFonts w:ascii="Gill Sans MT" w:hAnsi="Gill Sans MT"/>
                <w:sz w:val="24"/>
                <w:szCs w:val="24"/>
              </w:rPr>
              <w:t>Regular testing of key words on KO and repetition of these in the lesson will familiarise students with more difficult concepts.</w:t>
            </w:r>
          </w:p>
          <w:p w14:paraId="37E1C296" w14:textId="1C4E10B0" w:rsidR="008C4FDD" w:rsidRPr="00CC4005" w:rsidRDefault="008C4FDD" w:rsidP="008525BE">
            <w:pPr>
              <w:rPr>
                <w:rFonts w:ascii="Gill Sans MT" w:hAnsi="Gill Sans MT"/>
                <w:sz w:val="24"/>
                <w:szCs w:val="24"/>
              </w:rPr>
            </w:pPr>
            <w:r w:rsidRPr="00CC4005">
              <w:rPr>
                <w:rFonts w:ascii="Gill Sans MT" w:hAnsi="Gill Sans MT"/>
                <w:b/>
                <w:sz w:val="24"/>
                <w:szCs w:val="24"/>
              </w:rPr>
              <w:t xml:space="preserve">Skills support – </w:t>
            </w:r>
            <w:r w:rsidRPr="00CC4005">
              <w:rPr>
                <w:rFonts w:ascii="Gill Sans MT" w:hAnsi="Gill Sans MT"/>
                <w:sz w:val="24"/>
                <w:szCs w:val="24"/>
              </w:rPr>
              <w:t>Writing frames and stepped support for reliability questions and essay questions over time.</w:t>
            </w:r>
            <w:r w:rsidRPr="00CC4005">
              <w:rPr>
                <w:rFonts w:ascii="Gill Sans MT" w:hAnsi="Gill Sans MT"/>
                <w:b/>
                <w:sz w:val="24"/>
                <w:szCs w:val="24"/>
              </w:rPr>
              <w:t xml:space="preserve"> </w:t>
            </w:r>
            <w:r w:rsidR="002C6438" w:rsidRPr="002C6438">
              <w:rPr>
                <w:rFonts w:ascii="Gill Sans MT" w:hAnsi="Gill Sans MT"/>
                <w:sz w:val="24"/>
                <w:szCs w:val="24"/>
              </w:rPr>
              <w:t xml:space="preserve">Some classes may wish to focus on fewer skills and more </w:t>
            </w:r>
            <w:proofErr w:type="gramStart"/>
            <w:r w:rsidR="002C6438" w:rsidRPr="002C6438">
              <w:rPr>
                <w:rFonts w:ascii="Gill Sans MT" w:hAnsi="Gill Sans MT"/>
                <w:sz w:val="24"/>
                <w:szCs w:val="24"/>
              </w:rPr>
              <w:t>knowledge based</w:t>
            </w:r>
            <w:proofErr w:type="gramEnd"/>
            <w:r w:rsidR="002C6438" w:rsidRPr="002C6438">
              <w:rPr>
                <w:rFonts w:ascii="Gill Sans MT" w:hAnsi="Gill Sans MT"/>
                <w:sz w:val="24"/>
                <w:szCs w:val="24"/>
              </w:rPr>
              <w:t xml:space="preserve"> questions</w:t>
            </w:r>
            <w:r w:rsidR="002C6438">
              <w:rPr>
                <w:rFonts w:ascii="Gill Sans MT" w:hAnsi="Gill Sans MT"/>
                <w:b/>
                <w:sz w:val="24"/>
                <w:szCs w:val="24"/>
              </w:rPr>
              <w:t xml:space="preserve">. </w:t>
            </w:r>
          </w:p>
        </w:tc>
        <w:tc>
          <w:tcPr>
            <w:tcW w:w="2672" w:type="dxa"/>
            <w:tcBorders>
              <w:top w:val="single" w:sz="4" w:space="0" w:color="auto"/>
              <w:left w:val="nil"/>
              <w:bottom w:val="single" w:sz="4" w:space="0" w:color="auto"/>
              <w:right w:val="single" w:sz="4" w:space="0" w:color="auto"/>
            </w:tcBorders>
            <w:shd w:val="clear" w:color="auto" w:fill="FFFFFF" w:themeFill="background1"/>
          </w:tcPr>
          <w:p w14:paraId="6AF2B334" w14:textId="77777777" w:rsidR="008C4FDD" w:rsidRPr="00CC4005" w:rsidRDefault="008C4FDD" w:rsidP="008525BE">
            <w:pPr>
              <w:spacing w:after="0" w:line="240" w:lineRule="auto"/>
              <w:rPr>
                <w:rFonts w:ascii="Gill Sans MT" w:eastAsia="Times New Roman" w:hAnsi="Gill Sans MT" w:cs="Calibri"/>
                <w:bCs/>
                <w:color w:val="000000"/>
                <w:sz w:val="24"/>
                <w:szCs w:val="24"/>
                <w:lang w:eastAsia="en-GB"/>
              </w:rPr>
            </w:pPr>
            <w:r w:rsidRPr="00CC4005">
              <w:rPr>
                <w:rFonts w:ascii="Gill Sans MT" w:eastAsia="Times New Roman" w:hAnsi="Gill Sans MT" w:cs="Calibri"/>
                <w:bCs/>
                <w:color w:val="000000"/>
                <w:sz w:val="24"/>
                <w:szCs w:val="24"/>
                <w:lang w:eastAsia="en-GB"/>
              </w:rPr>
              <w:t>Opportunities for more able students to undertake more source analysis practice, particularly on utility and reliability.</w:t>
            </w:r>
          </w:p>
          <w:p w14:paraId="7BD1D35D" w14:textId="77777777" w:rsidR="008C4FDD" w:rsidRPr="00CC4005" w:rsidRDefault="008C4FDD" w:rsidP="008525BE">
            <w:pPr>
              <w:spacing w:after="0" w:line="240" w:lineRule="auto"/>
              <w:rPr>
                <w:rFonts w:ascii="Gill Sans MT" w:eastAsia="Times New Roman" w:hAnsi="Gill Sans MT" w:cs="Calibri"/>
                <w:bCs/>
                <w:color w:val="000000"/>
                <w:sz w:val="24"/>
                <w:szCs w:val="24"/>
                <w:lang w:eastAsia="en-GB"/>
              </w:rPr>
            </w:pPr>
          </w:p>
          <w:p w14:paraId="3BA69231" w14:textId="77777777" w:rsidR="008C4FDD" w:rsidRPr="00CC4005" w:rsidRDefault="008C4FDD" w:rsidP="008525BE">
            <w:pPr>
              <w:spacing w:after="0" w:line="240" w:lineRule="auto"/>
              <w:rPr>
                <w:rFonts w:ascii="Gill Sans MT" w:eastAsia="Times New Roman" w:hAnsi="Gill Sans MT" w:cs="Calibri"/>
                <w:bCs/>
                <w:color w:val="000000"/>
                <w:sz w:val="24"/>
                <w:szCs w:val="24"/>
                <w:lang w:eastAsia="en-GB"/>
              </w:rPr>
            </w:pPr>
          </w:p>
          <w:p w14:paraId="004341F0" w14:textId="77777777" w:rsidR="008C4FDD" w:rsidRPr="00CC4005" w:rsidRDefault="008C4FDD" w:rsidP="008525BE">
            <w:pPr>
              <w:spacing w:after="0" w:line="240" w:lineRule="auto"/>
              <w:rPr>
                <w:rFonts w:ascii="Gill Sans MT" w:eastAsia="Times New Roman" w:hAnsi="Gill Sans MT" w:cs="Calibri"/>
                <w:bCs/>
                <w:color w:val="000000"/>
                <w:sz w:val="24"/>
                <w:szCs w:val="24"/>
                <w:lang w:eastAsia="en-GB"/>
              </w:rPr>
            </w:pPr>
          </w:p>
          <w:p w14:paraId="4B4BE539" w14:textId="5A89F41D" w:rsidR="008C4FDD" w:rsidRPr="00A866AF" w:rsidRDefault="008C4FDD" w:rsidP="008525BE">
            <w:pPr>
              <w:spacing w:after="240" w:line="240" w:lineRule="auto"/>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Scholarship/Pedagogy</w:t>
            </w:r>
          </w:p>
        </w:tc>
        <w:tc>
          <w:tcPr>
            <w:tcW w:w="5470" w:type="dxa"/>
            <w:gridSpan w:val="3"/>
            <w:tcBorders>
              <w:top w:val="single" w:sz="4" w:space="0" w:color="auto"/>
              <w:left w:val="nil"/>
              <w:bottom w:val="single" w:sz="4" w:space="0" w:color="auto"/>
              <w:right w:val="single" w:sz="4" w:space="0" w:color="auto"/>
            </w:tcBorders>
            <w:shd w:val="clear" w:color="auto" w:fill="auto"/>
          </w:tcPr>
          <w:p w14:paraId="39A58DC1" w14:textId="77777777" w:rsidR="008C4FDD" w:rsidRPr="00CC4005" w:rsidRDefault="008C4FDD" w:rsidP="008525BE">
            <w:pPr>
              <w:spacing w:after="24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xml:space="preserve">Extracts from Tony Robinsons’ ‘Crime and Punishment’ C4 series (2007) available on </w:t>
            </w:r>
            <w:proofErr w:type="spellStart"/>
            <w:r w:rsidRPr="00CC4005">
              <w:rPr>
                <w:rFonts w:ascii="Gill Sans MT" w:eastAsia="Times New Roman" w:hAnsi="Gill Sans MT" w:cs="Calibri"/>
                <w:color w:val="000000"/>
                <w:sz w:val="24"/>
                <w:szCs w:val="24"/>
                <w:lang w:eastAsia="en-GB"/>
              </w:rPr>
              <w:t>Youtube</w:t>
            </w:r>
            <w:proofErr w:type="spellEnd"/>
            <w:r w:rsidRPr="00CC4005">
              <w:rPr>
                <w:rFonts w:ascii="Gill Sans MT" w:eastAsia="Times New Roman" w:hAnsi="Gill Sans MT" w:cs="Calibri"/>
                <w:color w:val="000000"/>
                <w:sz w:val="24"/>
                <w:szCs w:val="24"/>
                <w:lang w:eastAsia="en-GB"/>
              </w:rPr>
              <w:t>.</w:t>
            </w:r>
          </w:p>
          <w:p w14:paraId="1F3BFAFC" w14:textId="77777777" w:rsidR="008C4FDD" w:rsidRPr="00CC4005" w:rsidRDefault="008C4FDD" w:rsidP="008525BE">
            <w:pPr>
              <w:spacing w:after="24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xml:space="preserve">BBC </w:t>
            </w:r>
            <w:proofErr w:type="spellStart"/>
            <w:r w:rsidRPr="00CC4005">
              <w:rPr>
                <w:rFonts w:ascii="Gill Sans MT" w:eastAsia="Times New Roman" w:hAnsi="Gill Sans MT" w:cs="Calibri"/>
                <w:color w:val="000000"/>
                <w:sz w:val="24"/>
                <w:szCs w:val="24"/>
                <w:lang w:eastAsia="en-GB"/>
              </w:rPr>
              <w:t>Timeshift</w:t>
            </w:r>
            <w:proofErr w:type="spellEnd"/>
            <w:r w:rsidRPr="00CC4005">
              <w:rPr>
                <w:rFonts w:ascii="Gill Sans MT" w:eastAsia="Times New Roman" w:hAnsi="Gill Sans MT" w:cs="Calibri"/>
                <w:color w:val="000000"/>
                <w:sz w:val="24"/>
                <w:szCs w:val="24"/>
                <w:lang w:eastAsia="en-GB"/>
              </w:rPr>
              <w:t xml:space="preserve"> ‘Crime and Punishment’ series</w:t>
            </w:r>
          </w:p>
          <w:p w14:paraId="5B184F2A" w14:textId="77777777" w:rsidR="008C4FDD" w:rsidRPr="00CC4005" w:rsidRDefault="008C4FDD" w:rsidP="008525BE">
            <w:pPr>
              <w:spacing w:after="240" w:line="240" w:lineRule="auto"/>
              <w:rPr>
                <w:rFonts w:ascii="Gill Sans MT" w:eastAsia="Times New Roman" w:hAnsi="Gill Sans MT" w:cs="Calibri"/>
                <w:color w:val="000000"/>
                <w:sz w:val="24"/>
                <w:szCs w:val="24"/>
                <w:lang w:eastAsia="en-GB"/>
              </w:rPr>
            </w:pPr>
            <w:r w:rsidRPr="00CC4005">
              <w:rPr>
                <w:sz w:val="24"/>
                <w:szCs w:val="24"/>
              </w:rPr>
              <w:t xml:space="preserve">Podcasts on thematic studies and time periods: </w:t>
            </w:r>
            <w:hyperlink r:id="rId7" w:history="1">
              <w:r w:rsidRPr="00CC4005">
                <w:rPr>
                  <w:rStyle w:val="Hyperlink"/>
                  <w:sz w:val="24"/>
                  <w:szCs w:val="24"/>
                </w:rPr>
                <w:t>https://www.history.org.uk/secondary/categories/213/resource/5619</w:t>
              </w:r>
            </w:hyperlink>
          </w:p>
          <w:p w14:paraId="4EA1F23F" w14:textId="77777777" w:rsidR="008C4FDD" w:rsidRPr="00CC4005" w:rsidRDefault="008C4FDD" w:rsidP="008525BE">
            <w:pPr>
              <w:spacing w:after="240" w:line="240" w:lineRule="auto"/>
              <w:rPr>
                <w:rFonts w:ascii="Gill Sans MT" w:eastAsia="Times New Roman" w:hAnsi="Gill Sans MT" w:cs="Calibri"/>
                <w:color w:val="000000"/>
                <w:sz w:val="24"/>
                <w:szCs w:val="24"/>
                <w:lang w:eastAsia="en-GB"/>
              </w:rPr>
            </w:pPr>
          </w:p>
        </w:tc>
      </w:tr>
    </w:tbl>
    <w:p w14:paraId="2F79D374" w14:textId="3DCE85F2" w:rsidR="008C4FDD" w:rsidRPr="00CC4005" w:rsidRDefault="008C4FDD" w:rsidP="002F45EF">
      <w:pPr>
        <w:spacing w:after="0"/>
        <w:jc w:val="center"/>
        <w:rPr>
          <w:rFonts w:ascii="Gill Sans MT" w:hAnsi="Gill Sans MT"/>
          <w:sz w:val="24"/>
          <w:szCs w:val="24"/>
        </w:rPr>
      </w:pPr>
    </w:p>
    <w:tbl>
      <w:tblPr>
        <w:tblW w:w="0" w:type="auto"/>
        <w:tblLook w:val="04A0" w:firstRow="1" w:lastRow="0" w:firstColumn="1" w:lastColumn="0" w:noHBand="0" w:noVBand="1"/>
      </w:tblPr>
      <w:tblGrid>
        <w:gridCol w:w="1581"/>
        <w:gridCol w:w="3021"/>
        <w:gridCol w:w="1403"/>
        <w:gridCol w:w="2748"/>
        <w:gridCol w:w="1974"/>
        <w:gridCol w:w="2377"/>
        <w:gridCol w:w="2284"/>
      </w:tblGrid>
      <w:tr w:rsidR="00DD4F41" w:rsidRPr="00CC4005" w14:paraId="32206805" w14:textId="77777777" w:rsidTr="00DD4F41">
        <w:trPr>
          <w:trHeight w:val="900"/>
        </w:trPr>
        <w:tc>
          <w:tcPr>
            <w:tcW w:w="15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26C226B2" w14:textId="129F1939"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p>
        </w:tc>
        <w:tc>
          <w:tcPr>
            <w:tcW w:w="3021"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01533556" w14:textId="30FDCA2C" w:rsidR="00DD4F41" w:rsidRPr="00CC4005" w:rsidRDefault="005647D1" w:rsidP="00DD4F41">
            <w:pPr>
              <w:spacing w:after="0" w:line="240" w:lineRule="auto"/>
              <w:jc w:val="center"/>
              <w:rPr>
                <w:rFonts w:ascii="Gill Sans MT" w:eastAsia="Times New Roman" w:hAnsi="Gill Sans MT" w:cs="Calibri"/>
                <w:color w:val="000000"/>
                <w:sz w:val="24"/>
                <w:szCs w:val="24"/>
                <w:lang w:eastAsia="en-GB"/>
              </w:rPr>
            </w:pPr>
            <w:r w:rsidRPr="00CC4005">
              <w:rPr>
                <w:rFonts w:ascii="Calibri" w:hAnsi="Calibri" w:cs="Calibri"/>
                <w:b/>
                <w:bCs/>
                <w:color w:val="000000"/>
                <w:sz w:val="24"/>
                <w:szCs w:val="24"/>
              </w:rPr>
              <w:t>Content</w:t>
            </w:r>
            <w:r w:rsidR="00DD4F41" w:rsidRPr="00CC4005">
              <w:rPr>
                <w:rFonts w:ascii="Calibri" w:hAnsi="Calibri" w:cs="Calibri"/>
                <w:b/>
                <w:bCs/>
                <w:color w:val="000000"/>
                <w:sz w:val="24"/>
                <w:szCs w:val="24"/>
              </w:rPr>
              <w:t xml:space="preserve"> </w:t>
            </w:r>
          </w:p>
        </w:tc>
        <w:tc>
          <w:tcPr>
            <w:tcW w:w="0" w:type="auto"/>
            <w:tcBorders>
              <w:top w:val="single" w:sz="4" w:space="0" w:color="auto"/>
              <w:left w:val="nil"/>
              <w:bottom w:val="single" w:sz="4" w:space="0" w:color="auto"/>
              <w:right w:val="single" w:sz="4" w:space="0" w:color="auto"/>
            </w:tcBorders>
            <w:shd w:val="clear" w:color="auto" w:fill="FFF2CC" w:themeFill="accent4" w:themeFillTint="33"/>
            <w:vAlign w:val="center"/>
          </w:tcPr>
          <w:p w14:paraId="7031E055" w14:textId="4DBE23E3"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Calibri Light" w:hAnsi="Calibri Light" w:cs="Calibri Light"/>
                <w:b/>
                <w:bCs/>
                <w:color w:val="000000"/>
                <w:sz w:val="24"/>
                <w:szCs w:val="24"/>
              </w:rPr>
              <w:t>Skills and Key Concepts</w:t>
            </w:r>
          </w:p>
        </w:tc>
        <w:tc>
          <w:tcPr>
            <w:tcW w:w="0" w:type="auto"/>
            <w:tcBorders>
              <w:top w:val="single" w:sz="4" w:space="0" w:color="auto"/>
              <w:left w:val="nil"/>
              <w:bottom w:val="single" w:sz="4" w:space="0" w:color="auto"/>
              <w:right w:val="single" w:sz="4" w:space="0" w:color="auto"/>
            </w:tcBorders>
            <w:shd w:val="clear" w:color="auto" w:fill="FFF2CC" w:themeFill="accent4" w:themeFillTint="33"/>
            <w:vAlign w:val="bottom"/>
          </w:tcPr>
          <w:p w14:paraId="447810A5" w14:textId="767BAB48"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Calibri Light" w:hAnsi="Calibri Light" w:cs="Calibri Light"/>
                <w:b/>
                <w:bCs/>
                <w:color w:val="000000"/>
                <w:sz w:val="24"/>
                <w:szCs w:val="24"/>
              </w:rPr>
              <w:t>Assessment</w:t>
            </w:r>
          </w:p>
        </w:tc>
        <w:tc>
          <w:tcPr>
            <w:tcW w:w="0" w:type="auto"/>
            <w:tcBorders>
              <w:top w:val="single" w:sz="4" w:space="0" w:color="auto"/>
              <w:left w:val="nil"/>
              <w:bottom w:val="single" w:sz="4" w:space="0" w:color="auto"/>
              <w:right w:val="single" w:sz="4" w:space="0" w:color="auto"/>
            </w:tcBorders>
            <w:shd w:val="clear" w:color="auto" w:fill="FFF2CC" w:themeFill="accent4" w:themeFillTint="33"/>
            <w:vAlign w:val="bottom"/>
          </w:tcPr>
          <w:p w14:paraId="4D236162" w14:textId="634A0938"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Calibri Light" w:hAnsi="Calibri Light" w:cs="Calibri Light"/>
                <w:b/>
                <w:bCs/>
                <w:color w:val="000000"/>
                <w:sz w:val="24"/>
                <w:szCs w:val="24"/>
              </w:rPr>
              <w:t>HWK</w:t>
            </w:r>
          </w:p>
        </w:tc>
        <w:tc>
          <w:tcPr>
            <w:tcW w:w="0" w:type="auto"/>
            <w:tcBorders>
              <w:top w:val="single" w:sz="4" w:space="0" w:color="auto"/>
              <w:left w:val="nil"/>
              <w:bottom w:val="single" w:sz="4" w:space="0" w:color="auto"/>
              <w:right w:val="single" w:sz="4" w:space="0" w:color="auto"/>
            </w:tcBorders>
            <w:shd w:val="clear" w:color="auto" w:fill="FFF2CC" w:themeFill="accent4" w:themeFillTint="33"/>
            <w:vAlign w:val="center"/>
          </w:tcPr>
          <w:p w14:paraId="615BC577" w14:textId="71BC318E"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Calibri Light" w:hAnsi="Calibri Light" w:cs="Calibri Light"/>
                <w:b/>
                <w:bCs/>
                <w:color w:val="000000"/>
                <w:sz w:val="24"/>
                <w:szCs w:val="24"/>
              </w:rPr>
              <w:t>Furthering Cultural Capital</w:t>
            </w:r>
          </w:p>
        </w:tc>
        <w:tc>
          <w:tcPr>
            <w:tcW w:w="0" w:type="auto"/>
            <w:tcBorders>
              <w:top w:val="single" w:sz="4" w:space="0" w:color="auto"/>
              <w:left w:val="nil"/>
              <w:bottom w:val="single" w:sz="4" w:space="0" w:color="auto"/>
              <w:right w:val="single" w:sz="4" w:space="0" w:color="auto"/>
            </w:tcBorders>
            <w:shd w:val="clear" w:color="auto" w:fill="FFF2CC" w:themeFill="accent4" w:themeFillTint="33"/>
            <w:vAlign w:val="center"/>
          </w:tcPr>
          <w:p w14:paraId="18B35068" w14:textId="58496471"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Calibri Light" w:hAnsi="Calibri Light" w:cs="Calibri Light"/>
                <w:b/>
                <w:bCs/>
                <w:color w:val="000000"/>
                <w:sz w:val="24"/>
                <w:szCs w:val="24"/>
              </w:rPr>
              <w:t>Recall of prior or future topics</w:t>
            </w:r>
          </w:p>
        </w:tc>
      </w:tr>
      <w:tr w:rsidR="00DD4F41" w:rsidRPr="00CC4005" w14:paraId="38302636" w14:textId="77777777" w:rsidTr="00DD4F41">
        <w:trPr>
          <w:trHeight w:val="900"/>
        </w:trPr>
        <w:tc>
          <w:tcPr>
            <w:tcW w:w="1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455E36" w14:textId="7C974ED5"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1 </w:t>
            </w:r>
          </w:p>
        </w:tc>
        <w:tc>
          <w:tcPr>
            <w:tcW w:w="3021" w:type="dxa"/>
            <w:tcBorders>
              <w:top w:val="single" w:sz="4" w:space="0" w:color="auto"/>
              <w:left w:val="nil"/>
              <w:bottom w:val="single" w:sz="4" w:space="0" w:color="auto"/>
              <w:right w:val="single" w:sz="4" w:space="0" w:color="auto"/>
            </w:tcBorders>
            <w:shd w:val="clear" w:color="000000" w:fill="FFFFFF"/>
            <w:vAlign w:val="bottom"/>
            <w:hideMark/>
          </w:tcPr>
          <w:p w14:paraId="593C1150"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RECAP: Main time periods.  Responsibility for law and order in Saxon and Medieval times</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7070FFC7"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3A116DB4"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Knowledge recap from Unit 1</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49AA6855"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Knowledge Checkers throughout this unit</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29716BD5"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7F4293E1"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Y7 Unit 5: Liverpool History, role of the 'Hundred'.</w:t>
            </w:r>
          </w:p>
        </w:tc>
      </w:tr>
      <w:tr w:rsidR="00DD4F41" w:rsidRPr="00CC4005" w14:paraId="0A65A462" w14:textId="77777777" w:rsidTr="00DD4F41">
        <w:trPr>
          <w:trHeight w:val="900"/>
        </w:trPr>
        <w:tc>
          <w:tcPr>
            <w:tcW w:w="1580" w:type="dxa"/>
            <w:tcBorders>
              <w:top w:val="nil"/>
              <w:left w:val="single" w:sz="4" w:space="0" w:color="auto"/>
              <w:bottom w:val="single" w:sz="4" w:space="0" w:color="auto"/>
              <w:right w:val="single" w:sz="4" w:space="0" w:color="auto"/>
            </w:tcBorders>
            <w:shd w:val="clear" w:color="000000" w:fill="FFFFFF"/>
            <w:vAlign w:val="bottom"/>
            <w:hideMark/>
          </w:tcPr>
          <w:p w14:paraId="2A36A8AE" w14:textId="53B84B3F"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lastRenderedPageBreak/>
              <w:t> 2</w:t>
            </w:r>
          </w:p>
        </w:tc>
        <w:tc>
          <w:tcPr>
            <w:tcW w:w="3021" w:type="dxa"/>
            <w:tcBorders>
              <w:top w:val="nil"/>
              <w:left w:val="nil"/>
              <w:bottom w:val="single" w:sz="4" w:space="0" w:color="auto"/>
              <w:right w:val="single" w:sz="4" w:space="0" w:color="auto"/>
            </w:tcBorders>
            <w:shd w:val="clear" w:color="000000" w:fill="FFFFFF"/>
            <w:vAlign w:val="bottom"/>
            <w:hideMark/>
          </w:tcPr>
          <w:p w14:paraId="0DF1E47F"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xml:space="preserve">Early Modern: JPs, Parish Officers and </w:t>
            </w:r>
            <w:proofErr w:type="spellStart"/>
            <w:r w:rsidRPr="00CC4005">
              <w:rPr>
                <w:rFonts w:ascii="Gill Sans MT" w:eastAsia="Times New Roman" w:hAnsi="Gill Sans MT" w:cs="Calibri"/>
                <w:color w:val="000000"/>
                <w:sz w:val="24"/>
                <w:szCs w:val="24"/>
                <w:lang w:eastAsia="en-GB"/>
              </w:rPr>
              <w:t>Charleys</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13D781FB"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4DA2233E"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602EF00B"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03BBACC4"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Link to role of JPs in Elizabethan times (Elizabeth GCSE module)</w:t>
            </w:r>
          </w:p>
        </w:tc>
        <w:tc>
          <w:tcPr>
            <w:tcW w:w="0" w:type="auto"/>
            <w:tcBorders>
              <w:top w:val="nil"/>
              <w:left w:val="nil"/>
              <w:bottom w:val="single" w:sz="4" w:space="0" w:color="auto"/>
              <w:right w:val="single" w:sz="4" w:space="0" w:color="auto"/>
            </w:tcBorders>
            <w:shd w:val="clear" w:color="000000" w:fill="FFFFFF"/>
            <w:vAlign w:val="bottom"/>
            <w:hideMark/>
          </w:tcPr>
          <w:p w14:paraId="51DF9BB7"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r>
      <w:tr w:rsidR="00DD4F41" w:rsidRPr="00CC4005" w14:paraId="3729D02C" w14:textId="77777777" w:rsidTr="002C6438">
        <w:trPr>
          <w:trHeight w:val="870"/>
        </w:trPr>
        <w:tc>
          <w:tcPr>
            <w:tcW w:w="1580" w:type="dxa"/>
            <w:tcBorders>
              <w:top w:val="nil"/>
              <w:left w:val="single" w:sz="4" w:space="0" w:color="auto"/>
              <w:bottom w:val="single" w:sz="4" w:space="0" w:color="auto"/>
              <w:right w:val="single" w:sz="4" w:space="0" w:color="auto"/>
            </w:tcBorders>
            <w:shd w:val="clear" w:color="000000" w:fill="FFFFFF"/>
            <w:vAlign w:val="bottom"/>
            <w:hideMark/>
          </w:tcPr>
          <w:p w14:paraId="78600277" w14:textId="602B921E"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3</w:t>
            </w:r>
          </w:p>
        </w:tc>
        <w:tc>
          <w:tcPr>
            <w:tcW w:w="3021" w:type="dxa"/>
            <w:tcBorders>
              <w:top w:val="nil"/>
              <w:left w:val="nil"/>
              <w:bottom w:val="single" w:sz="4" w:space="0" w:color="auto"/>
              <w:right w:val="single" w:sz="4" w:space="0" w:color="auto"/>
            </w:tcBorders>
            <w:shd w:val="clear" w:color="000000" w:fill="FFFFFF"/>
            <w:vAlign w:val="bottom"/>
            <w:hideMark/>
          </w:tcPr>
          <w:p w14:paraId="164B7848"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Modern: 'Thief-Takers' and the Bow Street Runners</w:t>
            </w:r>
          </w:p>
        </w:tc>
        <w:tc>
          <w:tcPr>
            <w:tcW w:w="0" w:type="auto"/>
            <w:tcBorders>
              <w:top w:val="nil"/>
              <w:left w:val="nil"/>
              <w:bottom w:val="single" w:sz="4" w:space="0" w:color="auto"/>
              <w:right w:val="single" w:sz="4" w:space="0" w:color="auto"/>
            </w:tcBorders>
            <w:shd w:val="clear" w:color="000000" w:fill="FFFFFF"/>
            <w:vAlign w:val="bottom"/>
            <w:hideMark/>
          </w:tcPr>
          <w:p w14:paraId="68522F1B"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Reliability Qu</w:t>
            </w:r>
          </w:p>
        </w:tc>
        <w:tc>
          <w:tcPr>
            <w:tcW w:w="0" w:type="auto"/>
            <w:tcBorders>
              <w:top w:val="nil"/>
              <w:left w:val="nil"/>
              <w:bottom w:val="single" w:sz="4" w:space="0" w:color="auto"/>
              <w:right w:val="single" w:sz="4" w:space="0" w:color="auto"/>
            </w:tcBorders>
            <w:shd w:val="clear" w:color="auto" w:fill="C5E0B3" w:themeFill="accent6" w:themeFillTint="66"/>
            <w:vAlign w:val="bottom"/>
            <w:hideMark/>
          </w:tcPr>
          <w:p w14:paraId="33E60D8E" w14:textId="7897B394" w:rsidR="00DD4F41" w:rsidRPr="00CC4005" w:rsidRDefault="002C6438" w:rsidP="00DD4F41">
            <w:pPr>
              <w:spacing w:after="0" w:line="240" w:lineRule="auto"/>
              <w:jc w:val="cente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Reliability Qu </w:t>
            </w:r>
            <w:r>
              <w:rPr>
                <w:rFonts w:ascii="Gill Sans MT" w:eastAsia="Times New Roman" w:hAnsi="Gill Sans MT" w:cs="Calibri"/>
                <w:b/>
                <w:color w:val="00B0F0"/>
                <w:sz w:val="24"/>
                <w:szCs w:val="24"/>
                <w:lang w:eastAsia="en-GB"/>
              </w:rPr>
              <w:t>STUDENTS SELF ASSESS AND IMPROVE</w:t>
            </w:r>
          </w:p>
        </w:tc>
        <w:tc>
          <w:tcPr>
            <w:tcW w:w="0" w:type="auto"/>
            <w:tcBorders>
              <w:top w:val="nil"/>
              <w:left w:val="nil"/>
              <w:bottom w:val="single" w:sz="4" w:space="0" w:color="auto"/>
              <w:right w:val="single" w:sz="4" w:space="0" w:color="auto"/>
            </w:tcBorders>
            <w:shd w:val="clear" w:color="000000" w:fill="FFFFFF"/>
            <w:vAlign w:val="bottom"/>
            <w:hideMark/>
          </w:tcPr>
          <w:p w14:paraId="1BA2C5E6"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Describe the role of the Fielding Brothers [5]</w:t>
            </w:r>
          </w:p>
        </w:tc>
        <w:tc>
          <w:tcPr>
            <w:tcW w:w="0" w:type="auto"/>
            <w:tcBorders>
              <w:top w:val="nil"/>
              <w:left w:val="nil"/>
              <w:bottom w:val="single" w:sz="4" w:space="0" w:color="auto"/>
              <w:right w:val="single" w:sz="4" w:space="0" w:color="auto"/>
            </w:tcBorders>
            <w:shd w:val="clear" w:color="000000" w:fill="FFFFFF"/>
            <w:vAlign w:val="bottom"/>
            <w:hideMark/>
          </w:tcPr>
          <w:p w14:paraId="4E8EBCB4"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54EA2F6A"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r>
      <w:tr w:rsidR="00DD4F41" w:rsidRPr="00CC4005" w14:paraId="4F38233F" w14:textId="77777777" w:rsidTr="00DD4F41">
        <w:trPr>
          <w:trHeight w:val="840"/>
        </w:trPr>
        <w:tc>
          <w:tcPr>
            <w:tcW w:w="1580" w:type="dxa"/>
            <w:tcBorders>
              <w:top w:val="nil"/>
              <w:left w:val="single" w:sz="4" w:space="0" w:color="auto"/>
              <w:bottom w:val="single" w:sz="4" w:space="0" w:color="auto"/>
              <w:right w:val="single" w:sz="4" w:space="0" w:color="auto"/>
            </w:tcBorders>
            <w:shd w:val="clear" w:color="000000" w:fill="FFFFFF"/>
            <w:vAlign w:val="bottom"/>
            <w:hideMark/>
          </w:tcPr>
          <w:p w14:paraId="5A23F994" w14:textId="029167C3"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4</w:t>
            </w:r>
          </w:p>
        </w:tc>
        <w:tc>
          <w:tcPr>
            <w:tcW w:w="3021" w:type="dxa"/>
            <w:tcBorders>
              <w:top w:val="nil"/>
              <w:left w:val="nil"/>
              <w:bottom w:val="single" w:sz="4" w:space="0" w:color="auto"/>
              <w:right w:val="single" w:sz="4" w:space="0" w:color="auto"/>
            </w:tcBorders>
            <w:shd w:val="clear" w:color="000000" w:fill="FFFFFF"/>
            <w:vAlign w:val="bottom"/>
            <w:hideMark/>
          </w:tcPr>
          <w:p w14:paraId="312A9B8D"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The establishment of the Metropolitan police in 1829</w:t>
            </w:r>
          </w:p>
        </w:tc>
        <w:tc>
          <w:tcPr>
            <w:tcW w:w="0" w:type="auto"/>
            <w:tcBorders>
              <w:top w:val="nil"/>
              <w:left w:val="nil"/>
              <w:bottom w:val="single" w:sz="4" w:space="0" w:color="auto"/>
              <w:right w:val="single" w:sz="4" w:space="0" w:color="auto"/>
            </w:tcBorders>
            <w:shd w:val="clear" w:color="000000" w:fill="FFFFFF"/>
            <w:vAlign w:val="bottom"/>
            <w:hideMark/>
          </w:tcPr>
          <w:p w14:paraId="4A9E4292"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Mind-mapping</w:t>
            </w:r>
          </w:p>
        </w:tc>
        <w:tc>
          <w:tcPr>
            <w:tcW w:w="0" w:type="auto"/>
            <w:tcBorders>
              <w:top w:val="nil"/>
              <w:left w:val="nil"/>
              <w:bottom w:val="single" w:sz="4" w:space="0" w:color="auto"/>
              <w:right w:val="single" w:sz="4" w:space="0" w:color="auto"/>
            </w:tcBorders>
            <w:shd w:val="clear" w:color="000000" w:fill="FFFFFF"/>
            <w:vAlign w:val="bottom"/>
            <w:hideMark/>
          </w:tcPr>
          <w:p w14:paraId="346CA66B"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4739265F"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7681D9A2"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6E8714DC"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Recap on Y8 Unit 4: Victorian Police</w:t>
            </w:r>
          </w:p>
        </w:tc>
      </w:tr>
      <w:tr w:rsidR="00DD4F41" w:rsidRPr="00CC4005" w14:paraId="1B1FA6A3" w14:textId="77777777" w:rsidTr="002C6438">
        <w:trPr>
          <w:trHeight w:val="900"/>
        </w:trPr>
        <w:tc>
          <w:tcPr>
            <w:tcW w:w="1580" w:type="dxa"/>
            <w:tcBorders>
              <w:top w:val="nil"/>
              <w:left w:val="single" w:sz="4" w:space="0" w:color="auto"/>
              <w:bottom w:val="single" w:sz="4" w:space="0" w:color="auto"/>
              <w:right w:val="single" w:sz="4" w:space="0" w:color="auto"/>
            </w:tcBorders>
            <w:shd w:val="clear" w:color="000000" w:fill="FFFFFF"/>
            <w:vAlign w:val="bottom"/>
            <w:hideMark/>
          </w:tcPr>
          <w:p w14:paraId="37AD144F" w14:textId="12E7E5E2"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5-6</w:t>
            </w:r>
          </w:p>
        </w:tc>
        <w:tc>
          <w:tcPr>
            <w:tcW w:w="3021" w:type="dxa"/>
            <w:tcBorders>
              <w:top w:val="nil"/>
              <w:left w:val="nil"/>
              <w:bottom w:val="single" w:sz="4" w:space="0" w:color="auto"/>
              <w:right w:val="single" w:sz="4" w:space="0" w:color="auto"/>
            </w:tcBorders>
            <w:shd w:val="clear" w:color="000000" w:fill="FFFFFF"/>
            <w:vAlign w:val="bottom"/>
            <w:hideMark/>
          </w:tcPr>
          <w:p w14:paraId="05F0EE2C"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The expansion of the police in the 19th century &amp; specialisation</w:t>
            </w:r>
          </w:p>
        </w:tc>
        <w:tc>
          <w:tcPr>
            <w:tcW w:w="0" w:type="auto"/>
            <w:tcBorders>
              <w:top w:val="nil"/>
              <w:left w:val="nil"/>
              <w:bottom w:val="single" w:sz="4" w:space="0" w:color="auto"/>
              <w:right w:val="single" w:sz="4" w:space="0" w:color="auto"/>
            </w:tcBorders>
            <w:shd w:val="clear" w:color="000000" w:fill="FFFFFF"/>
            <w:vAlign w:val="bottom"/>
            <w:hideMark/>
          </w:tcPr>
          <w:p w14:paraId="06EDCECD"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Reliability Qu</w:t>
            </w:r>
          </w:p>
        </w:tc>
        <w:tc>
          <w:tcPr>
            <w:tcW w:w="0" w:type="auto"/>
            <w:tcBorders>
              <w:top w:val="nil"/>
              <w:left w:val="nil"/>
              <w:bottom w:val="single" w:sz="4" w:space="0" w:color="auto"/>
              <w:right w:val="single" w:sz="4" w:space="0" w:color="auto"/>
            </w:tcBorders>
            <w:shd w:val="clear" w:color="auto" w:fill="C5E0B3" w:themeFill="accent6" w:themeFillTint="66"/>
            <w:vAlign w:val="bottom"/>
            <w:hideMark/>
          </w:tcPr>
          <w:p w14:paraId="5ADE714A" w14:textId="77777777" w:rsidR="002C6438" w:rsidRDefault="002C6438" w:rsidP="00DD4F41">
            <w:pPr>
              <w:spacing w:after="0" w:line="240" w:lineRule="auto"/>
              <w:jc w:val="cente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Reliability Qu </w:t>
            </w:r>
          </w:p>
          <w:p w14:paraId="6C234684" w14:textId="75B6B774"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Teacher mark in Depth</w:t>
            </w:r>
            <w:r w:rsidR="002C6438">
              <w:rPr>
                <w:rFonts w:ascii="Gill Sans MT" w:eastAsia="Times New Roman" w:hAnsi="Gill Sans MT" w:cs="Calibri"/>
                <w:color w:val="000000"/>
                <w:sz w:val="24"/>
                <w:szCs w:val="24"/>
                <w:lang w:eastAsia="en-GB"/>
              </w:rPr>
              <w:t xml:space="preserve"> </w:t>
            </w:r>
            <w:r w:rsidR="002C6438">
              <w:rPr>
                <w:rFonts w:ascii="Gill Sans MT" w:eastAsia="Times New Roman" w:hAnsi="Gill Sans MT" w:cs="Calibri"/>
                <w:b/>
                <w:color w:val="00B0F0"/>
                <w:sz w:val="24"/>
                <w:szCs w:val="24"/>
                <w:lang w:eastAsia="en-GB"/>
              </w:rPr>
              <w:t>STUDENTS SELF ASSESS AND IMPROVE</w:t>
            </w:r>
          </w:p>
        </w:tc>
        <w:tc>
          <w:tcPr>
            <w:tcW w:w="0" w:type="auto"/>
            <w:tcBorders>
              <w:top w:val="nil"/>
              <w:left w:val="nil"/>
              <w:bottom w:val="single" w:sz="4" w:space="0" w:color="auto"/>
              <w:right w:val="single" w:sz="4" w:space="0" w:color="auto"/>
            </w:tcBorders>
            <w:shd w:val="clear" w:color="000000" w:fill="FFFFFF"/>
            <w:vAlign w:val="bottom"/>
            <w:hideMark/>
          </w:tcPr>
          <w:p w14:paraId="20553110"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7F47F712"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Modern day police specialism; criminology and careers in policing</w:t>
            </w:r>
          </w:p>
        </w:tc>
        <w:tc>
          <w:tcPr>
            <w:tcW w:w="0" w:type="auto"/>
            <w:tcBorders>
              <w:top w:val="nil"/>
              <w:left w:val="nil"/>
              <w:bottom w:val="single" w:sz="4" w:space="0" w:color="auto"/>
              <w:right w:val="single" w:sz="4" w:space="0" w:color="auto"/>
            </w:tcBorders>
            <w:shd w:val="clear" w:color="000000" w:fill="FFFFFF"/>
            <w:vAlign w:val="bottom"/>
            <w:hideMark/>
          </w:tcPr>
          <w:p w14:paraId="06DE5997"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Recap on Y8: Ripper Murders and problems with Victorian Police</w:t>
            </w:r>
          </w:p>
        </w:tc>
      </w:tr>
      <w:tr w:rsidR="00DD4F41" w:rsidRPr="00CC4005" w14:paraId="7050AA28" w14:textId="77777777" w:rsidTr="00DD4F41">
        <w:trPr>
          <w:trHeight w:val="90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28487835" w14:textId="1F62B54E"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7-8</w:t>
            </w:r>
          </w:p>
        </w:tc>
        <w:tc>
          <w:tcPr>
            <w:tcW w:w="3021" w:type="dxa"/>
            <w:tcBorders>
              <w:top w:val="nil"/>
              <w:left w:val="nil"/>
              <w:bottom w:val="single" w:sz="4" w:space="0" w:color="auto"/>
              <w:right w:val="single" w:sz="4" w:space="0" w:color="auto"/>
            </w:tcBorders>
            <w:shd w:val="clear" w:color="auto" w:fill="auto"/>
            <w:vAlign w:val="bottom"/>
            <w:hideMark/>
          </w:tcPr>
          <w:p w14:paraId="7F385D8B"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Outline question: How effective have methods of combatting crime been over time?</w:t>
            </w:r>
          </w:p>
        </w:tc>
        <w:tc>
          <w:tcPr>
            <w:tcW w:w="0" w:type="auto"/>
            <w:tcBorders>
              <w:top w:val="nil"/>
              <w:left w:val="nil"/>
              <w:bottom w:val="single" w:sz="4" w:space="0" w:color="auto"/>
              <w:right w:val="single" w:sz="4" w:space="0" w:color="auto"/>
            </w:tcBorders>
            <w:shd w:val="clear" w:color="auto" w:fill="auto"/>
            <w:vAlign w:val="bottom"/>
            <w:hideMark/>
          </w:tcPr>
          <w:p w14:paraId="3069AAF6"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60D076CF"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386ABC11"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71BD9BFC"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1215FB26"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Recap of outline questions</w:t>
            </w:r>
          </w:p>
        </w:tc>
      </w:tr>
      <w:tr w:rsidR="00DD4F41" w:rsidRPr="00CC4005" w14:paraId="12FC6322" w14:textId="77777777" w:rsidTr="00DD6333">
        <w:trPr>
          <w:trHeight w:val="63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619CBA10" w14:textId="6C72DC28"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9-10</w:t>
            </w:r>
          </w:p>
        </w:tc>
        <w:tc>
          <w:tcPr>
            <w:tcW w:w="3021" w:type="dxa"/>
            <w:tcBorders>
              <w:top w:val="nil"/>
              <w:left w:val="nil"/>
              <w:bottom w:val="single" w:sz="4" w:space="0" w:color="auto"/>
              <w:right w:val="single" w:sz="4" w:space="0" w:color="auto"/>
            </w:tcBorders>
            <w:shd w:val="clear" w:color="auto" w:fill="auto"/>
            <w:vAlign w:val="bottom"/>
            <w:hideMark/>
          </w:tcPr>
          <w:p w14:paraId="549AE9A1"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Revision, Assessment, Exam</w:t>
            </w:r>
          </w:p>
        </w:tc>
        <w:tc>
          <w:tcPr>
            <w:tcW w:w="0" w:type="auto"/>
            <w:tcBorders>
              <w:top w:val="nil"/>
              <w:left w:val="nil"/>
              <w:bottom w:val="single" w:sz="4" w:space="0" w:color="auto"/>
              <w:right w:val="single" w:sz="4" w:space="0" w:color="auto"/>
            </w:tcBorders>
            <w:shd w:val="clear" w:color="auto" w:fill="auto"/>
            <w:vAlign w:val="bottom"/>
            <w:hideMark/>
          </w:tcPr>
          <w:p w14:paraId="56019BF4"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C5E0B3" w:themeFill="accent6" w:themeFillTint="66"/>
            <w:vAlign w:val="bottom"/>
            <w:hideMark/>
          </w:tcPr>
          <w:p w14:paraId="16C8D103" w14:textId="5C487AFB"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Q2,3,4,5</w:t>
            </w:r>
            <w:r w:rsidR="00DD6333">
              <w:rPr>
                <w:rFonts w:ascii="Gill Sans MT" w:eastAsia="Times New Roman" w:hAnsi="Gill Sans MT" w:cs="Calibri"/>
                <w:color w:val="000000"/>
                <w:sz w:val="24"/>
                <w:szCs w:val="24"/>
                <w:lang w:eastAsia="en-GB"/>
              </w:rPr>
              <w:t xml:space="preserve"> </w:t>
            </w:r>
            <w:r w:rsidR="00DD6333">
              <w:rPr>
                <w:rFonts w:ascii="Gill Sans MT" w:eastAsia="Times New Roman" w:hAnsi="Gill Sans MT" w:cs="Calibri"/>
                <w:b/>
                <w:color w:val="00B0F0"/>
                <w:sz w:val="24"/>
                <w:szCs w:val="24"/>
                <w:lang w:eastAsia="en-GB"/>
              </w:rPr>
              <w:t>STUDENTS SELF ASSESS AND IMPROVE</w:t>
            </w:r>
          </w:p>
        </w:tc>
        <w:tc>
          <w:tcPr>
            <w:tcW w:w="0" w:type="auto"/>
            <w:tcBorders>
              <w:top w:val="nil"/>
              <w:left w:val="nil"/>
              <w:bottom w:val="single" w:sz="4" w:space="0" w:color="auto"/>
              <w:right w:val="single" w:sz="4" w:space="0" w:color="auto"/>
            </w:tcBorders>
            <w:shd w:val="clear" w:color="auto" w:fill="auto"/>
            <w:vAlign w:val="bottom"/>
            <w:hideMark/>
          </w:tcPr>
          <w:p w14:paraId="31070CC0"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7680DF1D"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48FC52AC" w14:textId="77777777" w:rsidR="00DD4F41" w:rsidRPr="00CC4005" w:rsidRDefault="00DD4F41" w:rsidP="00DD4F4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w:t>
            </w:r>
          </w:p>
        </w:tc>
      </w:tr>
    </w:tbl>
    <w:p w14:paraId="36F5757F" w14:textId="346705BE" w:rsidR="00DD4F41" w:rsidRPr="00CC4005" w:rsidRDefault="00DD4F41" w:rsidP="00DD4F41">
      <w:pPr>
        <w:spacing w:after="0"/>
        <w:jc w:val="center"/>
        <w:rPr>
          <w:rFonts w:ascii="Gill Sans MT" w:hAnsi="Gill Sans MT"/>
          <w:sz w:val="24"/>
          <w:szCs w:val="24"/>
        </w:rPr>
      </w:pPr>
    </w:p>
    <w:p w14:paraId="6F541852" w14:textId="63A2D083" w:rsidR="001D1EB5" w:rsidRDefault="001D1EB5" w:rsidP="00DD4F41">
      <w:pPr>
        <w:spacing w:after="0"/>
        <w:jc w:val="center"/>
        <w:rPr>
          <w:rFonts w:ascii="Gill Sans MT" w:hAnsi="Gill Sans MT"/>
          <w:sz w:val="24"/>
          <w:szCs w:val="24"/>
        </w:rPr>
      </w:pPr>
    </w:p>
    <w:p w14:paraId="78262FEA" w14:textId="6C092DA6" w:rsidR="00DD6333" w:rsidRDefault="00DD6333" w:rsidP="00DD4F41">
      <w:pPr>
        <w:spacing w:after="0"/>
        <w:jc w:val="center"/>
        <w:rPr>
          <w:rFonts w:ascii="Gill Sans MT" w:hAnsi="Gill Sans MT"/>
          <w:sz w:val="24"/>
          <w:szCs w:val="24"/>
        </w:rPr>
      </w:pPr>
    </w:p>
    <w:p w14:paraId="37292D12" w14:textId="41B2D771" w:rsidR="00DD6333" w:rsidRDefault="00DD6333" w:rsidP="00DD4F41">
      <w:pPr>
        <w:spacing w:after="0"/>
        <w:jc w:val="center"/>
        <w:rPr>
          <w:rFonts w:ascii="Gill Sans MT" w:hAnsi="Gill Sans MT"/>
          <w:sz w:val="24"/>
          <w:szCs w:val="24"/>
        </w:rPr>
      </w:pPr>
    </w:p>
    <w:p w14:paraId="04FFE3F8" w14:textId="67D9535E" w:rsidR="00DD6333" w:rsidRDefault="00DD6333" w:rsidP="00DD4F41">
      <w:pPr>
        <w:spacing w:after="0"/>
        <w:jc w:val="center"/>
        <w:rPr>
          <w:rFonts w:ascii="Gill Sans MT" w:hAnsi="Gill Sans MT"/>
          <w:sz w:val="24"/>
          <w:szCs w:val="24"/>
        </w:rPr>
      </w:pPr>
    </w:p>
    <w:p w14:paraId="176038C8" w14:textId="616F1F41" w:rsidR="00DD6333" w:rsidRDefault="00DD6333" w:rsidP="00DD4F41">
      <w:pPr>
        <w:spacing w:after="0"/>
        <w:jc w:val="center"/>
        <w:rPr>
          <w:rFonts w:ascii="Gill Sans MT" w:hAnsi="Gill Sans MT"/>
          <w:sz w:val="24"/>
          <w:szCs w:val="24"/>
        </w:rPr>
      </w:pPr>
    </w:p>
    <w:p w14:paraId="7F0EEF34" w14:textId="7AFBA1FC" w:rsidR="00DD6333" w:rsidRDefault="00DD6333" w:rsidP="00DD4F41">
      <w:pPr>
        <w:spacing w:after="0"/>
        <w:jc w:val="center"/>
        <w:rPr>
          <w:rFonts w:ascii="Gill Sans MT" w:hAnsi="Gill Sans MT"/>
          <w:sz w:val="24"/>
          <w:szCs w:val="24"/>
        </w:rPr>
      </w:pPr>
    </w:p>
    <w:p w14:paraId="228249BE" w14:textId="7B53C7F9" w:rsidR="00DD6333" w:rsidRDefault="00DD6333" w:rsidP="00DD4F41">
      <w:pPr>
        <w:spacing w:after="0"/>
        <w:jc w:val="center"/>
        <w:rPr>
          <w:rFonts w:ascii="Gill Sans MT" w:hAnsi="Gill Sans MT"/>
          <w:sz w:val="24"/>
          <w:szCs w:val="24"/>
        </w:rPr>
      </w:pPr>
    </w:p>
    <w:p w14:paraId="582BA65F" w14:textId="1D9A81BA" w:rsidR="00DD6333" w:rsidRDefault="00DD6333" w:rsidP="00DD4F41">
      <w:pPr>
        <w:spacing w:after="0"/>
        <w:jc w:val="center"/>
        <w:rPr>
          <w:rFonts w:ascii="Gill Sans MT" w:hAnsi="Gill Sans MT"/>
          <w:sz w:val="24"/>
          <w:szCs w:val="24"/>
        </w:rPr>
      </w:pPr>
    </w:p>
    <w:p w14:paraId="4B6F6FAC" w14:textId="0D1BEEAE" w:rsidR="00DD6333" w:rsidRDefault="00DD6333" w:rsidP="00DD4F41">
      <w:pPr>
        <w:spacing w:after="0"/>
        <w:jc w:val="center"/>
        <w:rPr>
          <w:rFonts w:ascii="Gill Sans MT" w:hAnsi="Gill Sans MT"/>
          <w:sz w:val="24"/>
          <w:szCs w:val="24"/>
        </w:rPr>
      </w:pPr>
    </w:p>
    <w:p w14:paraId="12BF67A7" w14:textId="77777777" w:rsidR="00DD6333" w:rsidRPr="00CC4005" w:rsidRDefault="00DD6333" w:rsidP="00DD4F41">
      <w:pPr>
        <w:spacing w:after="0"/>
        <w:jc w:val="center"/>
        <w:rPr>
          <w:rFonts w:ascii="Gill Sans MT" w:hAnsi="Gill Sans MT"/>
          <w:sz w:val="24"/>
          <w:szCs w:val="24"/>
        </w:rPr>
      </w:pPr>
    </w:p>
    <w:tbl>
      <w:tblPr>
        <w:tblpPr w:leftFromText="180" w:rightFromText="180" w:vertAnchor="text" w:horzAnchor="margin" w:tblpXSpec="center" w:tblpY="138"/>
        <w:tblW w:w="0" w:type="auto"/>
        <w:tblLayout w:type="fixed"/>
        <w:tblLook w:val="04A0" w:firstRow="1" w:lastRow="0" w:firstColumn="1" w:lastColumn="0" w:noHBand="0" w:noVBand="1"/>
      </w:tblPr>
      <w:tblGrid>
        <w:gridCol w:w="1271"/>
        <w:gridCol w:w="5975"/>
        <w:gridCol w:w="2672"/>
        <w:gridCol w:w="1701"/>
        <w:gridCol w:w="2835"/>
        <w:gridCol w:w="934"/>
      </w:tblGrid>
      <w:tr w:rsidR="00481B83" w:rsidRPr="00CC4005" w14:paraId="6AC2BB17" w14:textId="77777777" w:rsidTr="008525BE">
        <w:trPr>
          <w:trHeight w:val="699"/>
        </w:trPr>
        <w:tc>
          <w:tcPr>
            <w:tcW w:w="11619"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noWrap/>
            <w:hideMark/>
          </w:tcPr>
          <w:p w14:paraId="61D12E17" w14:textId="77777777" w:rsidR="00481B83" w:rsidRPr="00A866AF" w:rsidRDefault="00481B83" w:rsidP="008525BE">
            <w:pPr>
              <w:spacing w:after="0" w:line="240" w:lineRule="auto"/>
              <w:rPr>
                <w:rFonts w:ascii="Gill Sans MT" w:eastAsia="Times New Roman" w:hAnsi="Gill Sans MT" w:cs="Calibri"/>
                <w:b/>
                <w:bCs/>
                <w:color w:val="000000"/>
                <w:sz w:val="32"/>
                <w:szCs w:val="32"/>
                <w:lang w:eastAsia="en-GB"/>
              </w:rPr>
            </w:pPr>
            <w:r w:rsidRPr="00A866AF">
              <w:rPr>
                <w:rFonts w:ascii="Gill Sans MT" w:eastAsia="Times New Roman" w:hAnsi="Gill Sans MT" w:cs="Calibri"/>
                <w:b/>
                <w:bCs/>
                <w:color w:val="000000"/>
                <w:sz w:val="32"/>
                <w:szCs w:val="32"/>
                <w:lang w:eastAsia="en-GB"/>
              </w:rPr>
              <w:lastRenderedPageBreak/>
              <w:t>Year 9 Medium Term Plan/SOW</w:t>
            </w:r>
          </w:p>
        </w:tc>
        <w:tc>
          <w:tcPr>
            <w:tcW w:w="3769" w:type="dxa"/>
            <w:gridSpan w:val="2"/>
            <w:tcBorders>
              <w:top w:val="single" w:sz="4" w:space="0" w:color="auto"/>
              <w:left w:val="nil"/>
              <w:bottom w:val="single" w:sz="4" w:space="0" w:color="auto"/>
              <w:right w:val="single" w:sz="4" w:space="0" w:color="auto"/>
            </w:tcBorders>
            <w:shd w:val="clear" w:color="auto" w:fill="BDD6EE" w:themeFill="accent5" w:themeFillTint="66"/>
            <w:noWrap/>
            <w:vAlign w:val="center"/>
            <w:hideMark/>
          </w:tcPr>
          <w:p w14:paraId="30E20ABD" w14:textId="77777777" w:rsidR="00481B83" w:rsidRPr="00A866AF" w:rsidRDefault="00481B83" w:rsidP="008525BE">
            <w:pPr>
              <w:spacing w:after="0" w:line="240" w:lineRule="auto"/>
              <w:rPr>
                <w:rFonts w:ascii="Gill Sans MT" w:eastAsia="Times New Roman" w:hAnsi="Gill Sans MT" w:cs="Calibri"/>
                <w:b/>
                <w:bCs/>
                <w:color w:val="000000"/>
                <w:sz w:val="28"/>
                <w:szCs w:val="28"/>
                <w:lang w:eastAsia="en-GB"/>
              </w:rPr>
            </w:pPr>
            <w:r w:rsidRPr="00A866AF">
              <w:rPr>
                <w:rFonts w:ascii="Gill Sans MT" w:eastAsia="Times New Roman" w:hAnsi="Gill Sans MT" w:cs="Calibri"/>
                <w:b/>
                <w:bCs/>
                <w:color w:val="000000"/>
                <w:sz w:val="28"/>
                <w:szCs w:val="28"/>
                <w:lang w:eastAsia="en-GB"/>
              </w:rPr>
              <w:t> The Academy of St Francis of Assisi</w:t>
            </w:r>
          </w:p>
        </w:tc>
      </w:tr>
      <w:tr w:rsidR="00481B83" w:rsidRPr="00CC4005" w14:paraId="5EE850AE" w14:textId="77777777" w:rsidTr="0062113A">
        <w:trPr>
          <w:trHeight w:val="360"/>
        </w:trPr>
        <w:tc>
          <w:tcPr>
            <w:tcW w:w="1271" w:type="dxa"/>
            <w:tcBorders>
              <w:top w:val="nil"/>
              <w:left w:val="single" w:sz="4" w:space="0" w:color="auto"/>
              <w:bottom w:val="single" w:sz="4" w:space="0" w:color="auto"/>
              <w:right w:val="single" w:sz="4" w:space="0" w:color="auto"/>
            </w:tcBorders>
            <w:shd w:val="clear" w:color="auto" w:fill="BDD6EE" w:themeFill="accent5" w:themeFillTint="66"/>
            <w:vAlign w:val="bottom"/>
            <w:hideMark/>
          </w:tcPr>
          <w:p w14:paraId="4B9057AB" w14:textId="032735D0" w:rsidR="00481B83" w:rsidRPr="00A866AF" w:rsidRDefault="00481B83" w:rsidP="008525BE">
            <w:pPr>
              <w:spacing w:after="0" w:line="240" w:lineRule="auto"/>
              <w:rPr>
                <w:rFonts w:ascii="Gill Sans MT" w:eastAsia="Times New Roman" w:hAnsi="Gill Sans MT" w:cs="Calibri"/>
                <w:b/>
                <w:color w:val="000000"/>
                <w:sz w:val="28"/>
                <w:szCs w:val="28"/>
                <w:lang w:eastAsia="en-GB"/>
              </w:rPr>
            </w:pPr>
            <w:r w:rsidRPr="00A866AF">
              <w:rPr>
                <w:rFonts w:ascii="Gill Sans MT" w:eastAsia="Times New Roman" w:hAnsi="Gill Sans MT" w:cs="Calibri"/>
                <w:b/>
                <w:color w:val="FF0000"/>
                <w:sz w:val="28"/>
                <w:szCs w:val="28"/>
                <w:lang w:eastAsia="en-GB"/>
              </w:rPr>
              <w:t>UNIT 7&amp;8</w:t>
            </w:r>
          </w:p>
        </w:tc>
        <w:tc>
          <w:tcPr>
            <w:tcW w:w="10348" w:type="dxa"/>
            <w:gridSpan w:val="3"/>
            <w:tcBorders>
              <w:top w:val="single" w:sz="4" w:space="0" w:color="auto"/>
              <w:left w:val="nil"/>
              <w:bottom w:val="single" w:sz="4" w:space="0" w:color="auto"/>
              <w:right w:val="single" w:sz="4" w:space="0" w:color="auto"/>
            </w:tcBorders>
            <w:shd w:val="clear" w:color="auto" w:fill="BDD6EE" w:themeFill="accent5" w:themeFillTint="66"/>
            <w:hideMark/>
          </w:tcPr>
          <w:p w14:paraId="7B800DB0" w14:textId="12085CFA" w:rsidR="00481B83" w:rsidRPr="00A866AF" w:rsidRDefault="00481B83" w:rsidP="008525BE">
            <w:pPr>
              <w:spacing w:after="0" w:line="240" w:lineRule="auto"/>
              <w:rPr>
                <w:rFonts w:ascii="Gill Sans MT" w:eastAsia="Times New Roman" w:hAnsi="Gill Sans MT" w:cs="Calibri"/>
                <w:b/>
                <w:bCs/>
                <w:color w:val="000000" w:themeColor="text1"/>
                <w:sz w:val="28"/>
                <w:szCs w:val="28"/>
                <w:lang w:eastAsia="en-GB"/>
              </w:rPr>
            </w:pPr>
            <w:r w:rsidRPr="00A866AF">
              <w:rPr>
                <w:rFonts w:ascii="Gill Sans MT" w:eastAsia="Times New Roman" w:hAnsi="Gill Sans MT" w:cs="Calibri Light"/>
                <w:b/>
                <w:bCs/>
                <w:color w:val="000000"/>
                <w:sz w:val="28"/>
                <w:szCs w:val="28"/>
                <w:lang w:eastAsia="en-GB"/>
              </w:rPr>
              <w:t xml:space="preserve">The USA 1910 – 1929: </w:t>
            </w:r>
            <w:r w:rsidR="00F72E7E" w:rsidRPr="00A866AF">
              <w:rPr>
                <w:rFonts w:ascii="Gill Sans MT" w:eastAsia="Times New Roman" w:hAnsi="Gill Sans MT" w:cs="Calibri Light"/>
                <w:b/>
                <w:bCs/>
                <w:color w:val="000000"/>
                <w:sz w:val="28"/>
                <w:szCs w:val="28"/>
                <w:lang w:eastAsia="en-GB"/>
              </w:rPr>
              <w:t>Was the 1920s a decade of organised crime and corruption?</w:t>
            </w:r>
          </w:p>
        </w:tc>
        <w:tc>
          <w:tcPr>
            <w:tcW w:w="2835" w:type="dxa"/>
            <w:tcBorders>
              <w:top w:val="single" w:sz="4" w:space="0" w:color="auto"/>
              <w:left w:val="nil"/>
              <w:bottom w:val="single" w:sz="4" w:space="0" w:color="auto"/>
              <w:right w:val="single" w:sz="4" w:space="0" w:color="auto"/>
            </w:tcBorders>
            <w:shd w:val="clear" w:color="auto" w:fill="BDD6EE" w:themeFill="accent5" w:themeFillTint="66"/>
          </w:tcPr>
          <w:p w14:paraId="7A9A1F95" w14:textId="77777777" w:rsidR="00481B83" w:rsidRPr="00A866AF" w:rsidRDefault="00481B83" w:rsidP="008525BE">
            <w:pPr>
              <w:spacing w:after="0" w:line="240" w:lineRule="auto"/>
              <w:ind w:left="33"/>
              <w:rPr>
                <w:rFonts w:ascii="Gill Sans MT" w:eastAsia="Times New Roman" w:hAnsi="Gill Sans MT" w:cs="Calibri"/>
                <w:b/>
                <w:bCs/>
                <w:color w:val="000000" w:themeColor="text1"/>
                <w:sz w:val="28"/>
                <w:szCs w:val="28"/>
                <w:lang w:eastAsia="en-GB"/>
              </w:rPr>
            </w:pPr>
            <w:r w:rsidRPr="00A866AF">
              <w:rPr>
                <w:rFonts w:ascii="Gill Sans MT" w:eastAsia="Times New Roman" w:hAnsi="Gill Sans MT" w:cs="Calibri"/>
                <w:b/>
                <w:bCs/>
                <w:color w:val="000000" w:themeColor="text1"/>
                <w:sz w:val="28"/>
                <w:szCs w:val="28"/>
                <w:lang w:eastAsia="en-GB"/>
              </w:rPr>
              <w:t>Number of lessons in sequence</w:t>
            </w:r>
          </w:p>
        </w:tc>
        <w:tc>
          <w:tcPr>
            <w:tcW w:w="934" w:type="dxa"/>
            <w:tcBorders>
              <w:top w:val="single" w:sz="4" w:space="0" w:color="auto"/>
              <w:left w:val="nil"/>
              <w:bottom w:val="single" w:sz="4" w:space="0" w:color="auto"/>
              <w:right w:val="single" w:sz="4" w:space="0" w:color="auto"/>
            </w:tcBorders>
            <w:shd w:val="clear" w:color="auto" w:fill="BDD6EE" w:themeFill="accent5" w:themeFillTint="66"/>
          </w:tcPr>
          <w:p w14:paraId="05BA80B5" w14:textId="4385692D" w:rsidR="00481B83" w:rsidRPr="00A866AF" w:rsidRDefault="00481B83" w:rsidP="008525BE">
            <w:pPr>
              <w:spacing w:after="0" w:line="240" w:lineRule="auto"/>
              <w:rPr>
                <w:rFonts w:ascii="Gill Sans MT" w:eastAsia="Times New Roman" w:hAnsi="Gill Sans MT" w:cs="Calibri"/>
                <w:b/>
                <w:bCs/>
                <w:color w:val="FF0000"/>
                <w:sz w:val="28"/>
                <w:szCs w:val="28"/>
                <w:lang w:eastAsia="en-GB"/>
              </w:rPr>
            </w:pPr>
            <w:r w:rsidRPr="00A866AF">
              <w:rPr>
                <w:rFonts w:ascii="Gill Sans MT" w:eastAsia="Times New Roman" w:hAnsi="Gill Sans MT" w:cs="Calibri"/>
                <w:b/>
                <w:bCs/>
                <w:color w:val="000000" w:themeColor="text1"/>
                <w:sz w:val="28"/>
                <w:szCs w:val="28"/>
                <w:lang w:eastAsia="en-GB"/>
              </w:rPr>
              <w:t xml:space="preserve"> </w:t>
            </w:r>
            <w:r w:rsidR="0062113A" w:rsidRPr="00A866AF">
              <w:rPr>
                <w:rFonts w:ascii="Gill Sans MT" w:eastAsia="Times New Roman" w:hAnsi="Gill Sans MT" w:cs="Calibri"/>
                <w:b/>
                <w:bCs/>
                <w:color w:val="000000" w:themeColor="text1"/>
                <w:sz w:val="28"/>
                <w:szCs w:val="28"/>
                <w:lang w:eastAsia="en-GB"/>
              </w:rPr>
              <w:t>10</w:t>
            </w:r>
          </w:p>
        </w:tc>
      </w:tr>
      <w:tr w:rsidR="00481B83" w:rsidRPr="00CC4005" w14:paraId="66362B63" w14:textId="77777777" w:rsidTr="0062113A">
        <w:trPr>
          <w:trHeight w:val="1674"/>
        </w:trPr>
        <w:tc>
          <w:tcPr>
            <w:tcW w:w="127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16C1481" w14:textId="77777777" w:rsidR="00481B83" w:rsidRPr="00CC4005" w:rsidRDefault="00481B83" w:rsidP="008525BE">
            <w:pPr>
              <w:spacing w:after="0" w:line="240" w:lineRule="auto"/>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 xml:space="preserve">Overarching Curricular Goals </w:t>
            </w:r>
          </w:p>
        </w:tc>
        <w:tc>
          <w:tcPr>
            <w:tcW w:w="8647" w:type="dxa"/>
            <w:gridSpan w:val="2"/>
            <w:vMerge w:val="restart"/>
            <w:tcBorders>
              <w:top w:val="single" w:sz="4" w:space="0" w:color="auto"/>
              <w:left w:val="nil"/>
              <w:right w:val="single" w:sz="4" w:space="0" w:color="auto"/>
            </w:tcBorders>
            <w:shd w:val="clear" w:color="000000" w:fill="FFFFFF"/>
          </w:tcPr>
          <w:p w14:paraId="7A5B64EA" w14:textId="3F231C9A" w:rsidR="00481B83" w:rsidRPr="00CC4005" w:rsidRDefault="00481B83" w:rsidP="008525BE">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b/>
                <w:bCs/>
                <w:color w:val="000000"/>
                <w:sz w:val="24"/>
                <w:szCs w:val="24"/>
                <w:lang w:eastAsia="en-GB"/>
              </w:rPr>
              <w:t>By the end of this unit students will:</w:t>
            </w:r>
            <w:r w:rsidRPr="00CC4005">
              <w:rPr>
                <w:rFonts w:ascii="Gill Sans MT" w:eastAsia="Times New Roman" w:hAnsi="Gill Sans MT" w:cs="Calibri"/>
                <w:color w:val="000000"/>
                <w:sz w:val="24"/>
                <w:szCs w:val="24"/>
                <w:lang w:eastAsia="en-GB"/>
              </w:rPr>
              <w:t xml:space="preserve">    GCSE History course and gained an overview of key issues facing the USA in the 1920s.</w:t>
            </w:r>
          </w:p>
          <w:p w14:paraId="1F3B4CDC" w14:textId="77777777" w:rsidR="00481B83" w:rsidRPr="00CC4005" w:rsidRDefault="00481B83" w:rsidP="008525BE">
            <w:pPr>
              <w:spacing w:after="0" w:line="240" w:lineRule="auto"/>
              <w:rPr>
                <w:rFonts w:ascii="Gill Sans MT" w:eastAsia="Times New Roman" w:hAnsi="Gill Sans MT" w:cs="Calibri"/>
                <w:color w:val="000000"/>
                <w:sz w:val="24"/>
                <w:szCs w:val="24"/>
                <w:lang w:eastAsia="en-GB"/>
              </w:rPr>
            </w:pPr>
          </w:p>
          <w:p w14:paraId="471B338C" w14:textId="3B096EF2" w:rsidR="00481B83" w:rsidRPr="00CC4005" w:rsidRDefault="00481B83" w:rsidP="00F72E7E">
            <w:pPr>
              <w:spacing w:after="0" w:line="240" w:lineRule="auto"/>
              <w:rPr>
                <w:rFonts w:ascii="Gill Sans MT" w:hAnsi="Gill Sans MT"/>
                <w:sz w:val="24"/>
                <w:szCs w:val="24"/>
              </w:rPr>
            </w:pPr>
            <w:r w:rsidRPr="00CC4005">
              <w:rPr>
                <w:rFonts w:ascii="Gill Sans MT" w:eastAsia="Times New Roman" w:hAnsi="Gill Sans MT" w:cs="Calibri"/>
                <w:b/>
                <w:bCs/>
                <w:color w:val="000000" w:themeColor="text1"/>
                <w:sz w:val="24"/>
                <w:szCs w:val="24"/>
                <w:lang w:eastAsia="en-GB"/>
              </w:rPr>
              <w:t xml:space="preserve">Knowledge Learners will study:   </w:t>
            </w:r>
            <w:r w:rsidRPr="00CC4005">
              <w:rPr>
                <w:rFonts w:ascii="Gill Sans MT" w:hAnsi="Gill Sans MT"/>
                <w:sz w:val="24"/>
                <w:szCs w:val="24"/>
              </w:rPr>
              <w:t xml:space="preserve">  </w:t>
            </w:r>
            <w:r w:rsidR="00F72E7E" w:rsidRPr="00CC4005">
              <w:rPr>
                <w:rFonts w:ascii="Gill Sans MT" w:hAnsi="Gill Sans MT"/>
                <w:sz w:val="24"/>
                <w:szCs w:val="24"/>
              </w:rPr>
              <w:t>Reasons for, life under and enforcement of prohibition; organised crime – Al Capone, St Valentine’s Day Massacre; corruption – Harding, ‘Ohio Gang’, Tea Pot Dome scandal</w:t>
            </w:r>
          </w:p>
          <w:p w14:paraId="79956789" w14:textId="77777777" w:rsidR="00481B83" w:rsidRPr="00CC4005" w:rsidRDefault="00481B83" w:rsidP="008525BE">
            <w:pPr>
              <w:spacing w:after="0" w:line="240" w:lineRule="auto"/>
              <w:rPr>
                <w:rFonts w:ascii="Gill Sans MT" w:eastAsia="Times New Roman" w:hAnsi="Gill Sans MT" w:cs="Calibri"/>
                <w:b/>
                <w:bCs/>
                <w:i/>
                <w:iCs/>
                <w:color w:val="000000" w:themeColor="text1"/>
                <w:sz w:val="24"/>
                <w:szCs w:val="24"/>
                <w:lang w:eastAsia="en-GB"/>
              </w:rPr>
            </w:pPr>
          </w:p>
          <w:p w14:paraId="73B1DF43" w14:textId="77777777" w:rsidR="00481B83" w:rsidRPr="00CC4005" w:rsidRDefault="00481B83" w:rsidP="008525BE">
            <w:pPr>
              <w:spacing w:after="0" w:line="240" w:lineRule="auto"/>
              <w:rPr>
                <w:rFonts w:ascii="Gill Sans MT" w:eastAsia="Times New Roman" w:hAnsi="Gill Sans MT" w:cs="Calibri"/>
                <w:b/>
                <w:bCs/>
                <w:color w:val="000000" w:themeColor="text1"/>
                <w:sz w:val="24"/>
                <w:szCs w:val="24"/>
                <w:lang w:eastAsia="en-GB"/>
              </w:rPr>
            </w:pPr>
            <w:r w:rsidRPr="00CC4005">
              <w:rPr>
                <w:rFonts w:ascii="Gill Sans MT" w:eastAsia="Times New Roman" w:hAnsi="Gill Sans MT" w:cs="Calibri"/>
                <w:b/>
                <w:bCs/>
                <w:color w:val="000000" w:themeColor="text1"/>
                <w:sz w:val="24"/>
                <w:szCs w:val="24"/>
                <w:lang w:eastAsia="en-GB"/>
              </w:rPr>
              <w:t>Skills: Learners will:</w:t>
            </w:r>
          </w:p>
          <w:p w14:paraId="09CF0E25" w14:textId="77777777" w:rsidR="00481B83" w:rsidRPr="00CC4005" w:rsidRDefault="00481B83" w:rsidP="008525BE">
            <w:pPr>
              <w:spacing w:after="0" w:line="240" w:lineRule="auto"/>
              <w:rPr>
                <w:rFonts w:ascii="Gill Sans MT" w:hAnsi="Gill Sans MT"/>
                <w:sz w:val="24"/>
                <w:szCs w:val="24"/>
              </w:rPr>
            </w:pPr>
            <w:r w:rsidRPr="00CC4005">
              <w:rPr>
                <w:rFonts w:ascii="Gill Sans MT" w:hAnsi="Gill Sans MT"/>
                <w:sz w:val="24"/>
                <w:szCs w:val="24"/>
                <w:u w:val="single"/>
              </w:rPr>
              <w:t>AO1</w:t>
            </w:r>
            <w:r w:rsidRPr="00CC4005">
              <w:rPr>
                <w:rFonts w:ascii="Gill Sans MT" w:hAnsi="Gill Sans MT"/>
                <w:sz w:val="24"/>
                <w:szCs w:val="24"/>
              </w:rPr>
              <w:t xml:space="preserve"> Demonstrate knowledge and understanding of the key features and characteristics of the periods studied. </w:t>
            </w:r>
          </w:p>
          <w:p w14:paraId="675E5E35" w14:textId="77777777" w:rsidR="00481B83" w:rsidRPr="00CC4005" w:rsidRDefault="00481B83" w:rsidP="008525BE">
            <w:pPr>
              <w:spacing w:after="0" w:line="240" w:lineRule="auto"/>
              <w:rPr>
                <w:rFonts w:ascii="Gill Sans MT" w:hAnsi="Gill Sans MT"/>
                <w:sz w:val="24"/>
                <w:szCs w:val="24"/>
              </w:rPr>
            </w:pPr>
            <w:r w:rsidRPr="00CC4005">
              <w:rPr>
                <w:rFonts w:ascii="Gill Sans MT" w:hAnsi="Gill Sans MT"/>
                <w:sz w:val="24"/>
                <w:szCs w:val="24"/>
                <w:u w:val="single"/>
              </w:rPr>
              <w:t>AO2</w:t>
            </w:r>
            <w:r w:rsidRPr="00CC4005">
              <w:rPr>
                <w:rFonts w:ascii="Gill Sans MT" w:hAnsi="Gill Sans MT"/>
                <w:sz w:val="24"/>
                <w:szCs w:val="24"/>
              </w:rPr>
              <w:t xml:space="preserve"> Explain and analyse historical events and periods studied using second-order historical concepts. </w:t>
            </w:r>
          </w:p>
          <w:p w14:paraId="2A50FD02" w14:textId="77777777" w:rsidR="00481B83" w:rsidRPr="00CC4005" w:rsidRDefault="00481B83" w:rsidP="008525BE">
            <w:pPr>
              <w:spacing w:after="0" w:line="240" w:lineRule="auto"/>
              <w:rPr>
                <w:rFonts w:ascii="Gill Sans MT" w:hAnsi="Gill Sans MT"/>
                <w:sz w:val="24"/>
                <w:szCs w:val="24"/>
              </w:rPr>
            </w:pPr>
            <w:r w:rsidRPr="00CC4005">
              <w:rPr>
                <w:rFonts w:ascii="Gill Sans MT" w:hAnsi="Gill Sans MT"/>
                <w:sz w:val="24"/>
                <w:szCs w:val="24"/>
                <w:u w:val="single"/>
              </w:rPr>
              <w:t>AO3</w:t>
            </w:r>
            <w:r w:rsidRPr="00CC4005">
              <w:rPr>
                <w:rFonts w:ascii="Gill Sans MT" w:hAnsi="Gill Sans MT"/>
                <w:sz w:val="24"/>
                <w:szCs w:val="24"/>
              </w:rPr>
              <w:t xml:space="preserve"> Analyse, evaluate and use sources (contemporary to the period) to make substantiated judgements, in the context of historical events studied. </w:t>
            </w:r>
          </w:p>
          <w:p w14:paraId="000702D5" w14:textId="77777777" w:rsidR="00481B83" w:rsidRPr="00CC4005" w:rsidRDefault="00481B83" w:rsidP="008525BE">
            <w:pPr>
              <w:spacing w:after="0" w:line="240" w:lineRule="auto"/>
              <w:rPr>
                <w:rFonts w:ascii="Gill Sans MT" w:eastAsia="Times New Roman" w:hAnsi="Gill Sans MT" w:cs="Calibri"/>
                <w:b/>
                <w:bCs/>
                <w:color w:val="000000" w:themeColor="text1"/>
                <w:sz w:val="24"/>
                <w:szCs w:val="24"/>
                <w:lang w:eastAsia="en-GB"/>
              </w:rPr>
            </w:pPr>
            <w:r w:rsidRPr="00CC4005">
              <w:rPr>
                <w:rFonts w:ascii="Gill Sans MT" w:hAnsi="Gill Sans MT"/>
                <w:sz w:val="24"/>
                <w:szCs w:val="24"/>
                <w:u w:val="single"/>
              </w:rPr>
              <w:t>AO4</w:t>
            </w:r>
            <w:r w:rsidRPr="00CC4005">
              <w:rPr>
                <w:rFonts w:ascii="Gill Sans MT" w:hAnsi="Gill Sans MT"/>
                <w:sz w:val="24"/>
                <w:szCs w:val="24"/>
              </w:rPr>
              <w:t xml:space="preserve"> Analyse, evaluate and make substantiated judgements about interpretations (including how and why interpretations may differ) in the context of historical events studied.</w:t>
            </w:r>
          </w:p>
          <w:p w14:paraId="28045556" w14:textId="77777777" w:rsidR="00481B83" w:rsidRPr="00CC4005" w:rsidRDefault="00481B83" w:rsidP="008525BE">
            <w:pPr>
              <w:spacing w:after="0" w:line="240" w:lineRule="auto"/>
              <w:rPr>
                <w:rFonts w:ascii="Gill Sans MT" w:hAnsi="Gill Sans MT"/>
                <w:sz w:val="24"/>
                <w:szCs w:val="24"/>
              </w:rPr>
            </w:pPr>
          </w:p>
          <w:p w14:paraId="494A814F" w14:textId="77777777" w:rsidR="00481B83" w:rsidRPr="00CC4005" w:rsidRDefault="00481B83" w:rsidP="008525BE">
            <w:pPr>
              <w:spacing w:after="0" w:line="240" w:lineRule="auto"/>
              <w:rPr>
                <w:rFonts w:ascii="Gill Sans MT" w:eastAsia="Times New Roman" w:hAnsi="Gill Sans MT" w:cs="Calibri"/>
                <w:sz w:val="24"/>
                <w:szCs w:val="24"/>
                <w:lang w:eastAsia="en-GB"/>
              </w:rPr>
            </w:pPr>
          </w:p>
        </w:tc>
        <w:tc>
          <w:tcPr>
            <w:tcW w:w="1701" w:type="dxa"/>
            <w:vMerge w:val="restart"/>
            <w:tcBorders>
              <w:top w:val="single" w:sz="4" w:space="0" w:color="auto"/>
              <w:left w:val="single" w:sz="4" w:space="0" w:color="auto"/>
              <w:right w:val="single" w:sz="4" w:space="0" w:color="auto"/>
            </w:tcBorders>
            <w:shd w:val="clear" w:color="auto" w:fill="BDD6EE" w:themeFill="accent5" w:themeFillTint="66"/>
          </w:tcPr>
          <w:p w14:paraId="4A4F9C99" w14:textId="77777777" w:rsidR="00481B83" w:rsidRPr="00CC4005" w:rsidRDefault="00481B83" w:rsidP="008525BE">
            <w:pPr>
              <w:rPr>
                <w:rFonts w:ascii="Gill Sans MT" w:eastAsia="Times New Roman" w:hAnsi="Gill Sans MT" w:cs="Calibri"/>
                <w:color w:val="000000" w:themeColor="text1"/>
                <w:sz w:val="24"/>
                <w:szCs w:val="24"/>
                <w:lang w:eastAsia="en-GB"/>
              </w:rPr>
            </w:pPr>
            <w:r w:rsidRPr="00CC4005">
              <w:rPr>
                <w:rFonts w:ascii="Gill Sans MT" w:eastAsia="Times New Roman" w:hAnsi="Gill Sans MT" w:cs="Calibri"/>
                <w:b/>
                <w:bCs/>
                <w:color w:val="000000" w:themeColor="text1"/>
                <w:sz w:val="24"/>
                <w:szCs w:val="24"/>
                <w:lang w:eastAsia="en-GB"/>
              </w:rPr>
              <w:t>Links to National Curriculum</w:t>
            </w:r>
          </w:p>
          <w:p w14:paraId="6B377ECF" w14:textId="77777777" w:rsidR="00481B83" w:rsidRPr="00CC4005" w:rsidRDefault="00481B83" w:rsidP="008525BE">
            <w:pPr>
              <w:spacing w:after="0" w:line="240" w:lineRule="auto"/>
              <w:rPr>
                <w:rFonts w:ascii="Gill Sans MT" w:eastAsia="Times New Roman" w:hAnsi="Gill Sans MT" w:cs="Calibri"/>
                <w:b/>
                <w:bCs/>
                <w:color w:val="000000"/>
                <w:sz w:val="24"/>
                <w:szCs w:val="24"/>
                <w:lang w:eastAsia="en-GB"/>
              </w:rPr>
            </w:pPr>
          </w:p>
          <w:p w14:paraId="4B08B440" w14:textId="77777777" w:rsidR="00481B83" w:rsidRPr="00CC4005" w:rsidRDefault="00481B83" w:rsidP="008525BE">
            <w:pPr>
              <w:spacing w:after="0" w:line="240" w:lineRule="auto"/>
              <w:rPr>
                <w:rFonts w:ascii="Gill Sans MT" w:eastAsia="Times New Roman" w:hAnsi="Gill Sans MT" w:cs="Calibri"/>
                <w:b/>
                <w:bCs/>
                <w:color w:val="000000"/>
                <w:sz w:val="24"/>
                <w:szCs w:val="24"/>
                <w:lang w:eastAsia="en-GB"/>
              </w:rPr>
            </w:pPr>
          </w:p>
          <w:p w14:paraId="27F7C834" w14:textId="77777777" w:rsidR="00481B83" w:rsidRPr="00CC4005" w:rsidRDefault="00481B83" w:rsidP="008525BE">
            <w:pPr>
              <w:spacing w:after="0" w:line="240" w:lineRule="auto"/>
              <w:rPr>
                <w:rFonts w:ascii="Gill Sans MT" w:eastAsia="Times New Roman" w:hAnsi="Gill Sans MT" w:cs="Calibri"/>
                <w:color w:val="000000" w:themeColor="text1"/>
                <w:sz w:val="24"/>
                <w:szCs w:val="24"/>
                <w:lang w:eastAsia="en-GB"/>
              </w:rPr>
            </w:pPr>
            <w:r w:rsidRPr="00CC4005">
              <w:rPr>
                <w:rFonts w:ascii="Gill Sans MT" w:eastAsia="Times New Roman" w:hAnsi="Gill Sans MT" w:cs="Calibri"/>
                <w:b/>
                <w:bCs/>
                <w:color w:val="000000"/>
                <w:sz w:val="24"/>
                <w:szCs w:val="24"/>
                <w:lang w:eastAsia="en-GB"/>
              </w:rPr>
              <w:t>Links to &amp; building upon prior learning</w:t>
            </w:r>
            <w:r w:rsidRPr="00CC4005">
              <w:rPr>
                <w:rFonts w:ascii="Gill Sans MT" w:eastAsia="Times New Roman" w:hAnsi="Gill Sans MT" w:cs="Calibri"/>
                <w:b/>
                <w:bCs/>
                <w:color w:val="000000"/>
                <w:sz w:val="24"/>
                <w:szCs w:val="24"/>
                <w:lang w:eastAsia="en-GB"/>
              </w:rPr>
              <w:br/>
              <w:t>Including KS2 if Yr7</w:t>
            </w:r>
          </w:p>
        </w:tc>
        <w:tc>
          <w:tcPr>
            <w:tcW w:w="3769" w:type="dxa"/>
            <w:gridSpan w:val="2"/>
            <w:vMerge w:val="restart"/>
            <w:tcBorders>
              <w:top w:val="nil"/>
              <w:left w:val="single" w:sz="4" w:space="0" w:color="auto"/>
              <w:right w:val="single" w:sz="4" w:space="0" w:color="auto"/>
            </w:tcBorders>
            <w:shd w:val="clear" w:color="auto" w:fill="auto"/>
            <w:hideMark/>
          </w:tcPr>
          <w:p w14:paraId="67C83B45" w14:textId="77777777" w:rsidR="00481B83" w:rsidRPr="00CC4005" w:rsidRDefault="00481B83" w:rsidP="008525BE">
            <w:pPr>
              <w:tabs>
                <w:tab w:val="left" w:pos="3449"/>
              </w:tabs>
              <w:rPr>
                <w:sz w:val="24"/>
                <w:szCs w:val="24"/>
              </w:rPr>
            </w:pPr>
            <w:r w:rsidRPr="00CC4005">
              <w:rPr>
                <w:sz w:val="24"/>
                <w:szCs w:val="24"/>
              </w:rPr>
              <w:t>Study of a significant society or issue in world history and its interconnections with other world developments.</w:t>
            </w:r>
          </w:p>
          <w:p w14:paraId="0796B1BE" w14:textId="77777777" w:rsidR="00481B83" w:rsidRPr="00CC4005" w:rsidRDefault="00481B83" w:rsidP="008525BE">
            <w:pPr>
              <w:tabs>
                <w:tab w:val="left" w:pos="3449"/>
              </w:tabs>
              <w:rPr>
                <w:sz w:val="24"/>
                <w:szCs w:val="24"/>
              </w:rPr>
            </w:pPr>
          </w:p>
          <w:p w14:paraId="3B2D7A2D" w14:textId="77777777" w:rsidR="00481B83" w:rsidRPr="00CC4005" w:rsidRDefault="00481B83" w:rsidP="008525BE">
            <w:pPr>
              <w:tabs>
                <w:tab w:val="left" w:pos="3449"/>
              </w:tabs>
              <w:rPr>
                <w:sz w:val="24"/>
                <w:szCs w:val="24"/>
              </w:rPr>
            </w:pPr>
            <w:r w:rsidRPr="00CC4005">
              <w:rPr>
                <w:sz w:val="24"/>
                <w:szCs w:val="24"/>
              </w:rPr>
              <w:t xml:space="preserve">See ‘recall of previous </w:t>
            </w:r>
            <w:proofErr w:type="gramStart"/>
            <w:r w:rsidRPr="00CC4005">
              <w:rPr>
                <w:sz w:val="24"/>
                <w:szCs w:val="24"/>
              </w:rPr>
              <w:t>topics’</w:t>
            </w:r>
            <w:proofErr w:type="gramEnd"/>
            <w:r w:rsidRPr="00CC4005">
              <w:rPr>
                <w:sz w:val="24"/>
                <w:szCs w:val="24"/>
              </w:rPr>
              <w:t>.</w:t>
            </w:r>
          </w:p>
          <w:p w14:paraId="5AB4D402" w14:textId="77777777" w:rsidR="00481B83" w:rsidRPr="00CC4005" w:rsidRDefault="00481B83" w:rsidP="008525BE">
            <w:pPr>
              <w:tabs>
                <w:tab w:val="left" w:pos="3449"/>
              </w:tabs>
              <w:rPr>
                <w:sz w:val="24"/>
                <w:szCs w:val="24"/>
              </w:rPr>
            </w:pPr>
          </w:p>
        </w:tc>
      </w:tr>
      <w:tr w:rsidR="00481B83" w:rsidRPr="00CC4005" w14:paraId="20B6B937" w14:textId="77777777" w:rsidTr="0062113A">
        <w:trPr>
          <w:trHeight w:val="2160"/>
        </w:trPr>
        <w:tc>
          <w:tcPr>
            <w:tcW w:w="127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72B6CED" w14:textId="77777777" w:rsidR="00481B83" w:rsidRPr="00CC4005" w:rsidRDefault="00481B83" w:rsidP="008525BE">
            <w:pPr>
              <w:spacing w:after="0" w:line="240" w:lineRule="auto"/>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Outcomes/Success criteria</w:t>
            </w:r>
          </w:p>
        </w:tc>
        <w:tc>
          <w:tcPr>
            <w:tcW w:w="8647" w:type="dxa"/>
            <w:gridSpan w:val="2"/>
            <w:vMerge/>
            <w:tcBorders>
              <w:left w:val="nil"/>
              <w:bottom w:val="single" w:sz="4" w:space="0" w:color="auto"/>
              <w:right w:val="single" w:sz="4" w:space="0" w:color="auto"/>
            </w:tcBorders>
            <w:shd w:val="clear" w:color="000000" w:fill="FFFFFF"/>
          </w:tcPr>
          <w:p w14:paraId="67FE9284" w14:textId="77777777" w:rsidR="00481B83" w:rsidRPr="00CC4005" w:rsidRDefault="00481B83" w:rsidP="008525BE">
            <w:pPr>
              <w:pStyle w:val="ListParagraph"/>
              <w:numPr>
                <w:ilvl w:val="0"/>
                <w:numId w:val="1"/>
              </w:numPr>
              <w:spacing w:after="0" w:line="240" w:lineRule="auto"/>
              <w:ind w:left="184" w:hanging="142"/>
              <w:rPr>
                <w:rFonts w:ascii="Gill Sans MT" w:eastAsia="Times New Roman" w:hAnsi="Gill Sans MT" w:cs="Calibri"/>
                <w:b/>
                <w:bCs/>
                <w:color w:val="000000"/>
                <w:sz w:val="24"/>
                <w:szCs w:val="24"/>
                <w:lang w:eastAsia="en-GB"/>
              </w:rPr>
            </w:pPr>
          </w:p>
        </w:tc>
        <w:tc>
          <w:tcPr>
            <w:tcW w:w="1701" w:type="dxa"/>
            <w:vMerge/>
            <w:tcBorders>
              <w:left w:val="single" w:sz="4" w:space="0" w:color="auto"/>
              <w:bottom w:val="single" w:sz="4" w:space="0" w:color="auto"/>
              <w:right w:val="single" w:sz="4" w:space="0" w:color="auto"/>
            </w:tcBorders>
            <w:shd w:val="clear" w:color="auto" w:fill="BDD6EE" w:themeFill="accent5" w:themeFillTint="66"/>
          </w:tcPr>
          <w:p w14:paraId="2C47CAAA" w14:textId="77777777" w:rsidR="00481B83" w:rsidRPr="00CC4005" w:rsidRDefault="00481B83" w:rsidP="008525BE">
            <w:pPr>
              <w:rPr>
                <w:rFonts w:ascii="Gill Sans MT" w:eastAsia="Times New Roman" w:hAnsi="Gill Sans MT" w:cs="Calibri"/>
                <w:b/>
                <w:bCs/>
                <w:color w:val="000000" w:themeColor="text1"/>
                <w:sz w:val="24"/>
                <w:szCs w:val="24"/>
                <w:lang w:eastAsia="en-GB"/>
              </w:rPr>
            </w:pPr>
          </w:p>
        </w:tc>
        <w:tc>
          <w:tcPr>
            <w:tcW w:w="3769" w:type="dxa"/>
            <w:gridSpan w:val="2"/>
            <w:vMerge/>
            <w:tcBorders>
              <w:left w:val="single" w:sz="4" w:space="0" w:color="auto"/>
              <w:bottom w:val="single" w:sz="4" w:space="0" w:color="auto"/>
              <w:right w:val="single" w:sz="4" w:space="0" w:color="auto"/>
            </w:tcBorders>
            <w:shd w:val="clear" w:color="auto" w:fill="auto"/>
          </w:tcPr>
          <w:p w14:paraId="5936A722" w14:textId="77777777" w:rsidR="00481B83" w:rsidRPr="00CC4005" w:rsidRDefault="00481B83" w:rsidP="008525BE">
            <w:pPr>
              <w:tabs>
                <w:tab w:val="left" w:pos="3449"/>
              </w:tabs>
              <w:rPr>
                <w:rFonts w:ascii="Gill Sans MT" w:eastAsia="Times New Roman" w:hAnsi="Gill Sans MT" w:cs="Calibri"/>
                <w:b/>
                <w:color w:val="000000" w:themeColor="text1"/>
                <w:sz w:val="24"/>
                <w:szCs w:val="24"/>
                <w:lang w:eastAsia="en-GB"/>
              </w:rPr>
            </w:pPr>
          </w:p>
        </w:tc>
      </w:tr>
      <w:tr w:rsidR="00481B83" w:rsidRPr="00CC4005" w14:paraId="7DD3D2AA" w14:textId="77777777" w:rsidTr="0062113A">
        <w:trPr>
          <w:trHeight w:val="313"/>
        </w:trPr>
        <w:tc>
          <w:tcPr>
            <w:tcW w:w="127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CEC421B" w14:textId="77777777" w:rsidR="00481B83" w:rsidRPr="00CC4005" w:rsidRDefault="00481B83" w:rsidP="008525BE">
            <w:pPr>
              <w:spacing w:after="0" w:line="240" w:lineRule="auto"/>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2/3 tier vocabulary</w:t>
            </w:r>
          </w:p>
          <w:p w14:paraId="2EB0D875" w14:textId="77777777" w:rsidR="00481B83" w:rsidRPr="00CC4005" w:rsidRDefault="00481B83" w:rsidP="008525BE">
            <w:pPr>
              <w:spacing w:after="0" w:line="240" w:lineRule="auto"/>
              <w:rPr>
                <w:rFonts w:ascii="Gill Sans MT" w:eastAsia="Times New Roman" w:hAnsi="Gill Sans MT" w:cs="Calibri"/>
                <w:bCs/>
                <w:color w:val="000000" w:themeColor="text1"/>
                <w:sz w:val="24"/>
                <w:szCs w:val="24"/>
                <w:lang w:eastAsia="en-GB"/>
              </w:rPr>
            </w:pPr>
          </w:p>
        </w:tc>
        <w:tc>
          <w:tcPr>
            <w:tcW w:w="5975" w:type="dxa"/>
            <w:tcBorders>
              <w:top w:val="nil"/>
              <w:left w:val="nil"/>
              <w:bottom w:val="single" w:sz="4" w:space="0" w:color="auto"/>
              <w:right w:val="single" w:sz="4" w:space="0" w:color="auto"/>
            </w:tcBorders>
            <w:shd w:val="clear" w:color="auto" w:fill="BDD6EE" w:themeFill="accent5" w:themeFillTint="66"/>
            <w:hideMark/>
          </w:tcPr>
          <w:p w14:paraId="516CC164" w14:textId="77777777" w:rsidR="00481B83" w:rsidRPr="00CC4005" w:rsidRDefault="00481B83" w:rsidP="008525BE">
            <w:pPr>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Differentiation/Scaffolding/Support</w:t>
            </w:r>
          </w:p>
          <w:p w14:paraId="5443FEB5" w14:textId="77777777" w:rsidR="00481B83" w:rsidRPr="00CC4005" w:rsidRDefault="00481B83" w:rsidP="008525BE">
            <w:pPr>
              <w:ind w:left="311"/>
              <w:rPr>
                <w:rFonts w:ascii="Gill Sans MT" w:eastAsia="Times New Roman" w:hAnsi="Gill Sans MT" w:cs="Calibri"/>
                <w:b/>
                <w:bCs/>
                <w:color w:val="000000"/>
                <w:sz w:val="24"/>
                <w:szCs w:val="24"/>
                <w:lang w:eastAsia="en-GB"/>
              </w:rPr>
            </w:pPr>
          </w:p>
        </w:tc>
        <w:tc>
          <w:tcPr>
            <w:tcW w:w="2672" w:type="dxa"/>
            <w:tcBorders>
              <w:top w:val="nil"/>
              <w:left w:val="nil"/>
              <w:bottom w:val="single" w:sz="4" w:space="0" w:color="auto"/>
              <w:right w:val="single" w:sz="4" w:space="0" w:color="auto"/>
            </w:tcBorders>
            <w:shd w:val="clear" w:color="auto" w:fill="BDD6EE" w:themeFill="accent5" w:themeFillTint="66"/>
          </w:tcPr>
          <w:p w14:paraId="4F8F3660" w14:textId="77777777" w:rsidR="00481B83" w:rsidRPr="00CC4005" w:rsidRDefault="00481B83" w:rsidP="008525BE">
            <w:pPr>
              <w:spacing w:after="0" w:line="240" w:lineRule="auto"/>
              <w:ind w:left="195"/>
              <w:rPr>
                <w:rFonts w:ascii="Gill Sans MT" w:eastAsia="Times New Roman" w:hAnsi="Gill Sans MT" w:cs="Calibri"/>
                <w:b/>
                <w:bCs/>
                <w:color w:val="000000"/>
                <w:sz w:val="24"/>
                <w:szCs w:val="24"/>
                <w:lang w:eastAsia="en-GB"/>
              </w:rPr>
            </w:pPr>
            <w:r w:rsidRPr="00CC4005">
              <w:rPr>
                <w:rFonts w:ascii="Gill Sans MT" w:eastAsia="Times New Roman" w:hAnsi="Gill Sans MT" w:cs="Calibri"/>
                <w:b/>
                <w:color w:val="000000"/>
                <w:sz w:val="24"/>
                <w:szCs w:val="24"/>
                <w:lang w:eastAsia="en-GB"/>
              </w:rPr>
              <w:t>Stretch and challenge opportunities in class, enrichment and home learning.</w:t>
            </w:r>
          </w:p>
        </w:tc>
        <w:tc>
          <w:tcPr>
            <w:tcW w:w="5470" w:type="dxa"/>
            <w:gridSpan w:val="3"/>
            <w:tcBorders>
              <w:top w:val="nil"/>
              <w:left w:val="nil"/>
              <w:bottom w:val="single" w:sz="4" w:space="0" w:color="auto"/>
              <w:right w:val="single" w:sz="4" w:space="0" w:color="auto"/>
            </w:tcBorders>
            <w:shd w:val="clear" w:color="auto" w:fill="BDD6EE" w:themeFill="accent5" w:themeFillTint="66"/>
          </w:tcPr>
          <w:p w14:paraId="4425EBCC" w14:textId="77777777" w:rsidR="00481B83" w:rsidRPr="00CC4005" w:rsidRDefault="00481B83" w:rsidP="008525BE">
            <w:pPr>
              <w:spacing w:after="0" w:line="240" w:lineRule="auto"/>
              <w:rPr>
                <w:rFonts w:ascii="Gill Sans MT" w:eastAsia="Times New Roman" w:hAnsi="Gill Sans MT" w:cs="Calibri"/>
                <w:b/>
                <w:color w:val="000000"/>
                <w:sz w:val="24"/>
                <w:szCs w:val="24"/>
                <w:lang w:eastAsia="en-GB"/>
              </w:rPr>
            </w:pPr>
            <w:r w:rsidRPr="00CC4005">
              <w:rPr>
                <w:rFonts w:ascii="Gill Sans MT" w:eastAsia="Times New Roman" w:hAnsi="Gill Sans MT" w:cs="Calibri"/>
                <w:b/>
                <w:color w:val="000000"/>
                <w:sz w:val="24"/>
                <w:szCs w:val="24"/>
                <w:lang w:eastAsia="en-GB"/>
              </w:rPr>
              <w:t>Opportunities for wider reading/listening/watching.</w:t>
            </w:r>
          </w:p>
        </w:tc>
      </w:tr>
      <w:tr w:rsidR="00481B83" w:rsidRPr="00CC4005" w14:paraId="2024250D" w14:textId="77777777" w:rsidTr="0062113A">
        <w:trPr>
          <w:trHeight w:val="4114"/>
        </w:trPr>
        <w:tc>
          <w:tcPr>
            <w:tcW w:w="1271" w:type="dxa"/>
            <w:tcBorders>
              <w:top w:val="single" w:sz="4" w:space="0" w:color="auto"/>
              <w:left w:val="single" w:sz="4" w:space="0" w:color="auto"/>
              <w:bottom w:val="single" w:sz="4" w:space="0" w:color="000000"/>
              <w:right w:val="single" w:sz="4" w:space="0" w:color="auto"/>
            </w:tcBorders>
            <w:shd w:val="clear" w:color="auto" w:fill="FFFFFF" w:themeFill="background1"/>
          </w:tcPr>
          <w:p w14:paraId="4245B0A1" w14:textId="77777777" w:rsidR="00481B83" w:rsidRPr="00CC4005" w:rsidRDefault="00481B83" w:rsidP="008525BE">
            <w:pPr>
              <w:spacing w:after="0" w:line="240" w:lineRule="auto"/>
              <w:rPr>
                <w:rFonts w:ascii="Gill Sans MT" w:eastAsia="Times New Roman" w:hAnsi="Gill Sans MT" w:cs="Calibri"/>
                <w:color w:val="000000"/>
                <w:sz w:val="24"/>
                <w:szCs w:val="24"/>
                <w:lang w:eastAsia="en-GB"/>
              </w:rPr>
            </w:pPr>
          </w:p>
          <w:p w14:paraId="0695E77C" w14:textId="77777777" w:rsidR="00481B83" w:rsidRPr="00CC4005" w:rsidRDefault="00481B83" w:rsidP="008525BE">
            <w:pPr>
              <w:spacing w:after="0" w:line="240" w:lineRule="auto"/>
              <w:rPr>
                <w:rFonts w:ascii="Gill Sans MT" w:eastAsia="Times New Roman" w:hAnsi="Gill Sans MT" w:cs="Calibri"/>
                <w:b/>
                <w:bCs/>
                <w:color w:val="000000" w:themeColor="text1"/>
                <w:sz w:val="24"/>
                <w:szCs w:val="24"/>
                <w:lang w:eastAsia="en-GB"/>
              </w:rPr>
            </w:pPr>
          </w:p>
          <w:p w14:paraId="3FDE2F1A" w14:textId="77777777" w:rsidR="00481B83" w:rsidRPr="00CC4005" w:rsidRDefault="00481B83" w:rsidP="008525BE">
            <w:pPr>
              <w:spacing w:after="0" w:line="240" w:lineRule="auto"/>
              <w:rPr>
                <w:rFonts w:ascii="Gill Sans MT" w:eastAsia="Times New Roman" w:hAnsi="Gill Sans MT" w:cs="Calibri"/>
                <w:b/>
                <w:bCs/>
                <w:color w:val="000000" w:themeColor="text1"/>
                <w:sz w:val="24"/>
                <w:szCs w:val="24"/>
                <w:lang w:eastAsia="en-GB"/>
              </w:rPr>
            </w:pPr>
            <w:r w:rsidRPr="00CC4005">
              <w:rPr>
                <w:rFonts w:ascii="Gill Sans MT" w:eastAsia="Times New Roman" w:hAnsi="Gill Sans MT" w:cs="Calibri"/>
                <w:bCs/>
                <w:color w:val="000000" w:themeColor="text1"/>
                <w:sz w:val="24"/>
                <w:szCs w:val="24"/>
                <w:lang w:eastAsia="en-GB"/>
              </w:rPr>
              <w:t>See knowledge organiser</w:t>
            </w:r>
          </w:p>
        </w:tc>
        <w:tc>
          <w:tcPr>
            <w:tcW w:w="5975" w:type="dxa"/>
            <w:tcBorders>
              <w:top w:val="single" w:sz="4" w:space="0" w:color="auto"/>
              <w:left w:val="nil"/>
              <w:bottom w:val="single" w:sz="4" w:space="0" w:color="auto"/>
              <w:right w:val="single" w:sz="4" w:space="0" w:color="auto"/>
            </w:tcBorders>
            <w:shd w:val="clear" w:color="auto" w:fill="FFFFFF" w:themeFill="background1"/>
          </w:tcPr>
          <w:p w14:paraId="49C1D4FB" w14:textId="77777777" w:rsidR="00481B83" w:rsidRPr="00CC4005" w:rsidRDefault="00481B83" w:rsidP="008525BE">
            <w:pPr>
              <w:rPr>
                <w:rFonts w:ascii="Gill Sans MT" w:hAnsi="Gill Sans MT"/>
                <w:b/>
                <w:sz w:val="24"/>
                <w:szCs w:val="24"/>
              </w:rPr>
            </w:pPr>
            <w:r w:rsidRPr="00CC4005">
              <w:rPr>
                <w:rFonts w:ascii="Gill Sans MT" w:hAnsi="Gill Sans MT"/>
                <w:b/>
                <w:sz w:val="24"/>
                <w:szCs w:val="24"/>
              </w:rPr>
              <w:t xml:space="preserve">Knowledge Support- </w:t>
            </w:r>
            <w:r w:rsidRPr="00CC4005">
              <w:rPr>
                <w:rFonts w:ascii="Gill Sans MT" w:hAnsi="Gill Sans MT"/>
                <w:sz w:val="24"/>
                <w:szCs w:val="24"/>
              </w:rPr>
              <w:t>Emphasis key historical terms through use of knowledge organisers, low level quizzing and recaps.</w:t>
            </w:r>
          </w:p>
          <w:p w14:paraId="2C14878A" w14:textId="77777777" w:rsidR="00481B83" w:rsidRPr="00CC4005" w:rsidRDefault="00481B83" w:rsidP="008525BE">
            <w:pPr>
              <w:rPr>
                <w:rFonts w:ascii="Gill Sans MT" w:hAnsi="Gill Sans MT"/>
                <w:sz w:val="24"/>
                <w:szCs w:val="24"/>
              </w:rPr>
            </w:pPr>
            <w:r w:rsidRPr="00CC4005">
              <w:rPr>
                <w:rFonts w:ascii="Gill Sans MT" w:hAnsi="Gill Sans MT"/>
                <w:b/>
                <w:sz w:val="24"/>
                <w:szCs w:val="24"/>
              </w:rPr>
              <w:t xml:space="preserve">Reading support – </w:t>
            </w:r>
            <w:r w:rsidRPr="00CC4005">
              <w:rPr>
                <w:rFonts w:ascii="Gill Sans MT" w:hAnsi="Gill Sans MT"/>
                <w:sz w:val="24"/>
                <w:szCs w:val="24"/>
              </w:rPr>
              <w:t>Regular testing of key words on KO and repetition of these in the lesson will familiarise students with more difficult concepts.</w:t>
            </w:r>
          </w:p>
          <w:p w14:paraId="2AA07141" w14:textId="77777777" w:rsidR="00481B83" w:rsidRPr="00CC4005" w:rsidRDefault="00481B83" w:rsidP="008525BE">
            <w:pPr>
              <w:rPr>
                <w:rFonts w:ascii="Gill Sans MT" w:hAnsi="Gill Sans MT"/>
                <w:sz w:val="24"/>
                <w:szCs w:val="24"/>
              </w:rPr>
            </w:pPr>
            <w:r w:rsidRPr="00CC4005">
              <w:rPr>
                <w:rFonts w:ascii="Gill Sans MT" w:hAnsi="Gill Sans MT"/>
                <w:b/>
                <w:sz w:val="24"/>
                <w:szCs w:val="24"/>
              </w:rPr>
              <w:t xml:space="preserve">Skills support – </w:t>
            </w:r>
            <w:r w:rsidRPr="00CC4005">
              <w:rPr>
                <w:rFonts w:ascii="Gill Sans MT" w:hAnsi="Gill Sans MT"/>
                <w:sz w:val="24"/>
                <w:szCs w:val="24"/>
              </w:rPr>
              <w:t>Writing frames and stepped support for reliability questions and essay questions over time.</w:t>
            </w:r>
            <w:r w:rsidRPr="00CC4005">
              <w:rPr>
                <w:rFonts w:ascii="Gill Sans MT" w:hAnsi="Gill Sans MT"/>
                <w:b/>
                <w:sz w:val="24"/>
                <w:szCs w:val="24"/>
              </w:rPr>
              <w:t xml:space="preserve"> </w:t>
            </w:r>
          </w:p>
        </w:tc>
        <w:tc>
          <w:tcPr>
            <w:tcW w:w="2672" w:type="dxa"/>
            <w:tcBorders>
              <w:top w:val="single" w:sz="4" w:space="0" w:color="auto"/>
              <w:left w:val="nil"/>
              <w:bottom w:val="single" w:sz="4" w:space="0" w:color="auto"/>
              <w:right w:val="single" w:sz="4" w:space="0" w:color="auto"/>
            </w:tcBorders>
            <w:shd w:val="clear" w:color="auto" w:fill="FFFFFF" w:themeFill="background1"/>
          </w:tcPr>
          <w:p w14:paraId="6825A653" w14:textId="77777777" w:rsidR="00481B83" w:rsidRPr="00CC4005" w:rsidRDefault="00481B83" w:rsidP="008525BE">
            <w:pPr>
              <w:spacing w:after="0" w:line="240" w:lineRule="auto"/>
              <w:rPr>
                <w:rFonts w:ascii="Gill Sans MT" w:eastAsia="Times New Roman" w:hAnsi="Gill Sans MT" w:cs="Calibri"/>
                <w:bCs/>
                <w:color w:val="000000"/>
                <w:sz w:val="24"/>
                <w:szCs w:val="24"/>
                <w:lang w:eastAsia="en-GB"/>
              </w:rPr>
            </w:pPr>
            <w:r w:rsidRPr="00CC4005">
              <w:rPr>
                <w:rFonts w:ascii="Gill Sans MT" w:eastAsia="Times New Roman" w:hAnsi="Gill Sans MT" w:cs="Calibri"/>
                <w:bCs/>
                <w:color w:val="000000"/>
                <w:sz w:val="24"/>
                <w:szCs w:val="24"/>
                <w:lang w:eastAsia="en-GB"/>
              </w:rPr>
              <w:t>Opportunities for more able students to undertake more source analysis practice, particularly on utility and reliability.</w:t>
            </w:r>
          </w:p>
          <w:p w14:paraId="076AA495" w14:textId="77777777" w:rsidR="00481B83" w:rsidRPr="00CC4005" w:rsidRDefault="00481B83" w:rsidP="008525BE">
            <w:pPr>
              <w:spacing w:after="0" w:line="240" w:lineRule="auto"/>
              <w:rPr>
                <w:rFonts w:ascii="Gill Sans MT" w:eastAsia="Times New Roman" w:hAnsi="Gill Sans MT" w:cs="Calibri"/>
                <w:bCs/>
                <w:color w:val="000000"/>
                <w:sz w:val="24"/>
                <w:szCs w:val="24"/>
                <w:lang w:eastAsia="en-GB"/>
              </w:rPr>
            </w:pPr>
          </w:p>
          <w:p w14:paraId="2138A739" w14:textId="77777777" w:rsidR="00481B83" w:rsidRPr="00CC4005" w:rsidRDefault="00481B83" w:rsidP="008525BE">
            <w:pPr>
              <w:spacing w:after="0" w:line="240" w:lineRule="auto"/>
              <w:rPr>
                <w:rFonts w:ascii="Gill Sans MT" w:eastAsia="Times New Roman" w:hAnsi="Gill Sans MT" w:cs="Calibri"/>
                <w:bCs/>
                <w:color w:val="000000"/>
                <w:sz w:val="24"/>
                <w:szCs w:val="24"/>
                <w:lang w:eastAsia="en-GB"/>
              </w:rPr>
            </w:pPr>
          </w:p>
          <w:p w14:paraId="1573E6F0" w14:textId="77777777" w:rsidR="00481B83" w:rsidRPr="00CC4005" w:rsidRDefault="00481B83" w:rsidP="008525BE">
            <w:pPr>
              <w:spacing w:after="0" w:line="240" w:lineRule="auto"/>
              <w:rPr>
                <w:rFonts w:ascii="Gill Sans MT" w:eastAsia="Times New Roman" w:hAnsi="Gill Sans MT" w:cs="Calibri"/>
                <w:bCs/>
                <w:color w:val="000000"/>
                <w:sz w:val="24"/>
                <w:szCs w:val="24"/>
                <w:lang w:eastAsia="en-GB"/>
              </w:rPr>
            </w:pPr>
          </w:p>
          <w:p w14:paraId="1A6F45A1" w14:textId="77777777" w:rsidR="00481B83" w:rsidRPr="00CC4005" w:rsidRDefault="00481B83" w:rsidP="008525BE">
            <w:pPr>
              <w:spacing w:after="240" w:line="240" w:lineRule="auto"/>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 xml:space="preserve">Scholarship/Pedagogy: </w:t>
            </w:r>
          </w:p>
          <w:p w14:paraId="52691B6F" w14:textId="4B6945C8" w:rsidR="00481B83" w:rsidRPr="00CC4005" w:rsidRDefault="00BC0610" w:rsidP="008525BE">
            <w:pPr>
              <w:spacing w:after="240" w:line="240" w:lineRule="auto"/>
              <w:rPr>
                <w:rFonts w:ascii="Gill Sans MT" w:eastAsia="Times New Roman" w:hAnsi="Gill Sans MT" w:cs="Calibri"/>
                <w:bCs/>
                <w:color w:val="000000"/>
                <w:sz w:val="24"/>
                <w:szCs w:val="24"/>
                <w:lang w:eastAsia="en-GB"/>
              </w:rPr>
            </w:pPr>
            <w:r w:rsidRPr="00CC4005">
              <w:rPr>
                <w:rFonts w:ascii="Gill Sans MT" w:eastAsia="Times New Roman" w:hAnsi="Gill Sans MT" w:cs="Calibri"/>
                <w:bCs/>
                <w:color w:val="000000"/>
                <w:sz w:val="24"/>
                <w:szCs w:val="24"/>
                <w:lang w:eastAsia="en-GB"/>
              </w:rPr>
              <w:t>Daniel Okrent: ‘Last Call: The Rise and Fall of Prohibition’, 2011</w:t>
            </w:r>
          </w:p>
        </w:tc>
        <w:tc>
          <w:tcPr>
            <w:tcW w:w="5470" w:type="dxa"/>
            <w:gridSpan w:val="3"/>
            <w:tcBorders>
              <w:top w:val="single" w:sz="4" w:space="0" w:color="auto"/>
              <w:left w:val="nil"/>
              <w:bottom w:val="single" w:sz="4" w:space="0" w:color="auto"/>
              <w:right w:val="single" w:sz="4" w:space="0" w:color="auto"/>
            </w:tcBorders>
            <w:shd w:val="clear" w:color="auto" w:fill="auto"/>
          </w:tcPr>
          <w:p w14:paraId="254E5A00" w14:textId="77777777" w:rsidR="00481B83" w:rsidRPr="00CC4005" w:rsidRDefault="00481B83" w:rsidP="008525BE">
            <w:pPr>
              <w:shd w:val="clear" w:color="auto" w:fill="FFFFFF"/>
              <w:spacing w:after="100" w:afterAutospacing="1" w:line="240" w:lineRule="auto"/>
              <w:outlineLvl w:val="1"/>
              <w:rPr>
                <w:rStyle w:val="a-size-large"/>
                <w:rFonts w:ascii="Gill Sans MT" w:hAnsi="Gill Sans MT" w:cs="Arial"/>
                <w:color w:val="111111"/>
                <w:sz w:val="24"/>
                <w:szCs w:val="24"/>
              </w:rPr>
            </w:pPr>
            <w:r w:rsidRPr="00CC4005">
              <w:rPr>
                <w:rStyle w:val="a-size-extra-large3"/>
                <w:rFonts w:ascii="Gill Sans MT" w:hAnsi="Gill Sans MT" w:cs="Arial"/>
                <w:color w:val="111111"/>
                <w:sz w:val="24"/>
                <w:szCs w:val="24"/>
              </w:rPr>
              <w:t xml:space="preserve">The USA Between the Wars 1919-1941: A depth study: USA Between the Wars, 1919-41 (Discovering the Past for GCSE) </w:t>
            </w:r>
            <w:r w:rsidRPr="00CC4005">
              <w:rPr>
                <w:rStyle w:val="a-size-large"/>
                <w:rFonts w:ascii="Gill Sans MT" w:hAnsi="Gill Sans MT" w:cs="Arial"/>
                <w:color w:val="111111"/>
                <w:sz w:val="24"/>
                <w:szCs w:val="24"/>
              </w:rPr>
              <w:t>Paperback – Student Edition, 25 Mar. 1998</w:t>
            </w:r>
          </w:p>
          <w:p w14:paraId="49DF8253" w14:textId="77777777" w:rsidR="00481B83" w:rsidRPr="00CC4005" w:rsidRDefault="00481B83" w:rsidP="008525BE">
            <w:pPr>
              <w:pStyle w:val="Heading1"/>
              <w:shd w:val="clear" w:color="auto" w:fill="FFFFFF"/>
              <w:spacing w:before="0" w:beforeAutospacing="0"/>
              <w:rPr>
                <w:rStyle w:val="a-color-secondary"/>
                <w:rFonts w:ascii="Gill Sans MT" w:hAnsi="Gill Sans MT"/>
                <w:b w:val="0"/>
                <w:color w:val="111111"/>
                <w:sz w:val="24"/>
                <w:szCs w:val="24"/>
              </w:rPr>
            </w:pPr>
            <w:r w:rsidRPr="00CC4005">
              <w:rPr>
                <w:rStyle w:val="a-size-extra-large"/>
                <w:rFonts w:ascii="Gill Sans MT" w:hAnsi="Gill Sans MT"/>
                <w:b w:val="0"/>
                <w:color w:val="111111"/>
                <w:sz w:val="24"/>
                <w:szCs w:val="24"/>
              </w:rPr>
              <w:t>WJEC GCSE History Germany in Transition, 1919-1939 and the USA: A Nation of Contrasts, 1910-1929 </w:t>
            </w:r>
            <w:r w:rsidRPr="00CC4005">
              <w:rPr>
                <w:rStyle w:val="a-size-large"/>
                <w:rFonts w:ascii="Gill Sans MT" w:hAnsi="Gill Sans MT"/>
                <w:b w:val="0"/>
                <w:color w:val="111111"/>
                <w:sz w:val="24"/>
                <w:szCs w:val="24"/>
              </w:rPr>
              <w:t xml:space="preserve">Paperback – 28 April 2017 </w:t>
            </w:r>
            <w:r w:rsidRPr="00CC4005">
              <w:rPr>
                <w:rFonts w:ascii="Gill Sans MT" w:hAnsi="Gill Sans MT"/>
                <w:b w:val="0"/>
                <w:color w:val="111111"/>
                <w:sz w:val="24"/>
                <w:szCs w:val="24"/>
              </w:rPr>
              <w:t>by </w:t>
            </w:r>
            <w:r w:rsidRPr="00CC4005">
              <w:rPr>
                <w:rStyle w:val="author"/>
                <w:rFonts w:ascii="Gill Sans MT" w:hAnsi="Gill Sans MT"/>
                <w:b w:val="0"/>
                <w:color w:val="111111"/>
                <w:sz w:val="24"/>
                <w:szCs w:val="24"/>
              </w:rPr>
              <w:t>R. Paul Evans </w:t>
            </w:r>
            <w:r w:rsidRPr="00CC4005">
              <w:rPr>
                <w:rStyle w:val="a-color-secondary"/>
                <w:rFonts w:ascii="Gill Sans MT" w:hAnsi="Gill Sans MT"/>
                <w:b w:val="0"/>
                <w:color w:val="111111"/>
                <w:sz w:val="24"/>
                <w:szCs w:val="24"/>
              </w:rPr>
              <w:t>(Author), </w:t>
            </w:r>
            <w:r w:rsidRPr="00CC4005">
              <w:rPr>
                <w:rStyle w:val="author"/>
                <w:rFonts w:ascii="Gill Sans MT" w:hAnsi="Gill Sans MT"/>
                <w:b w:val="0"/>
                <w:color w:val="111111"/>
                <w:sz w:val="24"/>
                <w:szCs w:val="24"/>
              </w:rPr>
              <w:t>Steve Waugh </w:t>
            </w:r>
            <w:r w:rsidRPr="00CC4005">
              <w:rPr>
                <w:rStyle w:val="a-color-secondary"/>
                <w:rFonts w:ascii="Gill Sans MT" w:hAnsi="Gill Sans MT"/>
                <w:b w:val="0"/>
                <w:color w:val="111111"/>
                <w:sz w:val="24"/>
                <w:szCs w:val="24"/>
              </w:rPr>
              <w:t>(Author), </w:t>
            </w:r>
            <w:r w:rsidRPr="00CC4005">
              <w:rPr>
                <w:rStyle w:val="author"/>
                <w:rFonts w:ascii="Gill Sans MT" w:hAnsi="Gill Sans MT"/>
                <w:b w:val="0"/>
                <w:color w:val="111111"/>
                <w:sz w:val="24"/>
                <w:szCs w:val="24"/>
              </w:rPr>
              <w:t>John Wright </w:t>
            </w:r>
            <w:r w:rsidRPr="00CC4005">
              <w:rPr>
                <w:rStyle w:val="a-color-secondary"/>
                <w:rFonts w:ascii="Gill Sans MT" w:hAnsi="Gill Sans MT"/>
                <w:b w:val="0"/>
                <w:color w:val="111111"/>
                <w:sz w:val="24"/>
                <w:szCs w:val="24"/>
              </w:rPr>
              <w:t>(Author)</w:t>
            </w:r>
          </w:p>
          <w:p w14:paraId="1E977934" w14:textId="77777777" w:rsidR="00481B83" w:rsidRPr="00CC4005" w:rsidRDefault="00481B83" w:rsidP="008525BE">
            <w:pPr>
              <w:pStyle w:val="Heading1"/>
              <w:shd w:val="clear" w:color="auto" w:fill="FFFFFF"/>
              <w:spacing w:before="0" w:beforeAutospacing="0"/>
              <w:rPr>
                <w:sz w:val="24"/>
                <w:szCs w:val="24"/>
              </w:rPr>
            </w:pPr>
            <w:r w:rsidRPr="00CC4005">
              <w:rPr>
                <w:rFonts w:ascii="Gill Sans MT" w:hAnsi="Gill Sans MT"/>
                <w:b w:val="0"/>
                <w:color w:val="111111"/>
                <w:sz w:val="24"/>
                <w:szCs w:val="24"/>
              </w:rPr>
              <w:t xml:space="preserve">BBC Bitesize: </w:t>
            </w:r>
            <w:hyperlink r:id="rId8" w:history="1">
              <w:r w:rsidRPr="00CC4005">
                <w:rPr>
                  <w:rStyle w:val="Hyperlink"/>
                  <w:rFonts w:ascii="Gill Sans MT" w:hAnsi="Gill Sans MT"/>
                  <w:sz w:val="24"/>
                  <w:szCs w:val="24"/>
                </w:rPr>
                <w:t>https://www.bbc.co.uk/bitesize/topics/zjqj6sg</w:t>
              </w:r>
            </w:hyperlink>
          </w:p>
          <w:p w14:paraId="34118B92" w14:textId="2ADC876C" w:rsidR="00481B83" w:rsidRPr="00CC4005" w:rsidRDefault="00C96E49" w:rsidP="008525BE">
            <w:pPr>
              <w:spacing w:after="24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Ken Burns ‘Prohibition’ documentary on Netflix</w:t>
            </w:r>
          </w:p>
        </w:tc>
      </w:tr>
    </w:tbl>
    <w:tbl>
      <w:tblPr>
        <w:tblW w:w="0" w:type="auto"/>
        <w:tblLook w:val="04A0" w:firstRow="1" w:lastRow="0" w:firstColumn="1" w:lastColumn="0" w:noHBand="0" w:noVBand="1"/>
      </w:tblPr>
      <w:tblGrid>
        <w:gridCol w:w="1270"/>
        <w:gridCol w:w="1550"/>
        <w:gridCol w:w="1961"/>
        <w:gridCol w:w="2869"/>
        <w:gridCol w:w="1442"/>
        <w:gridCol w:w="3164"/>
        <w:gridCol w:w="3132"/>
      </w:tblGrid>
      <w:tr w:rsidR="008525BE" w:rsidRPr="00CC4005" w14:paraId="67F63BCA" w14:textId="77777777" w:rsidTr="00BF74BF">
        <w:trPr>
          <w:trHeight w:val="630"/>
        </w:trPr>
        <w:tc>
          <w:tcPr>
            <w:tcW w:w="1271"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bottom"/>
            <w:hideMark/>
          </w:tcPr>
          <w:p w14:paraId="1ECB3689" w14:textId="0BDA4BC4" w:rsidR="008525BE" w:rsidRPr="00CC4005" w:rsidRDefault="008525BE" w:rsidP="008525BE">
            <w:pPr>
              <w:spacing w:after="0" w:line="240" w:lineRule="auto"/>
              <w:rPr>
                <w:rFonts w:ascii="Calibri" w:eastAsia="Times New Roman" w:hAnsi="Calibri" w:cs="Calibri"/>
                <w:b/>
                <w:bCs/>
                <w:color w:val="000000"/>
                <w:sz w:val="24"/>
                <w:szCs w:val="24"/>
                <w:lang w:eastAsia="en-GB"/>
              </w:rPr>
            </w:pPr>
          </w:p>
        </w:tc>
        <w:tc>
          <w:tcPr>
            <w:tcW w:w="1353" w:type="dxa"/>
            <w:tcBorders>
              <w:top w:val="single" w:sz="4" w:space="0" w:color="auto"/>
              <w:left w:val="nil"/>
              <w:bottom w:val="single" w:sz="4" w:space="0" w:color="auto"/>
              <w:right w:val="single" w:sz="4" w:space="0" w:color="auto"/>
            </w:tcBorders>
            <w:shd w:val="clear" w:color="auto" w:fill="BDD6EE" w:themeFill="accent5" w:themeFillTint="66"/>
            <w:vAlign w:val="bottom"/>
            <w:hideMark/>
          </w:tcPr>
          <w:p w14:paraId="74F7F737" w14:textId="77777777" w:rsidR="008525BE" w:rsidRPr="00CC4005" w:rsidRDefault="008525BE" w:rsidP="008525BE">
            <w:pPr>
              <w:spacing w:after="0" w:line="240" w:lineRule="auto"/>
              <w:rPr>
                <w:rFonts w:ascii="Calibri" w:eastAsia="Times New Roman" w:hAnsi="Calibri" w:cs="Calibri"/>
                <w:b/>
                <w:bCs/>
                <w:color w:val="000000"/>
                <w:sz w:val="24"/>
                <w:szCs w:val="24"/>
                <w:lang w:eastAsia="en-GB"/>
              </w:rPr>
            </w:pPr>
            <w:r w:rsidRPr="00CC4005">
              <w:rPr>
                <w:rFonts w:ascii="Calibri" w:eastAsia="Times New Roman" w:hAnsi="Calibri" w:cs="Calibri"/>
                <w:b/>
                <w:bCs/>
                <w:color w:val="000000"/>
                <w:sz w:val="24"/>
                <w:szCs w:val="24"/>
                <w:lang w:eastAsia="en-GB"/>
              </w:rPr>
              <w:t>USA: Crime and Corruption</w:t>
            </w:r>
          </w:p>
        </w:tc>
        <w:tc>
          <w:tcPr>
            <w:tcW w:w="0" w:type="auto"/>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67D3E3D3" w14:textId="77777777" w:rsidR="008525BE" w:rsidRPr="00CC4005" w:rsidRDefault="008525BE" w:rsidP="008525BE">
            <w:pPr>
              <w:spacing w:after="0" w:line="240" w:lineRule="auto"/>
              <w:jc w:val="center"/>
              <w:rPr>
                <w:rFonts w:ascii="Calibri Light" w:eastAsia="Times New Roman" w:hAnsi="Calibri Light" w:cs="Calibri Light"/>
                <w:b/>
                <w:bCs/>
                <w:color w:val="000000"/>
                <w:sz w:val="24"/>
                <w:szCs w:val="24"/>
                <w:lang w:eastAsia="en-GB"/>
              </w:rPr>
            </w:pPr>
            <w:r w:rsidRPr="00CC4005">
              <w:rPr>
                <w:rFonts w:ascii="Calibri Light" w:eastAsia="Times New Roman" w:hAnsi="Calibri Light" w:cs="Calibri Light"/>
                <w:b/>
                <w:bCs/>
                <w:color w:val="000000"/>
                <w:sz w:val="24"/>
                <w:szCs w:val="24"/>
                <w:lang w:eastAsia="en-GB"/>
              </w:rPr>
              <w:t>Skills and Key Concepts</w:t>
            </w:r>
          </w:p>
        </w:tc>
        <w:tc>
          <w:tcPr>
            <w:tcW w:w="0" w:type="auto"/>
            <w:tcBorders>
              <w:top w:val="single" w:sz="4" w:space="0" w:color="auto"/>
              <w:left w:val="nil"/>
              <w:bottom w:val="single" w:sz="4" w:space="0" w:color="auto"/>
              <w:right w:val="single" w:sz="4" w:space="0" w:color="auto"/>
            </w:tcBorders>
            <w:shd w:val="clear" w:color="auto" w:fill="BDD6EE" w:themeFill="accent5" w:themeFillTint="66"/>
            <w:vAlign w:val="bottom"/>
            <w:hideMark/>
          </w:tcPr>
          <w:p w14:paraId="46D816C1" w14:textId="77777777" w:rsidR="008525BE" w:rsidRPr="00CC4005" w:rsidRDefault="008525BE" w:rsidP="008525BE">
            <w:pPr>
              <w:spacing w:after="0" w:line="240" w:lineRule="auto"/>
              <w:jc w:val="center"/>
              <w:rPr>
                <w:rFonts w:ascii="Calibri Light" w:eastAsia="Times New Roman" w:hAnsi="Calibri Light" w:cs="Calibri Light"/>
                <w:b/>
                <w:bCs/>
                <w:color w:val="000000"/>
                <w:sz w:val="24"/>
                <w:szCs w:val="24"/>
                <w:lang w:eastAsia="en-GB"/>
              </w:rPr>
            </w:pPr>
            <w:r w:rsidRPr="00CC4005">
              <w:rPr>
                <w:rFonts w:ascii="Calibri Light" w:eastAsia="Times New Roman" w:hAnsi="Calibri Light" w:cs="Calibri Light"/>
                <w:b/>
                <w:bCs/>
                <w:color w:val="000000"/>
                <w:sz w:val="24"/>
                <w:szCs w:val="24"/>
                <w:lang w:eastAsia="en-GB"/>
              </w:rPr>
              <w:t>Assessment</w:t>
            </w:r>
          </w:p>
        </w:tc>
        <w:tc>
          <w:tcPr>
            <w:tcW w:w="0" w:type="auto"/>
            <w:tcBorders>
              <w:top w:val="single" w:sz="4" w:space="0" w:color="auto"/>
              <w:left w:val="nil"/>
              <w:bottom w:val="single" w:sz="4" w:space="0" w:color="auto"/>
              <w:right w:val="single" w:sz="4" w:space="0" w:color="auto"/>
            </w:tcBorders>
            <w:shd w:val="clear" w:color="auto" w:fill="BDD6EE" w:themeFill="accent5" w:themeFillTint="66"/>
            <w:vAlign w:val="bottom"/>
            <w:hideMark/>
          </w:tcPr>
          <w:p w14:paraId="6AEDC2AD" w14:textId="77777777" w:rsidR="008525BE" w:rsidRPr="00CC4005" w:rsidRDefault="008525BE" w:rsidP="008525BE">
            <w:pPr>
              <w:spacing w:after="0" w:line="240" w:lineRule="auto"/>
              <w:jc w:val="center"/>
              <w:rPr>
                <w:rFonts w:ascii="Calibri Light" w:eastAsia="Times New Roman" w:hAnsi="Calibri Light" w:cs="Calibri Light"/>
                <w:b/>
                <w:bCs/>
                <w:color w:val="000000"/>
                <w:sz w:val="24"/>
                <w:szCs w:val="24"/>
                <w:lang w:eastAsia="en-GB"/>
              </w:rPr>
            </w:pPr>
            <w:r w:rsidRPr="00CC4005">
              <w:rPr>
                <w:rFonts w:ascii="Calibri Light" w:eastAsia="Times New Roman" w:hAnsi="Calibri Light" w:cs="Calibri Light"/>
                <w:b/>
                <w:bCs/>
                <w:color w:val="000000"/>
                <w:sz w:val="24"/>
                <w:szCs w:val="24"/>
                <w:lang w:eastAsia="en-GB"/>
              </w:rPr>
              <w:t>HWK</w:t>
            </w:r>
          </w:p>
        </w:tc>
        <w:tc>
          <w:tcPr>
            <w:tcW w:w="0" w:type="auto"/>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3E525B83" w14:textId="77777777" w:rsidR="008525BE" w:rsidRPr="00CC4005" w:rsidRDefault="008525BE" w:rsidP="008525BE">
            <w:pPr>
              <w:spacing w:after="0" w:line="240" w:lineRule="auto"/>
              <w:jc w:val="center"/>
              <w:rPr>
                <w:rFonts w:ascii="Calibri Light" w:eastAsia="Times New Roman" w:hAnsi="Calibri Light" w:cs="Calibri Light"/>
                <w:b/>
                <w:bCs/>
                <w:color w:val="000000"/>
                <w:sz w:val="24"/>
                <w:szCs w:val="24"/>
                <w:lang w:eastAsia="en-GB"/>
              </w:rPr>
            </w:pPr>
            <w:r w:rsidRPr="00CC4005">
              <w:rPr>
                <w:rFonts w:ascii="Calibri Light" w:eastAsia="Times New Roman" w:hAnsi="Calibri Light" w:cs="Calibri Light"/>
                <w:b/>
                <w:bCs/>
                <w:color w:val="000000"/>
                <w:sz w:val="24"/>
                <w:szCs w:val="24"/>
                <w:lang w:eastAsia="en-GB"/>
              </w:rPr>
              <w:t>Furthering Cultural Capital</w:t>
            </w:r>
          </w:p>
        </w:tc>
        <w:tc>
          <w:tcPr>
            <w:tcW w:w="0" w:type="auto"/>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788D8362" w14:textId="77777777" w:rsidR="008525BE" w:rsidRPr="00CC4005" w:rsidRDefault="008525BE" w:rsidP="008525BE">
            <w:pPr>
              <w:spacing w:after="0" w:line="240" w:lineRule="auto"/>
              <w:jc w:val="center"/>
              <w:rPr>
                <w:rFonts w:ascii="Calibri Light" w:eastAsia="Times New Roman" w:hAnsi="Calibri Light" w:cs="Calibri Light"/>
                <w:b/>
                <w:bCs/>
                <w:color w:val="000000"/>
                <w:sz w:val="24"/>
                <w:szCs w:val="24"/>
                <w:lang w:eastAsia="en-GB"/>
              </w:rPr>
            </w:pPr>
            <w:r w:rsidRPr="00CC4005">
              <w:rPr>
                <w:rFonts w:ascii="Calibri Light" w:eastAsia="Times New Roman" w:hAnsi="Calibri Light" w:cs="Calibri Light"/>
                <w:b/>
                <w:bCs/>
                <w:color w:val="000000"/>
                <w:sz w:val="24"/>
                <w:szCs w:val="24"/>
                <w:lang w:eastAsia="en-GB"/>
              </w:rPr>
              <w:t>Recall of prior or future topics</w:t>
            </w:r>
          </w:p>
        </w:tc>
      </w:tr>
      <w:tr w:rsidR="008525BE" w:rsidRPr="00CC4005" w14:paraId="3EBDAD83" w14:textId="77777777" w:rsidTr="00BF74BF">
        <w:trPr>
          <w:trHeight w:val="1665"/>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6C609184" w14:textId="252DAD4A" w:rsidR="008525BE" w:rsidRPr="00CC4005" w:rsidRDefault="008525BE" w:rsidP="008525BE">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r w:rsidR="00FE25F7" w:rsidRPr="00CC4005">
              <w:rPr>
                <w:rFonts w:ascii="Calibri" w:eastAsia="Times New Roman" w:hAnsi="Calibri" w:cs="Calibri"/>
                <w:color w:val="000000"/>
                <w:sz w:val="24"/>
                <w:szCs w:val="24"/>
                <w:lang w:eastAsia="en-GB"/>
              </w:rPr>
              <w:t>1</w:t>
            </w:r>
            <w:r w:rsidR="0062113A" w:rsidRPr="00CC4005">
              <w:rPr>
                <w:rFonts w:ascii="Calibri" w:eastAsia="Times New Roman" w:hAnsi="Calibri" w:cs="Calibri"/>
                <w:color w:val="000000"/>
                <w:sz w:val="24"/>
                <w:szCs w:val="24"/>
                <w:lang w:eastAsia="en-GB"/>
              </w:rPr>
              <w:t>-2</w:t>
            </w:r>
          </w:p>
        </w:tc>
        <w:tc>
          <w:tcPr>
            <w:tcW w:w="1353" w:type="dxa"/>
            <w:tcBorders>
              <w:top w:val="nil"/>
              <w:left w:val="nil"/>
              <w:bottom w:val="single" w:sz="4" w:space="0" w:color="auto"/>
              <w:right w:val="single" w:sz="4" w:space="0" w:color="auto"/>
            </w:tcBorders>
            <w:shd w:val="clear" w:color="000000" w:fill="FFFFFF"/>
            <w:vAlign w:val="bottom"/>
            <w:hideMark/>
          </w:tcPr>
          <w:p w14:paraId="4FBB6CB0" w14:textId="77777777" w:rsidR="008525BE" w:rsidRPr="00CC4005" w:rsidRDefault="008525BE" w:rsidP="008525BE">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Why was Prohibition introduced?</w:t>
            </w:r>
          </w:p>
        </w:tc>
        <w:tc>
          <w:tcPr>
            <w:tcW w:w="0" w:type="auto"/>
            <w:tcBorders>
              <w:top w:val="nil"/>
              <w:left w:val="nil"/>
              <w:bottom w:val="single" w:sz="4" w:space="0" w:color="auto"/>
              <w:right w:val="single" w:sz="4" w:space="0" w:color="auto"/>
            </w:tcBorders>
            <w:shd w:val="clear" w:color="000000" w:fill="FFFFFF"/>
            <w:vAlign w:val="bottom"/>
            <w:hideMark/>
          </w:tcPr>
          <w:p w14:paraId="64457FF7" w14:textId="77777777" w:rsidR="008525BE" w:rsidRPr="00CC4005" w:rsidRDefault="008525BE" w:rsidP="008525BE">
            <w:pPr>
              <w:spacing w:after="0" w:line="240" w:lineRule="auto"/>
              <w:jc w:val="center"/>
              <w:rPr>
                <w:rFonts w:ascii="Calibri" w:eastAsia="Times New Roman" w:hAnsi="Calibri" w:cs="Calibri"/>
                <w:color w:val="000000"/>
                <w:sz w:val="24"/>
                <w:szCs w:val="24"/>
                <w:lang w:eastAsia="en-GB"/>
              </w:rPr>
            </w:pPr>
            <w:proofErr w:type="spellStart"/>
            <w:r w:rsidRPr="00CC4005">
              <w:rPr>
                <w:rFonts w:ascii="Calibri" w:eastAsia="Times New Roman" w:hAnsi="Calibri" w:cs="Calibri"/>
                <w:color w:val="000000"/>
                <w:sz w:val="24"/>
                <w:szCs w:val="24"/>
                <w:lang w:eastAsia="en-GB"/>
              </w:rPr>
              <w:t>Oracy</w:t>
            </w:r>
            <w:proofErr w:type="spellEnd"/>
            <w:r w:rsidRPr="00CC4005">
              <w:rPr>
                <w:rFonts w:ascii="Calibri" w:eastAsia="Times New Roman" w:hAnsi="Calibri" w:cs="Calibri"/>
                <w:color w:val="000000"/>
                <w:sz w:val="24"/>
                <w:szCs w:val="24"/>
                <w:lang w:eastAsia="en-GB"/>
              </w:rPr>
              <w:t xml:space="preserve">: </w:t>
            </w:r>
            <w:proofErr w:type="spellStart"/>
            <w:r w:rsidRPr="00CC4005">
              <w:rPr>
                <w:rFonts w:ascii="Calibri" w:eastAsia="Times New Roman" w:hAnsi="Calibri" w:cs="Calibri"/>
                <w:color w:val="000000"/>
                <w:sz w:val="24"/>
                <w:szCs w:val="24"/>
                <w:lang w:eastAsia="en-GB"/>
              </w:rPr>
              <w:t>Discusssion</w:t>
            </w:r>
            <w:proofErr w:type="spellEnd"/>
            <w:r w:rsidRPr="00CC4005">
              <w:rPr>
                <w:rFonts w:ascii="Calibri" w:eastAsia="Times New Roman" w:hAnsi="Calibri" w:cs="Calibri"/>
                <w:color w:val="000000"/>
                <w:sz w:val="24"/>
                <w:szCs w:val="24"/>
                <w:lang w:eastAsia="en-GB"/>
              </w:rPr>
              <w:t xml:space="preserve"> of why Prohibition was introduced</w:t>
            </w:r>
          </w:p>
        </w:tc>
        <w:tc>
          <w:tcPr>
            <w:tcW w:w="0" w:type="auto"/>
            <w:tcBorders>
              <w:top w:val="nil"/>
              <w:left w:val="nil"/>
              <w:bottom w:val="single" w:sz="4" w:space="0" w:color="auto"/>
              <w:right w:val="single" w:sz="4" w:space="0" w:color="auto"/>
            </w:tcBorders>
            <w:shd w:val="clear" w:color="000000" w:fill="FFFFFF"/>
            <w:vAlign w:val="bottom"/>
            <w:hideMark/>
          </w:tcPr>
          <w:p w14:paraId="594B1360" w14:textId="77777777" w:rsidR="008525BE" w:rsidRPr="00CC4005" w:rsidRDefault="008525BE" w:rsidP="008525BE">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30333240" w14:textId="77777777" w:rsidR="008525BE" w:rsidRPr="00CC4005" w:rsidRDefault="008525BE" w:rsidP="008525BE">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Knowledge Checkers</w:t>
            </w:r>
          </w:p>
        </w:tc>
        <w:tc>
          <w:tcPr>
            <w:tcW w:w="0" w:type="auto"/>
            <w:tcBorders>
              <w:top w:val="nil"/>
              <w:left w:val="nil"/>
              <w:bottom w:val="single" w:sz="4" w:space="0" w:color="auto"/>
              <w:right w:val="single" w:sz="4" w:space="0" w:color="auto"/>
            </w:tcBorders>
            <w:shd w:val="clear" w:color="000000" w:fill="FFFFFF"/>
            <w:vAlign w:val="bottom"/>
            <w:hideMark/>
          </w:tcPr>
          <w:p w14:paraId="371B9C10" w14:textId="77777777" w:rsidR="008525BE" w:rsidRPr="00CC4005" w:rsidRDefault="008525BE" w:rsidP="008525BE">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Concept of Prohibition; link to modern day 'war on drugs</w:t>
            </w:r>
            <w:proofErr w:type="gramStart"/>
            <w:r w:rsidRPr="00CC4005">
              <w:rPr>
                <w:rFonts w:ascii="Calibri" w:eastAsia="Times New Roman" w:hAnsi="Calibri" w:cs="Calibri"/>
                <w:color w:val="000000"/>
                <w:sz w:val="24"/>
                <w:szCs w:val="24"/>
                <w:lang w:eastAsia="en-GB"/>
              </w:rPr>
              <w:t>' .</w:t>
            </w:r>
            <w:proofErr w:type="gramEnd"/>
            <w:r w:rsidRPr="00CC4005">
              <w:rPr>
                <w:rFonts w:ascii="Calibri" w:eastAsia="Times New Roman" w:hAnsi="Calibri" w:cs="Calibri"/>
                <w:color w:val="000000"/>
                <w:sz w:val="24"/>
                <w:szCs w:val="24"/>
                <w:lang w:eastAsia="en-GB"/>
              </w:rPr>
              <w:t xml:space="preserve"> Discussion of modern government pressure groups and their purpose.</w:t>
            </w:r>
          </w:p>
        </w:tc>
        <w:tc>
          <w:tcPr>
            <w:tcW w:w="0" w:type="auto"/>
            <w:tcBorders>
              <w:top w:val="nil"/>
              <w:left w:val="nil"/>
              <w:bottom w:val="single" w:sz="4" w:space="0" w:color="auto"/>
              <w:right w:val="single" w:sz="4" w:space="0" w:color="auto"/>
            </w:tcBorders>
            <w:shd w:val="clear" w:color="000000" w:fill="FFFFFF"/>
            <w:vAlign w:val="bottom"/>
            <w:hideMark/>
          </w:tcPr>
          <w:p w14:paraId="393EF159" w14:textId="77777777" w:rsidR="008525BE" w:rsidRPr="00CC4005" w:rsidRDefault="008525BE" w:rsidP="008525BE">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Link to Religious Fundamentalism and temperance movement</w:t>
            </w:r>
          </w:p>
        </w:tc>
      </w:tr>
      <w:tr w:rsidR="008525BE" w:rsidRPr="00CC4005" w14:paraId="2F70415A" w14:textId="77777777" w:rsidTr="00585405">
        <w:trPr>
          <w:trHeight w:val="162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0DB64DB0" w14:textId="278EB634" w:rsidR="008525BE" w:rsidRPr="00CC4005" w:rsidRDefault="008525BE" w:rsidP="008525BE">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r w:rsidR="00FE25F7" w:rsidRPr="00CC4005">
              <w:rPr>
                <w:rFonts w:ascii="Calibri" w:eastAsia="Times New Roman" w:hAnsi="Calibri" w:cs="Calibri"/>
                <w:color w:val="000000"/>
                <w:sz w:val="24"/>
                <w:szCs w:val="24"/>
                <w:lang w:eastAsia="en-GB"/>
              </w:rPr>
              <w:t>2</w:t>
            </w:r>
            <w:r w:rsidR="0062113A" w:rsidRPr="00CC4005">
              <w:rPr>
                <w:rFonts w:ascii="Calibri" w:eastAsia="Times New Roman" w:hAnsi="Calibri" w:cs="Calibri"/>
                <w:color w:val="000000"/>
                <w:sz w:val="24"/>
                <w:szCs w:val="24"/>
                <w:lang w:eastAsia="en-GB"/>
              </w:rPr>
              <w:t>-3</w:t>
            </w:r>
          </w:p>
        </w:tc>
        <w:tc>
          <w:tcPr>
            <w:tcW w:w="1353" w:type="dxa"/>
            <w:tcBorders>
              <w:top w:val="nil"/>
              <w:left w:val="nil"/>
              <w:bottom w:val="single" w:sz="4" w:space="0" w:color="auto"/>
              <w:right w:val="single" w:sz="4" w:space="0" w:color="auto"/>
            </w:tcBorders>
            <w:shd w:val="clear" w:color="auto" w:fill="auto"/>
            <w:vAlign w:val="bottom"/>
            <w:hideMark/>
          </w:tcPr>
          <w:p w14:paraId="25CF1D46" w14:textId="77777777" w:rsidR="008525BE" w:rsidRPr="00CC4005" w:rsidRDefault="008525BE" w:rsidP="008525BE">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Al Capone and Organised Crime</w:t>
            </w:r>
          </w:p>
        </w:tc>
        <w:tc>
          <w:tcPr>
            <w:tcW w:w="0" w:type="auto"/>
            <w:tcBorders>
              <w:top w:val="nil"/>
              <w:left w:val="nil"/>
              <w:bottom w:val="single" w:sz="4" w:space="0" w:color="auto"/>
              <w:right w:val="single" w:sz="4" w:space="0" w:color="auto"/>
            </w:tcBorders>
            <w:shd w:val="clear" w:color="auto" w:fill="auto"/>
            <w:vAlign w:val="bottom"/>
            <w:hideMark/>
          </w:tcPr>
          <w:p w14:paraId="15A2D316" w14:textId="77777777" w:rsidR="008525BE" w:rsidRPr="00CC4005" w:rsidRDefault="008525BE" w:rsidP="008525BE">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Utility of Sources</w:t>
            </w:r>
          </w:p>
        </w:tc>
        <w:tc>
          <w:tcPr>
            <w:tcW w:w="0" w:type="auto"/>
            <w:tcBorders>
              <w:top w:val="nil"/>
              <w:left w:val="nil"/>
              <w:bottom w:val="single" w:sz="4" w:space="0" w:color="auto"/>
              <w:right w:val="single" w:sz="4" w:space="0" w:color="auto"/>
            </w:tcBorders>
            <w:shd w:val="clear" w:color="auto" w:fill="C5E0B3" w:themeFill="accent6" w:themeFillTint="66"/>
            <w:vAlign w:val="bottom"/>
            <w:hideMark/>
          </w:tcPr>
          <w:p w14:paraId="22889F80" w14:textId="2D445F4E" w:rsidR="008525BE" w:rsidRPr="00CC4005" w:rsidRDefault="008525BE" w:rsidP="008525BE">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xml:space="preserve">Analysis of 1 source for usefulness. </w:t>
            </w:r>
            <w:r w:rsidR="00585405">
              <w:rPr>
                <w:rFonts w:ascii="Gill Sans MT" w:eastAsia="Times New Roman" w:hAnsi="Gill Sans MT" w:cs="Calibri"/>
                <w:b/>
                <w:color w:val="00B0F0"/>
                <w:sz w:val="24"/>
                <w:szCs w:val="24"/>
                <w:lang w:eastAsia="en-GB"/>
              </w:rPr>
              <w:t>STUDENTS SELF ASSESS AND IMPROVE</w:t>
            </w:r>
            <w:r w:rsidR="00585405" w:rsidRPr="00CC4005">
              <w:rPr>
                <w:rFonts w:ascii="Calibri" w:eastAsia="Times New Roman" w:hAnsi="Calibri" w:cs="Calibri"/>
                <w:color w:val="000000"/>
                <w:sz w:val="24"/>
                <w:szCs w:val="24"/>
                <w:lang w:eastAsia="en-GB"/>
              </w:rPr>
              <w:t xml:space="preserve"> </w:t>
            </w:r>
          </w:p>
        </w:tc>
        <w:tc>
          <w:tcPr>
            <w:tcW w:w="0" w:type="auto"/>
            <w:tcBorders>
              <w:top w:val="nil"/>
              <w:left w:val="nil"/>
              <w:bottom w:val="single" w:sz="4" w:space="0" w:color="auto"/>
              <w:right w:val="single" w:sz="4" w:space="0" w:color="auto"/>
            </w:tcBorders>
            <w:shd w:val="clear" w:color="auto" w:fill="auto"/>
            <w:vAlign w:val="bottom"/>
            <w:hideMark/>
          </w:tcPr>
          <w:p w14:paraId="6E5BC74A" w14:textId="77777777" w:rsidR="008525BE" w:rsidRPr="00CC4005" w:rsidRDefault="008525BE" w:rsidP="00585405">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51F96143" w14:textId="77777777" w:rsidR="008525BE" w:rsidRPr="00CC4005" w:rsidRDefault="008525BE" w:rsidP="008525BE">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Highlight Ken Burns 'Prohibition' docuseries on Netflix</w:t>
            </w:r>
          </w:p>
        </w:tc>
        <w:tc>
          <w:tcPr>
            <w:tcW w:w="0" w:type="auto"/>
            <w:tcBorders>
              <w:top w:val="nil"/>
              <w:left w:val="nil"/>
              <w:bottom w:val="single" w:sz="4" w:space="0" w:color="auto"/>
              <w:right w:val="single" w:sz="4" w:space="0" w:color="auto"/>
            </w:tcBorders>
            <w:shd w:val="clear" w:color="auto" w:fill="auto"/>
            <w:vAlign w:val="bottom"/>
            <w:hideMark/>
          </w:tcPr>
          <w:p w14:paraId="67151916" w14:textId="77777777" w:rsidR="008525BE" w:rsidRPr="00CC4005" w:rsidRDefault="008525BE" w:rsidP="008525BE">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p>
        </w:tc>
      </w:tr>
      <w:tr w:rsidR="008525BE" w:rsidRPr="00CC4005" w14:paraId="016CE229" w14:textId="77777777" w:rsidTr="00BF74BF">
        <w:trPr>
          <w:trHeight w:val="1155"/>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0087E3CE" w14:textId="7C6CB73F" w:rsidR="008525BE" w:rsidRPr="00CC4005" w:rsidRDefault="008525BE" w:rsidP="008525BE">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r w:rsidR="0062113A" w:rsidRPr="00CC4005">
              <w:rPr>
                <w:rFonts w:ascii="Calibri" w:eastAsia="Times New Roman" w:hAnsi="Calibri" w:cs="Calibri"/>
                <w:color w:val="000000"/>
                <w:sz w:val="24"/>
                <w:szCs w:val="24"/>
                <w:lang w:eastAsia="en-GB"/>
              </w:rPr>
              <w:t>4-5</w:t>
            </w:r>
          </w:p>
        </w:tc>
        <w:tc>
          <w:tcPr>
            <w:tcW w:w="1353" w:type="dxa"/>
            <w:tcBorders>
              <w:top w:val="nil"/>
              <w:left w:val="nil"/>
              <w:bottom w:val="single" w:sz="4" w:space="0" w:color="auto"/>
              <w:right w:val="single" w:sz="4" w:space="0" w:color="auto"/>
            </w:tcBorders>
            <w:shd w:val="clear" w:color="auto" w:fill="auto"/>
            <w:vAlign w:val="bottom"/>
            <w:hideMark/>
          </w:tcPr>
          <w:p w14:paraId="783AFB99" w14:textId="77777777" w:rsidR="008525BE" w:rsidRPr="00CC4005" w:rsidRDefault="008525BE" w:rsidP="008525BE">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xml:space="preserve">Why did Prohibition </w:t>
            </w:r>
            <w:proofErr w:type="gramStart"/>
            <w:r w:rsidRPr="00CC4005">
              <w:rPr>
                <w:rFonts w:ascii="Calibri" w:eastAsia="Times New Roman" w:hAnsi="Calibri" w:cs="Calibri"/>
                <w:color w:val="000000"/>
                <w:sz w:val="24"/>
                <w:szCs w:val="24"/>
                <w:lang w:eastAsia="en-GB"/>
              </w:rPr>
              <w:t>fail?:</w:t>
            </w:r>
            <w:proofErr w:type="gramEnd"/>
            <w:r w:rsidRPr="00CC4005">
              <w:rPr>
                <w:rFonts w:ascii="Calibri" w:eastAsia="Times New Roman" w:hAnsi="Calibri" w:cs="Calibri"/>
                <w:color w:val="000000"/>
                <w:sz w:val="24"/>
                <w:szCs w:val="24"/>
                <w:lang w:eastAsia="en-GB"/>
              </w:rPr>
              <w:t xml:space="preserve"> The St. Valentine's Day Massacre</w:t>
            </w:r>
          </w:p>
        </w:tc>
        <w:tc>
          <w:tcPr>
            <w:tcW w:w="0" w:type="auto"/>
            <w:tcBorders>
              <w:top w:val="nil"/>
              <w:left w:val="nil"/>
              <w:bottom w:val="single" w:sz="4" w:space="0" w:color="auto"/>
              <w:right w:val="single" w:sz="4" w:space="0" w:color="auto"/>
            </w:tcBorders>
            <w:shd w:val="clear" w:color="auto" w:fill="auto"/>
            <w:vAlign w:val="bottom"/>
            <w:hideMark/>
          </w:tcPr>
          <w:p w14:paraId="09D30B68" w14:textId="77777777" w:rsidR="008525BE" w:rsidRPr="00CC4005" w:rsidRDefault="008525BE" w:rsidP="008525BE">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Source Analysis</w:t>
            </w:r>
          </w:p>
        </w:tc>
        <w:tc>
          <w:tcPr>
            <w:tcW w:w="0" w:type="auto"/>
            <w:tcBorders>
              <w:top w:val="nil"/>
              <w:left w:val="nil"/>
              <w:bottom w:val="single" w:sz="4" w:space="0" w:color="auto"/>
              <w:right w:val="single" w:sz="4" w:space="0" w:color="auto"/>
            </w:tcBorders>
            <w:shd w:val="clear" w:color="auto" w:fill="auto"/>
            <w:vAlign w:val="bottom"/>
            <w:hideMark/>
          </w:tcPr>
          <w:p w14:paraId="00694650" w14:textId="77777777" w:rsidR="008525BE" w:rsidRPr="00CC4005" w:rsidRDefault="008525BE" w:rsidP="008525BE">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61BB2102" w14:textId="77777777" w:rsidR="008525BE" w:rsidRPr="00CC4005" w:rsidRDefault="008525BE" w:rsidP="008525BE">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62EE4189" w14:textId="77777777" w:rsidR="008525BE" w:rsidRPr="00CC4005" w:rsidRDefault="008525BE" w:rsidP="008525BE">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69551E00" w14:textId="3D51E796" w:rsidR="008525BE" w:rsidRPr="00CC4005" w:rsidRDefault="008525BE" w:rsidP="008525BE">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xml:space="preserve">Discussion of turning points in History that change public opinion </w:t>
            </w:r>
            <w:proofErr w:type="spellStart"/>
            <w:r w:rsidRPr="00CC4005">
              <w:rPr>
                <w:rFonts w:ascii="Calibri" w:eastAsia="Times New Roman" w:hAnsi="Calibri" w:cs="Calibri"/>
                <w:color w:val="000000"/>
                <w:sz w:val="24"/>
                <w:szCs w:val="24"/>
                <w:lang w:eastAsia="en-GB"/>
              </w:rPr>
              <w:t>eg</w:t>
            </w:r>
            <w:proofErr w:type="spellEnd"/>
            <w:r w:rsidRPr="00CC4005">
              <w:rPr>
                <w:rFonts w:ascii="Calibri" w:eastAsia="Times New Roman" w:hAnsi="Calibri" w:cs="Calibri"/>
                <w:color w:val="000000"/>
                <w:sz w:val="24"/>
                <w:szCs w:val="24"/>
                <w:lang w:eastAsia="en-GB"/>
              </w:rPr>
              <w:t xml:space="preserve"> Crime and </w:t>
            </w:r>
            <w:r w:rsidR="0062113A" w:rsidRPr="00CC4005">
              <w:rPr>
                <w:rFonts w:ascii="Calibri" w:eastAsia="Times New Roman" w:hAnsi="Calibri" w:cs="Calibri"/>
                <w:color w:val="000000"/>
                <w:sz w:val="24"/>
                <w:szCs w:val="24"/>
                <w:lang w:eastAsia="en-GB"/>
              </w:rPr>
              <w:t>Punishment</w:t>
            </w:r>
            <w:r w:rsidRPr="00CC4005">
              <w:rPr>
                <w:rFonts w:ascii="Calibri" w:eastAsia="Times New Roman" w:hAnsi="Calibri" w:cs="Calibri"/>
                <w:color w:val="000000"/>
                <w:sz w:val="24"/>
                <w:szCs w:val="24"/>
                <w:lang w:eastAsia="en-GB"/>
              </w:rPr>
              <w:t xml:space="preserve"> - Ruth Ellis</w:t>
            </w:r>
          </w:p>
        </w:tc>
      </w:tr>
      <w:tr w:rsidR="008525BE" w:rsidRPr="00CC4005" w14:paraId="203ED8E6" w14:textId="77777777" w:rsidTr="00585405">
        <w:trPr>
          <w:trHeight w:val="120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492CF18C" w14:textId="1E4F8B7B" w:rsidR="008525BE" w:rsidRPr="00CC4005" w:rsidRDefault="008525BE" w:rsidP="008525BE">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lastRenderedPageBreak/>
              <w:t> </w:t>
            </w:r>
            <w:r w:rsidR="0062113A" w:rsidRPr="00CC4005">
              <w:rPr>
                <w:rFonts w:ascii="Calibri" w:eastAsia="Times New Roman" w:hAnsi="Calibri" w:cs="Calibri"/>
                <w:color w:val="000000"/>
                <w:sz w:val="24"/>
                <w:szCs w:val="24"/>
                <w:lang w:eastAsia="en-GB"/>
              </w:rPr>
              <w:t>6-7</w:t>
            </w:r>
          </w:p>
        </w:tc>
        <w:tc>
          <w:tcPr>
            <w:tcW w:w="1353" w:type="dxa"/>
            <w:tcBorders>
              <w:top w:val="nil"/>
              <w:left w:val="nil"/>
              <w:bottom w:val="single" w:sz="4" w:space="0" w:color="auto"/>
              <w:right w:val="single" w:sz="4" w:space="0" w:color="auto"/>
            </w:tcBorders>
            <w:shd w:val="clear" w:color="auto" w:fill="auto"/>
            <w:vAlign w:val="bottom"/>
            <w:hideMark/>
          </w:tcPr>
          <w:p w14:paraId="5C3B599B" w14:textId="77777777" w:rsidR="008525BE" w:rsidRPr="00CC4005" w:rsidRDefault="008525BE" w:rsidP="008525BE">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Government Corruption and the Teapot Dome Scandal</w:t>
            </w:r>
          </w:p>
        </w:tc>
        <w:tc>
          <w:tcPr>
            <w:tcW w:w="0" w:type="auto"/>
            <w:tcBorders>
              <w:top w:val="nil"/>
              <w:left w:val="nil"/>
              <w:bottom w:val="single" w:sz="4" w:space="0" w:color="auto"/>
              <w:right w:val="single" w:sz="4" w:space="0" w:color="auto"/>
            </w:tcBorders>
            <w:shd w:val="clear" w:color="auto" w:fill="auto"/>
            <w:vAlign w:val="bottom"/>
            <w:hideMark/>
          </w:tcPr>
          <w:p w14:paraId="6BE97B21" w14:textId="77777777" w:rsidR="008525BE" w:rsidRPr="00CC4005" w:rsidRDefault="008525BE" w:rsidP="008525BE">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Sources: Cartoon analysis</w:t>
            </w:r>
          </w:p>
        </w:tc>
        <w:tc>
          <w:tcPr>
            <w:tcW w:w="0" w:type="auto"/>
            <w:tcBorders>
              <w:top w:val="nil"/>
              <w:left w:val="nil"/>
              <w:bottom w:val="single" w:sz="4" w:space="0" w:color="auto"/>
              <w:right w:val="single" w:sz="4" w:space="0" w:color="auto"/>
            </w:tcBorders>
            <w:shd w:val="clear" w:color="auto" w:fill="C5E0B3" w:themeFill="accent6" w:themeFillTint="66"/>
            <w:vAlign w:val="bottom"/>
            <w:hideMark/>
          </w:tcPr>
          <w:p w14:paraId="7725896F" w14:textId="7D59A85F" w:rsidR="008525BE" w:rsidRPr="00CC4005" w:rsidRDefault="008525BE" w:rsidP="008525BE">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Analysis of</w:t>
            </w:r>
            <w:r w:rsidR="0062113A" w:rsidRPr="00CC4005">
              <w:rPr>
                <w:rFonts w:ascii="Calibri" w:eastAsia="Times New Roman" w:hAnsi="Calibri" w:cs="Calibri"/>
                <w:color w:val="000000"/>
                <w:sz w:val="24"/>
                <w:szCs w:val="24"/>
                <w:lang w:eastAsia="en-GB"/>
              </w:rPr>
              <w:t xml:space="preserve"> </w:t>
            </w:r>
            <w:r w:rsidRPr="00CC4005">
              <w:rPr>
                <w:rFonts w:ascii="Calibri" w:eastAsia="Times New Roman" w:hAnsi="Calibri" w:cs="Calibri"/>
                <w:color w:val="000000"/>
                <w:sz w:val="24"/>
                <w:szCs w:val="24"/>
                <w:lang w:eastAsia="en-GB"/>
              </w:rPr>
              <w:t xml:space="preserve">Teapot Dome cartoon for usefulness. </w:t>
            </w:r>
            <w:r w:rsidR="00585405">
              <w:rPr>
                <w:rFonts w:ascii="Gill Sans MT" w:eastAsia="Times New Roman" w:hAnsi="Gill Sans MT" w:cs="Calibri"/>
                <w:b/>
                <w:color w:val="00B0F0"/>
                <w:sz w:val="24"/>
                <w:szCs w:val="24"/>
                <w:lang w:eastAsia="en-GB"/>
              </w:rPr>
              <w:t>STUDENTS SELF ASSESS AND IMPROVE</w:t>
            </w:r>
          </w:p>
        </w:tc>
        <w:tc>
          <w:tcPr>
            <w:tcW w:w="0" w:type="auto"/>
            <w:tcBorders>
              <w:top w:val="nil"/>
              <w:left w:val="nil"/>
              <w:bottom w:val="single" w:sz="4" w:space="0" w:color="auto"/>
              <w:right w:val="single" w:sz="4" w:space="0" w:color="auto"/>
            </w:tcBorders>
            <w:shd w:val="clear" w:color="auto" w:fill="auto"/>
            <w:vAlign w:val="bottom"/>
            <w:hideMark/>
          </w:tcPr>
          <w:p w14:paraId="76166F9E" w14:textId="77777777" w:rsidR="008525BE" w:rsidRPr="00CC4005" w:rsidRDefault="008525BE" w:rsidP="008525BE">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55C4E9D2" w14:textId="77777777" w:rsidR="008525BE" w:rsidRPr="00CC4005" w:rsidRDefault="008525BE" w:rsidP="008525BE">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Discussion and examples of C21st 'scandals' and corruption.</w:t>
            </w:r>
          </w:p>
        </w:tc>
        <w:tc>
          <w:tcPr>
            <w:tcW w:w="0" w:type="auto"/>
            <w:tcBorders>
              <w:top w:val="nil"/>
              <w:left w:val="nil"/>
              <w:bottom w:val="single" w:sz="4" w:space="0" w:color="auto"/>
              <w:right w:val="single" w:sz="4" w:space="0" w:color="auto"/>
            </w:tcBorders>
            <w:shd w:val="clear" w:color="auto" w:fill="auto"/>
            <w:vAlign w:val="bottom"/>
            <w:hideMark/>
          </w:tcPr>
          <w:p w14:paraId="7E4B0D01" w14:textId="77777777" w:rsidR="008525BE" w:rsidRPr="00CC4005" w:rsidRDefault="008525BE" w:rsidP="008525BE">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p>
        </w:tc>
      </w:tr>
      <w:tr w:rsidR="008525BE" w:rsidRPr="00CC4005" w14:paraId="28742C75" w14:textId="77777777" w:rsidTr="00585405">
        <w:trPr>
          <w:trHeight w:val="126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2613BB02" w14:textId="52D867D1" w:rsidR="008525BE" w:rsidRPr="00CC4005" w:rsidRDefault="008525BE" w:rsidP="008525BE">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r w:rsidR="0062113A" w:rsidRPr="00CC4005">
              <w:rPr>
                <w:rFonts w:ascii="Calibri" w:eastAsia="Times New Roman" w:hAnsi="Calibri" w:cs="Calibri"/>
                <w:color w:val="000000"/>
                <w:sz w:val="24"/>
                <w:szCs w:val="24"/>
                <w:lang w:eastAsia="en-GB"/>
              </w:rPr>
              <w:t>8-10</w:t>
            </w:r>
          </w:p>
        </w:tc>
        <w:tc>
          <w:tcPr>
            <w:tcW w:w="1353" w:type="dxa"/>
            <w:tcBorders>
              <w:top w:val="nil"/>
              <w:left w:val="nil"/>
              <w:bottom w:val="single" w:sz="4" w:space="0" w:color="auto"/>
              <w:right w:val="single" w:sz="4" w:space="0" w:color="auto"/>
            </w:tcBorders>
            <w:shd w:val="clear" w:color="auto" w:fill="auto"/>
            <w:vAlign w:val="bottom"/>
            <w:hideMark/>
          </w:tcPr>
          <w:p w14:paraId="5DFA1231" w14:textId="30C277EE" w:rsidR="008525BE" w:rsidRPr="00CC4005" w:rsidRDefault="008525BE" w:rsidP="008525BE">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xml:space="preserve">Revision, Assessment, </w:t>
            </w:r>
            <w:r w:rsidR="0062113A" w:rsidRPr="00CC4005">
              <w:rPr>
                <w:rFonts w:ascii="Calibri" w:eastAsia="Times New Roman" w:hAnsi="Calibri" w:cs="Calibri"/>
                <w:color w:val="000000"/>
                <w:sz w:val="24"/>
                <w:szCs w:val="24"/>
                <w:lang w:eastAsia="en-GB"/>
              </w:rPr>
              <w:t>Improvement</w:t>
            </w:r>
          </w:p>
        </w:tc>
        <w:tc>
          <w:tcPr>
            <w:tcW w:w="0" w:type="auto"/>
            <w:tcBorders>
              <w:top w:val="nil"/>
              <w:left w:val="nil"/>
              <w:bottom w:val="single" w:sz="4" w:space="0" w:color="auto"/>
              <w:right w:val="single" w:sz="4" w:space="0" w:color="auto"/>
            </w:tcBorders>
            <w:shd w:val="clear" w:color="auto" w:fill="auto"/>
            <w:vAlign w:val="bottom"/>
            <w:hideMark/>
          </w:tcPr>
          <w:p w14:paraId="5D98D32A" w14:textId="77777777" w:rsidR="008525BE" w:rsidRPr="00CC4005" w:rsidRDefault="008525BE" w:rsidP="008525BE">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C5E0B3" w:themeFill="accent6" w:themeFillTint="66"/>
            <w:vAlign w:val="bottom"/>
            <w:hideMark/>
          </w:tcPr>
          <w:p w14:paraId="703A36A4" w14:textId="77777777" w:rsidR="008525BE" w:rsidRDefault="008525BE" w:rsidP="008525BE">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Q1,2,4</w:t>
            </w:r>
          </w:p>
          <w:p w14:paraId="4AE9EBA4" w14:textId="044F201A" w:rsidR="00585405" w:rsidRPr="00CC4005" w:rsidRDefault="00585405" w:rsidP="008525BE">
            <w:pPr>
              <w:spacing w:after="0" w:line="240" w:lineRule="auto"/>
              <w:jc w:val="center"/>
              <w:rPr>
                <w:rFonts w:ascii="Calibri" w:eastAsia="Times New Roman" w:hAnsi="Calibri" w:cs="Calibri"/>
                <w:color w:val="000000"/>
                <w:sz w:val="24"/>
                <w:szCs w:val="24"/>
                <w:lang w:eastAsia="en-GB"/>
              </w:rPr>
            </w:pPr>
            <w:r>
              <w:rPr>
                <w:rFonts w:ascii="Gill Sans MT" w:eastAsia="Times New Roman" w:hAnsi="Gill Sans MT" w:cs="Calibri"/>
                <w:b/>
                <w:color w:val="00B0F0"/>
                <w:sz w:val="24"/>
                <w:szCs w:val="24"/>
                <w:lang w:eastAsia="en-GB"/>
              </w:rPr>
              <w:t>STUDENTS SELF ASSESS AND IMPROVE</w:t>
            </w:r>
          </w:p>
        </w:tc>
        <w:tc>
          <w:tcPr>
            <w:tcW w:w="0" w:type="auto"/>
            <w:tcBorders>
              <w:top w:val="nil"/>
              <w:left w:val="nil"/>
              <w:bottom w:val="single" w:sz="4" w:space="0" w:color="auto"/>
              <w:right w:val="single" w:sz="4" w:space="0" w:color="auto"/>
            </w:tcBorders>
            <w:shd w:val="clear" w:color="auto" w:fill="auto"/>
            <w:vAlign w:val="bottom"/>
            <w:hideMark/>
          </w:tcPr>
          <w:p w14:paraId="0B01D650" w14:textId="77777777" w:rsidR="008525BE" w:rsidRPr="00CC4005" w:rsidRDefault="008525BE" w:rsidP="008525BE">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60876578" w14:textId="77777777" w:rsidR="008525BE" w:rsidRPr="00CC4005" w:rsidRDefault="008525BE" w:rsidP="008525BE">
            <w:pPr>
              <w:spacing w:after="0" w:line="240" w:lineRule="auto"/>
              <w:jc w:val="center"/>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454CA574" w14:textId="77777777" w:rsidR="008525BE" w:rsidRPr="00CC4005" w:rsidRDefault="008525BE" w:rsidP="008525BE">
            <w:pPr>
              <w:spacing w:after="0" w:line="240" w:lineRule="auto"/>
              <w:rPr>
                <w:rFonts w:ascii="Calibri" w:eastAsia="Times New Roman" w:hAnsi="Calibri" w:cs="Calibri"/>
                <w:color w:val="000000"/>
                <w:sz w:val="24"/>
                <w:szCs w:val="24"/>
                <w:lang w:eastAsia="en-GB"/>
              </w:rPr>
            </w:pPr>
            <w:r w:rsidRPr="00CC4005">
              <w:rPr>
                <w:rFonts w:ascii="Calibri" w:eastAsia="Times New Roman" w:hAnsi="Calibri" w:cs="Calibri"/>
                <w:color w:val="000000"/>
                <w:sz w:val="24"/>
                <w:szCs w:val="24"/>
                <w:lang w:eastAsia="en-GB"/>
              </w:rPr>
              <w:t> </w:t>
            </w:r>
          </w:p>
        </w:tc>
      </w:tr>
    </w:tbl>
    <w:p w14:paraId="19E62B3C" w14:textId="42CA4BAC" w:rsidR="001D1EB5" w:rsidRPr="00CC4005" w:rsidRDefault="001D1EB5" w:rsidP="00DD4F41">
      <w:pPr>
        <w:spacing w:after="0"/>
        <w:jc w:val="center"/>
        <w:rPr>
          <w:rFonts w:ascii="Gill Sans MT" w:hAnsi="Gill Sans MT"/>
          <w:sz w:val="24"/>
          <w:szCs w:val="24"/>
        </w:rPr>
      </w:pPr>
    </w:p>
    <w:p w14:paraId="65C5EDC8" w14:textId="75400BDD" w:rsidR="00172A41" w:rsidRPr="00CC4005" w:rsidRDefault="00172A41" w:rsidP="00DD4F41">
      <w:pPr>
        <w:spacing w:after="0"/>
        <w:jc w:val="center"/>
        <w:rPr>
          <w:rFonts w:ascii="Gill Sans MT" w:hAnsi="Gill Sans MT"/>
          <w:sz w:val="24"/>
          <w:szCs w:val="24"/>
        </w:rPr>
      </w:pPr>
    </w:p>
    <w:p w14:paraId="351400F1" w14:textId="76A3986E" w:rsidR="00172A41" w:rsidRPr="00A866AF" w:rsidRDefault="00172A41" w:rsidP="00DD4F41">
      <w:pPr>
        <w:spacing w:after="0"/>
        <w:jc w:val="center"/>
        <w:rPr>
          <w:rFonts w:ascii="Gill Sans MT" w:hAnsi="Gill Sans MT"/>
          <w:sz w:val="28"/>
          <w:szCs w:val="28"/>
        </w:rPr>
      </w:pPr>
    </w:p>
    <w:tbl>
      <w:tblPr>
        <w:tblpPr w:leftFromText="180" w:rightFromText="180" w:vertAnchor="text" w:horzAnchor="margin" w:tblpXSpec="center" w:tblpY="138"/>
        <w:tblW w:w="0" w:type="auto"/>
        <w:tblLayout w:type="fixed"/>
        <w:tblLook w:val="04A0" w:firstRow="1" w:lastRow="0" w:firstColumn="1" w:lastColumn="0" w:noHBand="0" w:noVBand="1"/>
      </w:tblPr>
      <w:tblGrid>
        <w:gridCol w:w="1129"/>
        <w:gridCol w:w="6117"/>
        <w:gridCol w:w="2672"/>
        <w:gridCol w:w="1701"/>
        <w:gridCol w:w="2835"/>
        <w:gridCol w:w="934"/>
      </w:tblGrid>
      <w:tr w:rsidR="009B5CF5" w:rsidRPr="00A866AF" w14:paraId="25C7412A" w14:textId="77777777" w:rsidTr="00A12025">
        <w:trPr>
          <w:trHeight w:val="983"/>
        </w:trPr>
        <w:tc>
          <w:tcPr>
            <w:tcW w:w="11619"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285D5DB7" w14:textId="77777777" w:rsidR="009B5CF5" w:rsidRPr="00A866AF" w:rsidRDefault="009B5CF5" w:rsidP="00185416">
            <w:pPr>
              <w:spacing w:after="0" w:line="240" w:lineRule="auto"/>
              <w:rPr>
                <w:rFonts w:ascii="Gill Sans MT" w:eastAsia="Times New Roman" w:hAnsi="Gill Sans MT" w:cs="Calibri"/>
                <w:b/>
                <w:bCs/>
                <w:color w:val="000000"/>
                <w:sz w:val="32"/>
                <w:szCs w:val="32"/>
                <w:lang w:eastAsia="en-GB"/>
              </w:rPr>
            </w:pPr>
            <w:r w:rsidRPr="00A866AF">
              <w:rPr>
                <w:rFonts w:ascii="Gill Sans MT" w:eastAsia="Times New Roman" w:hAnsi="Gill Sans MT" w:cs="Calibri"/>
                <w:b/>
                <w:bCs/>
                <w:color w:val="000000"/>
                <w:sz w:val="32"/>
                <w:szCs w:val="32"/>
                <w:lang w:eastAsia="en-GB"/>
              </w:rPr>
              <w:t>Year 9 Medium Term Plan/SOW</w:t>
            </w:r>
          </w:p>
        </w:tc>
        <w:tc>
          <w:tcPr>
            <w:tcW w:w="3769" w:type="dxa"/>
            <w:gridSpan w:val="2"/>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75324D2A" w14:textId="20B3504A" w:rsidR="009B5CF5" w:rsidRPr="00A866AF" w:rsidRDefault="009B5CF5" w:rsidP="00185416">
            <w:pPr>
              <w:spacing w:after="0" w:line="240" w:lineRule="auto"/>
              <w:rPr>
                <w:rFonts w:ascii="Gill Sans MT" w:eastAsia="Times New Roman" w:hAnsi="Gill Sans MT" w:cs="Calibri"/>
                <w:b/>
                <w:bCs/>
                <w:color w:val="000000"/>
                <w:sz w:val="28"/>
                <w:szCs w:val="28"/>
                <w:lang w:eastAsia="en-GB"/>
              </w:rPr>
            </w:pPr>
            <w:r w:rsidRPr="00A866AF">
              <w:rPr>
                <w:rFonts w:ascii="Gill Sans MT" w:eastAsia="Times New Roman" w:hAnsi="Gill Sans MT" w:cs="Calibri"/>
                <w:b/>
                <w:bCs/>
                <w:color w:val="000000"/>
                <w:sz w:val="28"/>
                <w:szCs w:val="28"/>
                <w:lang w:eastAsia="en-GB"/>
              </w:rPr>
              <w:t> The Academy of St Francis of Assisi</w:t>
            </w:r>
          </w:p>
        </w:tc>
      </w:tr>
      <w:tr w:rsidR="009B5CF5" w:rsidRPr="00A866AF" w14:paraId="7E0BD3E0" w14:textId="77777777" w:rsidTr="00EE74F7">
        <w:trPr>
          <w:trHeight w:val="360"/>
        </w:trPr>
        <w:tc>
          <w:tcPr>
            <w:tcW w:w="1129" w:type="dxa"/>
            <w:tcBorders>
              <w:top w:val="nil"/>
              <w:left w:val="single" w:sz="4" w:space="0" w:color="auto"/>
              <w:bottom w:val="single" w:sz="4" w:space="0" w:color="auto"/>
              <w:right w:val="single" w:sz="4" w:space="0" w:color="auto"/>
            </w:tcBorders>
            <w:shd w:val="clear" w:color="auto" w:fill="FFF2CC" w:themeFill="accent4" w:themeFillTint="33"/>
            <w:vAlign w:val="bottom"/>
            <w:hideMark/>
          </w:tcPr>
          <w:p w14:paraId="681BBA4D" w14:textId="485B48D5" w:rsidR="009B5CF5" w:rsidRPr="00A866AF" w:rsidRDefault="009B5CF5" w:rsidP="00185416">
            <w:pPr>
              <w:spacing w:after="0" w:line="240" w:lineRule="auto"/>
              <w:rPr>
                <w:rFonts w:ascii="Gill Sans MT" w:eastAsia="Times New Roman" w:hAnsi="Gill Sans MT" w:cs="Calibri"/>
                <w:b/>
                <w:color w:val="000000"/>
                <w:sz w:val="28"/>
                <w:szCs w:val="28"/>
                <w:lang w:eastAsia="en-GB"/>
              </w:rPr>
            </w:pPr>
            <w:r w:rsidRPr="00A866AF">
              <w:rPr>
                <w:rFonts w:ascii="Gill Sans MT" w:eastAsia="Times New Roman" w:hAnsi="Gill Sans MT" w:cs="Calibri"/>
                <w:b/>
                <w:color w:val="FF0000"/>
                <w:sz w:val="28"/>
                <w:szCs w:val="28"/>
                <w:lang w:eastAsia="en-GB"/>
              </w:rPr>
              <w:t xml:space="preserve">UNIT </w:t>
            </w:r>
            <w:r w:rsidR="00DF37E1" w:rsidRPr="00A866AF">
              <w:rPr>
                <w:rFonts w:ascii="Gill Sans MT" w:eastAsia="Times New Roman" w:hAnsi="Gill Sans MT" w:cs="Calibri"/>
                <w:b/>
                <w:color w:val="FF0000"/>
                <w:sz w:val="28"/>
                <w:szCs w:val="28"/>
                <w:lang w:eastAsia="en-GB"/>
              </w:rPr>
              <w:t>9&amp;10</w:t>
            </w:r>
          </w:p>
        </w:tc>
        <w:tc>
          <w:tcPr>
            <w:tcW w:w="10490" w:type="dxa"/>
            <w:gridSpan w:val="3"/>
            <w:tcBorders>
              <w:top w:val="single" w:sz="4" w:space="0" w:color="auto"/>
              <w:left w:val="nil"/>
              <w:bottom w:val="single" w:sz="4" w:space="0" w:color="auto"/>
              <w:right w:val="single" w:sz="4" w:space="0" w:color="auto"/>
            </w:tcBorders>
            <w:shd w:val="clear" w:color="auto" w:fill="FFF2CC" w:themeFill="accent4" w:themeFillTint="33"/>
            <w:hideMark/>
          </w:tcPr>
          <w:p w14:paraId="0AC71835" w14:textId="470838AF" w:rsidR="009B5CF5" w:rsidRPr="00A866AF" w:rsidRDefault="009B5CF5" w:rsidP="00185416">
            <w:pPr>
              <w:spacing w:after="0" w:line="240" w:lineRule="auto"/>
              <w:rPr>
                <w:rFonts w:ascii="Gill Sans MT" w:eastAsia="Times New Roman" w:hAnsi="Gill Sans MT" w:cs="Calibri Light"/>
                <w:b/>
                <w:bCs/>
                <w:color w:val="000000"/>
                <w:sz w:val="28"/>
                <w:szCs w:val="28"/>
                <w:lang w:eastAsia="en-GB"/>
              </w:rPr>
            </w:pPr>
            <w:r w:rsidRPr="00A866AF">
              <w:rPr>
                <w:rFonts w:ascii="Gill Sans MT" w:eastAsia="Times New Roman" w:hAnsi="Gill Sans MT" w:cs="Calibri Light"/>
                <w:b/>
                <w:bCs/>
                <w:color w:val="000000"/>
                <w:sz w:val="28"/>
                <w:szCs w:val="28"/>
                <w:lang w:eastAsia="en-GB"/>
              </w:rPr>
              <w:t>Crime and Punishment</w:t>
            </w:r>
            <w:r w:rsidR="00A12025" w:rsidRPr="00A866AF">
              <w:rPr>
                <w:rFonts w:ascii="Gill Sans MT" w:eastAsia="Times New Roman" w:hAnsi="Gill Sans MT" w:cs="Calibri Light"/>
                <w:b/>
                <w:bCs/>
                <w:color w:val="000000"/>
                <w:sz w:val="28"/>
                <w:szCs w:val="28"/>
                <w:lang w:eastAsia="en-GB"/>
              </w:rPr>
              <w:t xml:space="preserve"> c.500 – present day</w:t>
            </w:r>
          </w:p>
          <w:p w14:paraId="12F862E0" w14:textId="50571280" w:rsidR="009B5CF5" w:rsidRPr="00A866AF" w:rsidRDefault="00A12025" w:rsidP="00185416">
            <w:pPr>
              <w:spacing w:after="0" w:line="240" w:lineRule="auto"/>
              <w:rPr>
                <w:rFonts w:ascii="Gill Sans MT" w:eastAsia="Times New Roman" w:hAnsi="Gill Sans MT" w:cs="Calibri"/>
                <w:b/>
                <w:bCs/>
                <w:color w:val="000000" w:themeColor="text1"/>
                <w:sz w:val="28"/>
                <w:szCs w:val="28"/>
                <w:lang w:eastAsia="en-GB"/>
              </w:rPr>
            </w:pPr>
            <w:r w:rsidRPr="00A866AF">
              <w:rPr>
                <w:rFonts w:ascii="Gill Sans MT" w:hAnsi="Gill Sans MT"/>
                <w:sz w:val="28"/>
                <w:szCs w:val="28"/>
              </w:rPr>
              <w:t>Why have attitudes to crime and punishment changed over time and how have methods of punishment changed from c.500 – present?</w:t>
            </w:r>
          </w:p>
        </w:tc>
        <w:tc>
          <w:tcPr>
            <w:tcW w:w="2835" w:type="dxa"/>
            <w:tcBorders>
              <w:top w:val="single" w:sz="4" w:space="0" w:color="auto"/>
              <w:left w:val="nil"/>
              <w:bottom w:val="single" w:sz="4" w:space="0" w:color="auto"/>
              <w:right w:val="single" w:sz="4" w:space="0" w:color="auto"/>
            </w:tcBorders>
            <w:shd w:val="clear" w:color="auto" w:fill="FFF2CC" w:themeFill="accent4" w:themeFillTint="33"/>
          </w:tcPr>
          <w:p w14:paraId="5DF5F900" w14:textId="77777777" w:rsidR="009B5CF5" w:rsidRPr="00A866AF" w:rsidRDefault="009B5CF5" w:rsidP="00185416">
            <w:pPr>
              <w:spacing w:after="0" w:line="240" w:lineRule="auto"/>
              <w:ind w:left="33"/>
              <w:rPr>
                <w:rFonts w:ascii="Gill Sans MT" w:eastAsia="Times New Roman" w:hAnsi="Gill Sans MT" w:cs="Calibri"/>
                <w:b/>
                <w:bCs/>
                <w:color w:val="000000" w:themeColor="text1"/>
                <w:sz w:val="28"/>
                <w:szCs w:val="28"/>
                <w:lang w:eastAsia="en-GB"/>
              </w:rPr>
            </w:pPr>
            <w:r w:rsidRPr="00A866AF">
              <w:rPr>
                <w:rFonts w:ascii="Gill Sans MT" w:eastAsia="Times New Roman" w:hAnsi="Gill Sans MT" w:cs="Calibri"/>
                <w:b/>
                <w:bCs/>
                <w:color w:val="000000" w:themeColor="text1"/>
                <w:sz w:val="28"/>
                <w:szCs w:val="28"/>
                <w:lang w:eastAsia="en-GB"/>
              </w:rPr>
              <w:t>Number of lessons in sequence</w:t>
            </w:r>
          </w:p>
        </w:tc>
        <w:tc>
          <w:tcPr>
            <w:tcW w:w="934" w:type="dxa"/>
            <w:tcBorders>
              <w:top w:val="single" w:sz="4" w:space="0" w:color="auto"/>
              <w:left w:val="nil"/>
              <w:bottom w:val="single" w:sz="4" w:space="0" w:color="auto"/>
              <w:right w:val="single" w:sz="4" w:space="0" w:color="auto"/>
            </w:tcBorders>
            <w:shd w:val="clear" w:color="auto" w:fill="auto"/>
          </w:tcPr>
          <w:p w14:paraId="405E55BC" w14:textId="51BBCC4B" w:rsidR="009B5CF5" w:rsidRPr="00A866AF" w:rsidRDefault="009B5CF5" w:rsidP="00185416">
            <w:pPr>
              <w:spacing w:after="0" w:line="240" w:lineRule="auto"/>
              <w:rPr>
                <w:rFonts w:ascii="Gill Sans MT" w:eastAsia="Times New Roman" w:hAnsi="Gill Sans MT" w:cs="Calibri"/>
                <w:b/>
                <w:bCs/>
                <w:color w:val="FF0000"/>
                <w:sz w:val="28"/>
                <w:szCs w:val="28"/>
                <w:lang w:eastAsia="en-GB"/>
              </w:rPr>
            </w:pPr>
            <w:r w:rsidRPr="00A866AF">
              <w:rPr>
                <w:rFonts w:ascii="Gill Sans MT" w:eastAsia="Times New Roman" w:hAnsi="Gill Sans MT" w:cs="Calibri"/>
                <w:b/>
                <w:bCs/>
                <w:color w:val="000000" w:themeColor="text1"/>
                <w:sz w:val="28"/>
                <w:szCs w:val="28"/>
                <w:lang w:eastAsia="en-GB"/>
              </w:rPr>
              <w:t xml:space="preserve"> </w:t>
            </w:r>
            <w:r w:rsidR="00124A35" w:rsidRPr="00A866AF">
              <w:rPr>
                <w:rFonts w:ascii="Gill Sans MT" w:eastAsia="Times New Roman" w:hAnsi="Gill Sans MT" w:cs="Calibri"/>
                <w:b/>
                <w:bCs/>
                <w:color w:val="000000" w:themeColor="text1"/>
                <w:sz w:val="28"/>
                <w:szCs w:val="28"/>
                <w:lang w:eastAsia="en-GB"/>
              </w:rPr>
              <w:t>12</w:t>
            </w:r>
          </w:p>
        </w:tc>
      </w:tr>
      <w:tr w:rsidR="009B5CF5" w:rsidRPr="00CC4005" w14:paraId="7DEBA501" w14:textId="77777777" w:rsidTr="00EE74F7">
        <w:trPr>
          <w:trHeight w:val="1674"/>
        </w:trPr>
        <w:tc>
          <w:tcPr>
            <w:tcW w:w="11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6CC3CA0" w14:textId="77777777" w:rsidR="009B5CF5" w:rsidRPr="00CC4005" w:rsidRDefault="009B5CF5" w:rsidP="00185416">
            <w:pPr>
              <w:spacing w:after="0" w:line="240" w:lineRule="auto"/>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 xml:space="preserve">Overarching Curricular Goals (Aims) </w:t>
            </w:r>
          </w:p>
        </w:tc>
        <w:tc>
          <w:tcPr>
            <w:tcW w:w="8789" w:type="dxa"/>
            <w:gridSpan w:val="2"/>
            <w:vMerge w:val="restart"/>
            <w:tcBorders>
              <w:top w:val="single" w:sz="4" w:space="0" w:color="auto"/>
              <w:left w:val="nil"/>
              <w:right w:val="single" w:sz="4" w:space="0" w:color="auto"/>
            </w:tcBorders>
            <w:shd w:val="clear" w:color="000000" w:fill="FFFFFF"/>
          </w:tcPr>
          <w:p w14:paraId="043E9088" w14:textId="77777777" w:rsidR="009B5CF5" w:rsidRPr="00CC4005" w:rsidRDefault="009B5CF5" w:rsidP="00185416">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b/>
                <w:bCs/>
                <w:color w:val="000000"/>
                <w:sz w:val="24"/>
                <w:szCs w:val="24"/>
                <w:lang w:eastAsia="en-GB"/>
              </w:rPr>
              <w:t>By the end of this unit students will:</w:t>
            </w:r>
            <w:r w:rsidRPr="00CC4005">
              <w:rPr>
                <w:rFonts w:ascii="Gill Sans MT" w:eastAsia="Times New Roman" w:hAnsi="Gill Sans MT" w:cs="Calibri"/>
                <w:color w:val="000000"/>
                <w:sz w:val="24"/>
                <w:szCs w:val="24"/>
                <w:lang w:eastAsia="en-GB"/>
              </w:rPr>
              <w:t xml:space="preserve">    Gain an understanding of the main causes of crime in England and Wales from c.500 to present. This study will </w:t>
            </w:r>
            <w:r w:rsidRPr="00CC4005">
              <w:rPr>
                <w:rFonts w:ascii="Gill Sans MT" w:hAnsi="Gill Sans MT"/>
                <w:sz w:val="24"/>
                <w:szCs w:val="24"/>
              </w:rPr>
              <w:t>provide learners with the opportunity to study history over longer timescales and consequently understand the changing nature of developments and issues associated with particular periods and geographical contexts.</w:t>
            </w:r>
            <w:r w:rsidRPr="00CC4005">
              <w:rPr>
                <w:rFonts w:ascii="Gill Sans MT" w:eastAsia="Times New Roman" w:hAnsi="Gill Sans MT" w:cs="Calibri"/>
                <w:color w:val="000000"/>
                <w:sz w:val="24"/>
                <w:szCs w:val="24"/>
                <w:lang w:eastAsia="en-GB"/>
              </w:rPr>
              <w:br/>
            </w:r>
          </w:p>
          <w:p w14:paraId="6F3B730A" w14:textId="77777777" w:rsidR="009B5CF5" w:rsidRPr="00CC4005" w:rsidRDefault="009B5CF5" w:rsidP="00185416">
            <w:pPr>
              <w:spacing w:after="0" w:line="240" w:lineRule="auto"/>
              <w:rPr>
                <w:rFonts w:ascii="Gill Sans MT" w:eastAsia="Times New Roman" w:hAnsi="Gill Sans MT" w:cs="Calibri"/>
                <w:color w:val="000000"/>
                <w:sz w:val="24"/>
                <w:szCs w:val="24"/>
                <w:lang w:eastAsia="en-GB"/>
              </w:rPr>
            </w:pPr>
          </w:p>
          <w:p w14:paraId="16C6DA36" w14:textId="15211203" w:rsidR="009B5CF5" w:rsidRPr="00CC4005" w:rsidRDefault="009B5CF5" w:rsidP="00A12025">
            <w:pPr>
              <w:spacing w:after="0" w:line="240" w:lineRule="auto"/>
              <w:rPr>
                <w:rFonts w:ascii="Gill Sans MT" w:hAnsi="Gill Sans MT"/>
                <w:sz w:val="24"/>
                <w:szCs w:val="24"/>
              </w:rPr>
            </w:pPr>
            <w:r w:rsidRPr="00CC4005">
              <w:rPr>
                <w:rFonts w:ascii="Gill Sans MT" w:eastAsia="Times New Roman" w:hAnsi="Gill Sans MT" w:cs="Calibri"/>
                <w:b/>
                <w:bCs/>
                <w:color w:val="000000" w:themeColor="text1"/>
                <w:sz w:val="24"/>
                <w:szCs w:val="24"/>
                <w:lang w:eastAsia="en-GB"/>
              </w:rPr>
              <w:t xml:space="preserve">Knowledge Learners will study:   </w:t>
            </w:r>
            <w:r w:rsidRPr="00CC4005">
              <w:rPr>
                <w:rFonts w:ascii="Gill Sans MT" w:hAnsi="Gill Sans MT"/>
                <w:sz w:val="24"/>
                <w:szCs w:val="24"/>
              </w:rPr>
              <w:t xml:space="preserve">  </w:t>
            </w:r>
            <w:r w:rsidR="00A03461" w:rsidRPr="00CC4005">
              <w:rPr>
                <w:rFonts w:ascii="Gill Sans MT" w:hAnsi="Gill Sans MT"/>
                <w:sz w:val="24"/>
                <w:szCs w:val="24"/>
              </w:rPr>
              <w:t>The harsh nature of punishment in Saxon and medieval times; the treatment of vagabonds in Tudor times; the use of public punishment up to the nineteenth century: stocks, pillory and executions; the use of transportation from the 1770s to the 1860s; the need for prison reform: Howard, Paul and Fry; new prisons in the later nineteenth century: the silent and separate systems; alternative methods of dealing with prisoners in the twentieth century: borstals, open prisons, probation and parole, community service.</w:t>
            </w:r>
          </w:p>
          <w:p w14:paraId="30BCBF67" w14:textId="23872714" w:rsidR="00A03461" w:rsidRPr="00CC4005" w:rsidRDefault="00A03461" w:rsidP="00A12025">
            <w:pPr>
              <w:spacing w:after="0" w:line="240" w:lineRule="auto"/>
              <w:rPr>
                <w:rFonts w:ascii="Gill Sans MT" w:hAnsi="Gill Sans MT"/>
                <w:sz w:val="24"/>
                <w:szCs w:val="24"/>
              </w:rPr>
            </w:pPr>
            <w:r w:rsidRPr="00CC4005">
              <w:rPr>
                <w:rFonts w:ascii="Gill Sans MT" w:hAnsi="Gill Sans MT"/>
                <w:sz w:val="24"/>
                <w:szCs w:val="24"/>
              </w:rPr>
              <w:t xml:space="preserve">The concepts of retribution and deterrence as purposes of punishment over time; the purpose of punishment in public over time, from humiliation to public execution; the </w:t>
            </w:r>
            <w:r w:rsidRPr="00CC4005">
              <w:rPr>
                <w:rFonts w:ascii="Gill Sans MT" w:hAnsi="Gill Sans MT"/>
                <w:sz w:val="24"/>
                <w:szCs w:val="24"/>
              </w:rPr>
              <w:lastRenderedPageBreak/>
              <w:t>concept of banishment in the eighteenth and nineteenth centuries; the use of prisons to punish and reform in the nineteenth century; changes in attitudes to punishment in the twentieth century: dealing with young offenders, abolition of the death sentence; attempts to rehabilitate and make restitution</w:t>
            </w:r>
          </w:p>
          <w:p w14:paraId="65AE03D6" w14:textId="77777777" w:rsidR="009B5CF5" w:rsidRPr="00CC4005" w:rsidRDefault="009B5CF5" w:rsidP="00185416">
            <w:pPr>
              <w:spacing w:after="0" w:line="240" w:lineRule="auto"/>
              <w:rPr>
                <w:rFonts w:ascii="Gill Sans MT" w:eastAsia="Times New Roman" w:hAnsi="Gill Sans MT" w:cs="Calibri"/>
                <w:b/>
                <w:bCs/>
                <w:i/>
                <w:iCs/>
                <w:color w:val="000000" w:themeColor="text1"/>
                <w:sz w:val="24"/>
                <w:szCs w:val="24"/>
                <w:lang w:eastAsia="en-GB"/>
              </w:rPr>
            </w:pPr>
          </w:p>
          <w:p w14:paraId="5FD607C0" w14:textId="77777777" w:rsidR="009B5CF5" w:rsidRPr="00CC4005" w:rsidRDefault="009B5CF5" w:rsidP="00185416">
            <w:pPr>
              <w:spacing w:after="0" w:line="240" w:lineRule="auto"/>
              <w:rPr>
                <w:rFonts w:ascii="Gill Sans MT" w:eastAsia="Times New Roman" w:hAnsi="Gill Sans MT" w:cs="Calibri"/>
                <w:b/>
                <w:bCs/>
                <w:color w:val="000000" w:themeColor="text1"/>
                <w:sz w:val="24"/>
                <w:szCs w:val="24"/>
                <w:lang w:eastAsia="en-GB"/>
              </w:rPr>
            </w:pPr>
            <w:r w:rsidRPr="00CC4005">
              <w:rPr>
                <w:rFonts w:ascii="Gill Sans MT" w:eastAsia="Times New Roman" w:hAnsi="Gill Sans MT" w:cs="Calibri"/>
                <w:b/>
                <w:bCs/>
                <w:color w:val="000000" w:themeColor="text1"/>
                <w:sz w:val="24"/>
                <w:szCs w:val="24"/>
                <w:lang w:eastAsia="en-GB"/>
              </w:rPr>
              <w:t>Skills: Learners will:</w:t>
            </w:r>
          </w:p>
          <w:p w14:paraId="30F436E1" w14:textId="77777777" w:rsidR="009B5CF5" w:rsidRPr="00CC4005" w:rsidRDefault="009B5CF5" w:rsidP="00185416">
            <w:pPr>
              <w:spacing w:after="0" w:line="240" w:lineRule="auto"/>
              <w:rPr>
                <w:rFonts w:ascii="Gill Sans MT" w:hAnsi="Gill Sans MT"/>
                <w:sz w:val="24"/>
                <w:szCs w:val="24"/>
              </w:rPr>
            </w:pPr>
            <w:r w:rsidRPr="00CC4005">
              <w:rPr>
                <w:rFonts w:ascii="Gill Sans MT" w:hAnsi="Gill Sans MT"/>
                <w:sz w:val="24"/>
                <w:szCs w:val="24"/>
                <w:u w:val="single"/>
              </w:rPr>
              <w:t>AO1</w:t>
            </w:r>
            <w:r w:rsidRPr="00CC4005">
              <w:rPr>
                <w:rFonts w:ascii="Gill Sans MT" w:hAnsi="Gill Sans MT"/>
                <w:sz w:val="24"/>
                <w:szCs w:val="24"/>
              </w:rPr>
              <w:t xml:space="preserve"> Demonstrate knowledge and understanding of the key features and characteristics of the periods studied. </w:t>
            </w:r>
          </w:p>
          <w:p w14:paraId="23EA1F52" w14:textId="77777777" w:rsidR="009B5CF5" w:rsidRPr="00CC4005" w:rsidRDefault="009B5CF5" w:rsidP="00185416">
            <w:pPr>
              <w:spacing w:after="0" w:line="240" w:lineRule="auto"/>
              <w:rPr>
                <w:rFonts w:ascii="Gill Sans MT" w:hAnsi="Gill Sans MT"/>
                <w:sz w:val="24"/>
                <w:szCs w:val="24"/>
              </w:rPr>
            </w:pPr>
            <w:r w:rsidRPr="00CC4005">
              <w:rPr>
                <w:rFonts w:ascii="Gill Sans MT" w:hAnsi="Gill Sans MT"/>
                <w:sz w:val="24"/>
                <w:szCs w:val="24"/>
                <w:u w:val="single"/>
              </w:rPr>
              <w:t>AO2</w:t>
            </w:r>
            <w:r w:rsidRPr="00CC4005">
              <w:rPr>
                <w:rFonts w:ascii="Gill Sans MT" w:hAnsi="Gill Sans MT"/>
                <w:sz w:val="24"/>
                <w:szCs w:val="24"/>
              </w:rPr>
              <w:t xml:space="preserve"> Explain and analyse historical events and periods studied using second-order historical concepts. </w:t>
            </w:r>
          </w:p>
          <w:p w14:paraId="67C04E80" w14:textId="77777777" w:rsidR="009B5CF5" w:rsidRPr="00CC4005" w:rsidRDefault="009B5CF5" w:rsidP="00185416">
            <w:pPr>
              <w:spacing w:after="0" w:line="240" w:lineRule="auto"/>
              <w:rPr>
                <w:rFonts w:ascii="Gill Sans MT" w:hAnsi="Gill Sans MT"/>
                <w:sz w:val="24"/>
                <w:szCs w:val="24"/>
              </w:rPr>
            </w:pPr>
            <w:r w:rsidRPr="00CC4005">
              <w:rPr>
                <w:rFonts w:ascii="Gill Sans MT" w:hAnsi="Gill Sans MT"/>
                <w:sz w:val="24"/>
                <w:szCs w:val="24"/>
                <w:u w:val="single"/>
              </w:rPr>
              <w:t>AO3</w:t>
            </w:r>
            <w:r w:rsidRPr="00CC4005">
              <w:rPr>
                <w:rFonts w:ascii="Gill Sans MT" w:hAnsi="Gill Sans MT"/>
                <w:sz w:val="24"/>
                <w:szCs w:val="24"/>
              </w:rPr>
              <w:t xml:space="preserve"> Analyse, evaluate and use sources (contemporary to the period) to make substantiated judgements, in the context of historical events studied. </w:t>
            </w:r>
          </w:p>
          <w:p w14:paraId="579069CD" w14:textId="77777777" w:rsidR="009B5CF5" w:rsidRPr="00CC4005" w:rsidRDefault="009B5CF5" w:rsidP="00185416">
            <w:pPr>
              <w:spacing w:after="0" w:line="240" w:lineRule="auto"/>
              <w:rPr>
                <w:rFonts w:ascii="Gill Sans MT" w:eastAsia="Times New Roman" w:hAnsi="Gill Sans MT" w:cs="Calibri"/>
                <w:b/>
                <w:bCs/>
                <w:color w:val="000000" w:themeColor="text1"/>
                <w:sz w:val="24"/>
                <w:szCs w:val="24"/>
                <w:lang w:eastAsia="en-GB"/>
              </w:rPr>
            </w:pPr>
            <w:r w:rsidRPr="00CC4005">
              <w:rPr>
                <w:rFonts w:ascii="Gill Sans MT" w:hAnsi="Gill Sans MT"/>
                <w:sz w:val="24"/>
                <w:szCs w:val="24"/>
                <w:u w:val="single"/>
              </w:rPr>
              <w:t>AO4</w:t>
            </w:r>
            <w:r w:rsidRPr="00CC4005">
              <w:rPr>
                <w:rFonts w:ascii="Gill Sans MT" w:hAnsi="Gill Sans MT"/>
                <w:sz w:val="24"/>
                <w:szCs w:val="24"/>
              </w:rPr>
              <w:t xml:space="preserve"> Analyse, evaluate and make substantiated judgements about interpretations (including how and why interpretations may differ) in the context of historical events studied.</w:t>
            </w:r>
          </w:p>
          <w:p w14:paraId="5A37CD7D" w14:textId="77777777" w:rsidR="009B5CF5" w:rsidRPr="00CC4005" w:rsidRDefault="009B5CF5" w:rsidP="00185416">
            <w:pPr>
              <w:spacing w:after="0" w:line="240" w:lineRule="auto"/>
              <w:rPr>
                <w:rFonts w:ascii="Gill Sans MT" w:hAnsi="Gill Sans MT"/>
                <w:sz w:val="24"/>
                <w:szCs w:val="24"/>
              </w:rPr>
            </w:pPr>
          </w:p>
          <w:p w14:paraId="47A70C2E" w14:textId="77777777" w:rsidR="009B5CF5" w:rsidRPr="00CC4005" w:rsidRDefault="009B5CF5" w:rsidP="00A03461">
            <w:pPr>
              <w:spacing w:after="0" w:line="240" w:lineRule="auto"/>
              <w:rPr>
                <w:rFonts w:ascii="Gill Sans MT" w:eastAsia="Times New Roman" w:hAnsi="Gill Sans MT" w:cs="Calibri"/>
                <w:sz w:val="24"/>
                <w:szCs w:val="24"/>
                <w:lang w:eastAsia="en-GB"/>
              </w:rPr>
            </w:pPr>
          </w:p>
        </w:tc>
        <w:tc>
          <w:tcPr>
            <w:tcW w:w="1701" w:type="dxa"/>
            <w:vMerge w:val="restart"/>
            <w:tcBorders>
              <w:top w:val="single" w:sz="4" w:space="0" w:color="auto"/>
              <w:left w:val="single" w:sz="4" w:space="0" w:color="auto"/>
              <w:right w:val="single" w:sz="4" w:space="0" w:color="auto"/>
            </w:tcBorders>
            <w:shd w:val="clear" w:color="auto" w:fill="FFF2CC" w:themeFill="accent4" w:themeFillTint="33"/>
          </w:tcPr>
          <w:p w14:paraId="6E8B2C3B" w14:textId="77777777" w:rsidR="009B5CF5" w:rsidRPr="00CC4005" w:rsidRDefault="009B5CF5" w:rsidP="00185416">
            <w:pPr>
              <w:rPr>
                <w:rFonts w:ascii="Gill Sans MT" w:eastAsia="Times New Roman" w:hAnsi="Gill Sans MT" w:cs="Calibri"/>
                <w:color w:val="000000" w:themeColor="text1"/>
                <w:sz w:val="24"/>
                <w:szCs w:val="24"/>
                <w:lang w:eastAsia="en-GB"/>
              </w:rPr>
            </w:pPr>
            <w:r w:rsidRPr="00CC4005">
              <w:rPr>
                <w:rFonts w:ascii="Gill Sans MT" w:eastAsia="Times New Roman" w:hAnsi="Gill Sans MT" w:cs="Calibri"/>
                <w:b/>
                <w:bCs/>
                <w:color w:val="000000" w:themeColor="text1"/>
                <w:sz w:val="24"/>
                <w:szCs w:val="24"/>
                <w:lang w:eastAsia="en-GB"/>
              </w:rPr>
              <w:lastRenderedPageBreak/>
              <w:t>Links to National Curriculum</w:t>
            </w:r>
          </w:p>
          <w:p w14:paraId="6C2CC65F" w14:textId="77777777" w:rsidR="009B5CF5" w:rsidRPr="00CC4005" w:rsidRDefault="009B5CF5" w:rsidP="00185416">
            <w:pPr>
              <w:spacing w:after="0" w:line="240" w:lineRule="auto"/>
              <w:rPr>
                <w:rFonts w:ascii="Gill Sans MT" w:eastAsia="Times New Roman" w:hAnsi="Gill Sans MT" w:cs="Calibri"/>
                <w:b/>
                <w:bCs/>
                <w:color w:val="000000"/>
                <w:sz w:val="24"/>
                <w:szCs w:val="24"/>
                <w:lang w:eastAsia="en-GB"/>
              </w:rPr>
            </w:pPr>
          </w:p>
          <w:p w14:paraId="0CC31CEE" w14:textId="77777777" w:rsidR="009B5CF5" w:rsidRPr="00CC4005" w:rsidRDefault="009B5CF5" w:rsidP="00185416">
            <w:pPr>
              <w:spacing w:after="0" w:line="240" w:lineRule="auto"/>
              <w:rPr>
                <w:rFonts w:ascii="Gill Sans MT" w:eastAsia="Times New Roman" w:hAnsi="Gill Sans MT" w:cs="Calibri"/>
                <w:b/>
                <w:bCs/>
                <w:color w:val="000000"/>
                <w:sz w:val="24"/>
                <w:szCs w:val="24"/>
                <w:lang w:eastAsia="en-GB"/>
              </w:rPr>
            </w:pPr>
          </w:p>
          <w:p w14:paraId="34399806" w14:textId="77777777" w:rsidR="009B5CF5" w:rsidRPr="00CC4005" w:rsidRDefault="009B5CF5" w:rsidP="00185416">
            <w:pPr>
              <w:spacing w:after="0" w:line="240" w:lineRule="auto"/>
              <w:rPr>
                <w:rFonts w:ascii="Gill Sans MT" w:eastAsia="Times New Roman" w:hAnsi="Gill Sans MT" w:cs="Calibri"/>
                <w:color w:val="000000" w:themeColor="text1"/>
                <w:sz w:val="24"/>
                <w:szCs w:val="24"/>
                <w:lang w:eastAsia="en-GB"/>
              </w:rPr>
            </w:pPr>
            <w:r w:rsidRPr="00CC4005">
              <w:rPr>
                <w:rFonts w:ascii="Gill Sans MT" w:eastAsia="Times New Roman" w:hAnsi="Gill Sans MT" w:cs="Calibri"/>
                <w:b/>
                <w:bCs/>
                <w:color w:val="000000"/>
                <w:sz w:val="24"/>
                <w:szCs w:val="24"/>
                <w:lang w:eastAsia="en-GB"/>
              </w:rPr>
              <w:t>Links to &amp; building upon prior learning</w:t>
            </w:r>
            <w:r w:rsidRPr="00CC4005">
              <w:rPr>
                <w:rFonts w:ascii="Gill Sans MT" w:eastAsia="Times New Roman" w:hAnsi="Gill Sans MT" w:cs="Calibri"/>
                <w:b/>
                <w:bCs/>
                <w:color w:val="000000"/>
                <w:sz w:val="24"/>
                <w:szCs w:val="24"/>
                <w:lang w:eastAsia="en-GB"/>
              </w:rPr>
              <w:br/>
              <w:t>Including KS2 if Yr7</w:t>
            </w:r>
          </w:p>
        </w:tc>
        <w:tc>
          <w:tcPr>
            <w:tcW w:w="3769" w:type="dxa"/>
            <w:gridSpan w:val="2"/>
            <w:vMerge w:val="restart"/>
            <w:tcBorders>
              <w:top w:val="nil"/>
              <w:left w:val="single" w:sz="4" w:space="0" w:color="auto"/>
              <w:right w:val="single" w:sz="4" w:space="0" w:color="auto"/>
            </w:tcBorders>
            <w:shd w:val="clear" w:color="auto" w:fill="auto"/>
            <w:hideMark/>
          </w:tcPr>
          <w:p w14:paraId="2089F58C" w14:textId="77777777" w:rsidR="009B5CF5" w:rsidRPr="00CC4005" w:rsidRDefault="009B5CF5" w:rsidP="00185416">
            <w:pPr>
              <w:tabs>
                <w:tab w:val="left" w:pos="3449"/>
              </w:tabs>
              <w:rPr>
                <w:rFonts w:ascii="Gill Sans MT" w:hAnsi="Gill Sans MT"/>
                <w:sz w:val="24"/>
                <w:szCs w:val="24"/>
              </w:rPr>
            </w:pPr>
            <w:r w:rsidRPr="00CC4005">
              <w:rPr>
                <w:rFonts w:ascii="Gill Sans MT" w:hAnsi="Gill Sans MT"/>
                <w:sz w:val="24"/>
                <w:szCs w:val="24"/>
              </w:rPr>
              <w:t>The study of an aspect or theme in British history that consolidates and extends pupils’ chronological knowledge from before 1066.</w:t>
            </w:r>
          </w:p>
          <w:p w14:paraId="679DCDC1" w14:textId="77777777" w:rsidR="009B5CF5" w:rsidRPr="00CC4005" w:rsidRDefault="009B5CF5" w:rsidP="00185416">
            <w:pPr>
              <w:tabs>
                <w:tab w:val="left" w:pos="3449"/>
              </w:tabs>
              <w:rPr>
                <w:rFonts w:ascii="Gill Sans MT" w:eastAsia="Times New Roman" w:hAnsi="Gill Sans MT" w:cs="Calibri"/>
                <w:color w:val="000000" w:themeColor="text1"/>
                <w:sz w:val="24"/>
                <w:szCs w:val="24"/>
                <w:lang w:eastAsia="en-GB"/>
              </w:rPr>
            </w:pPr>
          </w:p>
          <w:p w14:paraId="2BEB5369" w14:textId="77777777" w:rsidR="009B5CF5" w:rsidRPr="00CC4005" w:rsidRDefault="009B5CF5" w:rsidP="00185416">
            <w:pPr>
              <w:tabs>
                <w:tab w:val="left" w:pos="3449"/>
              </w:tabs>
              <w:rPr>
                <w:rFonts w:ascii="Gill Sans MT" w:eastAsia="Times New Roman" w:hAnsi="Gill Sans MT" w:cs="Calibri"/>
                <w:color w:val="000000" w:themeColor="text1"/>
                <w:sz w:val="24"/>
                <w:szCs w:val="24"/>
                <w:lang w:eastAsia="en-GB"/>
              </w:rPr>
            </w:pPr>
            <w:r w:rsidRPr="00CC4005">
              <w:rPr>
                <w:rFonts w:ascii="Gill Sans MT" w:eastAsia="Times New Roman" w:hAnsi="Gill Sans MT" w:cs="Calibri"/>
                <w:color w:val="000000" w:themeColor="text1"/>
                <w:sz w:val="24"/>
                <w:szCs w:val="24"/>
                <w:lang w:eastAsia="en-GB"/>
              </w:rPr>
              <w:t xml:space="preserve">This unit is a foundational unit for GCSE.  It links back to previous thematic units and enables </w:t>
            </w:r>
            <w:r w:rsidRPr="00CC4005">
              <w:rPr>
                <w:rFonts w:ascii="Gill Sans MT" w:hAnsi="Gill Sans MT"/>
                <w:sz w:val="24"/>
                <w:szCs w:val="24"/>
              </w:rPr>
              <w:t>learners to understand change and continuity and similarity and difference across long sweeps of history, as well as the most significant characteristics of different ages.</w:t>
            </w:r>
          </w:p>
        </w:tc>
      </w:tr>
      <w:tr w:rsidR="009B5CF5" w:rsidRPr="00CC4005" w14:paraId="056FF8BA" w14:textId="77777777" w:rsidTr="00EE74F7">
        <w:trPr>
          <w:trHeight w:val="2160"/>
        </w:trPr>
        <w:tc>
          <w:tcPr>
            <w:tcW w:w="11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4260A9A" w14:textId="77777777" w:rsidR="009B5CF5" w:rsidRPr="00CC4005" w:rsidRDefault="009B5CF5" w:rsidP="00185416">
            <w:pPr>
              <w:spacing w:after="0" w:line="240" w:lineRule="auto"/>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Outcomes/Success criteria</w:t>
            </w:r>
          </w:p>
        </w:tc>
        <w:tc>
          <w:tcPr>
            <w:tcW w:w="8789" w:type="dxa"/>
            <w:gridSpan w:val="2"/>
            <w:vMerge/>
            <w:tcBorders>
              <w:left w:val="nil"/>
              <w:bottom w:val="single" w:sz="4" w:space="0" w:color="auto"/>
              <w:right w:val="single" w:sz="4" w:space="0" w:color="auto"/>
            </w:tcBorders>
            <w:shd w:val="clear" w:color="000000" w:fill="FFFFFF"/>
          </w:tcPr>
          <w:p w14:paraId="52719DDF" w14:textId="77777777" w:rsidR="009B5CF5" w:rsidRPr="00CC4005" w:rsidRDefault="009B5CF5" w:rsidP="00185416">
            <w:pPr>
              <w:pStyle w:val="ListParagraph"/>
              <w:numPr>
                <w:ilvl w:val="0"/>
                <w:numId w:val="1"/>
              </w:numPr>
              <w:spacing w:after="0" w:line="240" w:lineRule="auto"/>
              <w:ind w:left="184" w:hanging="142"/>
              <w:rPr>
                <w:rFonts w:ascii="Gill Sans MT" w:eastAsia="Times New Roman" w:hAnsi="Gill Sans MT" w:cs="Calibri"/>
                <w:b/>
                <w:bCs/>
                <w:color w:val="000000"/>
                <w:sz w:val="24"/>
                <w:szCs w:val="24"/>
                <w:lang w:eastAsia="en-GB"/>
              </w:rPr>
            </w:pPr>
          </w:p>
        </w:tc>
        <w:tc>
          <w:tcPr>
            <w:tcW w:w="1701" w:type="dxa"/>
            <w:vMerge/>
            <w:tcBorders>
              <w:left w:val="single" w:sz="4" w:space="0" w:color="auto"/>
              <w:bottom w:val="single" w:sz="4" w:space="0" w:color="auto"/>
              <w:right w:val="single" w:sz="4" w:space="0" w:color="auto"/>
            </w:tcBorders>
            <w:shd w:val="clear" w:color="auto" w:fill="FFF2CC" w:themeFill="accent4" w:themeFillTint="33"/>
          </w:tcPr>
          <w:p w14:paraId="6BC24B60" w14:textId="77777777" w:rsidR="009B5CF5" w:rsidRPr="00CC4005" w:rsidRDefault="009B5CF5" w:rsidP="00185416">
            <w:pPr>
              <w:rPr>
                <w:rFonts w:ascii="Gill Sans MT" w:eastAsia="Times New Roman" w:hAnsi="Gill Sans MT" w:cs="Calibri"/>
                <w:b/>
                <w:bCs/>
                <w:color w:val="000000" w:themeColor="text1"/>
                <w:sz w:val="24"/>
                <w:szCs w:val="24"/>
                <w:lang w:eastAsia="en-GB"/>
              </w:rPr>
            </w:pPr>
          </w:p>
        </w:tc>
        <w:tc>
          <w:tcPr>
            <w:tcW w:w="3769" w:type="dxa"/>
            <w:gridSpan w:val="2"/>
            <w:vMerge/>
            <w:tcBorders>
              <w:left w:val="single" w:sz="4" w:space="0" w:color="auto"/>
              <w:bottom w:val="single" w:sz="4" w:space="0" w:color="auto"/>
              <w:right w:val="single" w:sz="4" w:space="0" w:color="auto"/>
            </w:tcBorders>
            <w:shd w:val="clear" w:color="auto" w:fill="auto"/>
          </w:tcPr>
          <w:p w14:paraId="17D29A23" w14:textId="77777777" w:rsidR="009B5CF5" w:rsidRPr="00CC4005" w:rsidRDefault="009B5CF5" w:rsidP="00185416">
            <w:pPr>
              <w:tabs>
                <w:tab w:val="left" w:pos="3449"/>
              </w:tabs>
              <w:rPr>
                <w:rFonts w:ascii="Gill Sans MT" w:eastAsia="Times New Roman" w:hAnsi="Gill Sans MT" w:cs="Calibri"/>
                <w:b/>
                <w:color w:val="000000" w:themeColor="text1"/>
                <w:sz w:val="24"/>
                <w:szCs w:val="24"/>
                <w:lang w:eastAsia="en-GB"/>
              </w:rPr>
            </w:pPr>
          </w:p>
        </w:tc>
      </w:tr>
      <w:tr w:rsidR="009B5CF5" w:rsidRPr="00CC4005" w14:paraId="2268B9C3" w14:textId="77777777" w:rsidTr="00EE74F7">
        <w:trPr>
          <w:trHeight w:val="313"/>
        </w:trPr>
        <w:tc>
          <w:tcPr>
            <w:tcW w:w="11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3A59A0A" w14:textId="77777777" w:rsidR="009B5CF5" w:rsidRPr="00CC4005" w:rsidRDefault="009B5CF5" w:rsidP="00185416">
            <w:pPr>
              <w:spacing w:after="0" w:line="240" w:lineRule="auto"/>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2/3 tier vocabulary</w:t>
            </w:r>
          </w:p>
          <w:p w14:paraId="73133A63" w14:textId="77777777" w:rsidR="009B5CF5" w:rsidRPr="00CC4005" w:rsidRDefault="009B5CF5" w:rsidP="00185416">
            <w:pPr>
              <w:spacing w:after="0" w:line="240" w:lineRule="auto"/>
              <w:rPr>
                <w:rFonts w:ascii="Gill Sans MT" w:eastAsia="Times New Roman" w:hAnsi="Gill Sans MT" w:cs="Calibri"/>
                <w:bCs/>
                <w:color w:val="000000" w:themeColor="text1"/>
                <w:sz w:val="24"/>
                <w:szCs w:val="24"/>
                <w:lang w:eastAsia="en-GB"/>
              </w:rPr>
            </w:pPr>
          </w:p>
        </w:tc>
        <w:tc>
          <w:tcPr>
            <w:tcW w:w="6117" w:type="dxa"/>
            <w:tcBorders>
              <w:top w:val="nil"/>
              <w:left w:val="nil"/>
              <w:bottom w:val="single" w:sz="4" w:space="0" w:color="auto"/>
              <w:right w:val="single" w:sz="4" w:space="0" w:color="auto"/>
            </w:tcBorders>
            <w:shd w:val="clear" w:color="auto" w:fill="FFF2CC" w:themeFill="accent4" w:themeFillTint="33"/>
            <w:hideMark/>
          </w:tcPr>
          <w:p w14:paraId="43B3D01E" w14:textId="77777777" w:rsidR="009B5CF5" w:rsidRPr="00CC4005" w:rsidRDefault="009B5CF5" w:rsidP="00185416">
            <w:pPr>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Differentiation/Scaffolding/Support</w:t>
            </w:r>
          </w:p>
          <w:p w14:paraId="6443D4F4" w14:textId="77777777" w:rsidR="009B5CF5" w:rsidRPr="00CC4005" w:rsidRDefault="009B5CF5" w:rsidP="00185416">
            <w:pPr>
              <w:ind w:left="311"/>
              <w:rPr>
                <w:rFonts w:ascii="Gill Sans MT" w:eastAsia="Times New Roman" w:hAnsi="Gill Sans MT" w:cs="Calibri"/>
                <w:b/>
                <w:bCs/>
                <w:color w:val="000000"/>
                <w:sz w:val="24"/>
                <w:szCs w:val="24"/>
                <w:lang w:eastAsia="en-GB"/>
              </w:rPr>
            </w:pPr>
          </w:p>
        </w:tc>
        <w:tc>
          <w:tcPr>
            <w:tcW w:w="2672" w:type="dxa"/>
            <w:tcBorders>
              <w:top w:val="nil"/>
              <w:left w:val="nil"/>
              <w:bottom w:val="single" w:sz="4" w:space="0" w:color="auto"/>
              <w:right w:val="single" w:sz="4" w:space="0" w:color="auto"/>
            </w:tcBorders>
            <w:shd w:val="clear" w:color="auto" w:fill="FFF2CC" w:themeFill="accent4" w:themeFillTint="33"/>
          </w:tcPr>
          <w:p w14:paraId="194D8E7A" w14:textId="77777777" w:rsidR="009B5CF5" w:rsidRPr="00CC4005" w:rsidRDefault="009B5CF5" w:rsidP="00185416">
            <w:pPr>
              <w:spacing w:after="0" w:line="240" w:lineRule="auto"/>
              <w:ind w:left="195"/>
              <w:rPr>
                <w:rFonts w:ascii="Gill Sans MT" w:eastAsia="Times New Roman" w:hAnsi="Gill Sans MT" w:cs="Calibri"/>
                <w:b/>
                <w:bCs/>
                <w:color w:val="000000"/>
                <w:sz w:val="24"/>
                <w:szCs w:val="24"/>
                <w:lang w:eastAsia="en-GB"/>
              </w:rPr>
            </w:pPr>
            <w:r w:rsidRPr="00CC4005">
              <w:rPr>
                <w:rFonts w:ascii="Gill Sans MT" w:eastAsia="Times New Roman" w:hAnsi="Gill Sans MT" w:cs="Calibri"/>
                <w:b/>
                <w:color w:val="000000"/>
                <w:sz w:val="24"/>
                <w:szCs w:val="24"/>
                <w:lang w:eastAsia="en-GB"/>
              </w:rPr>
              <w:t>Stretch and challenge opportunities in class, enrichment and home learning.</w:t>
            </w:r>
          </w:p>
        </w:tc>
        <w:tc>
          <w:tcPr>
            <w:tcW w:w="5470" w:type="dxa"/>
            <w:gridSpan w:val="3"/>
            <w:tcBorders>
              <w:top w:val="nil"/>
              <w:left w:val="nil"/>
              <w:bottom w:val="single" w:sz="4" w:space="0" w:color="auto"/>
              <w:right w:val="single" w:sz="4" w:space="0" w:color="auto"/>
            </w:tcBorders>
            <w:shd w:val="clear" w:color="auto" w:fill="FFF2CC" w:themeFill="accent4" w:themeFillTint="33"/>
          </w:tcPr>
          <w:p w14:paraId="4F5F9F22" w14:textId="77777777" w:rsidR="009B5CF5" w:rsidRPr="00CC4005" w:rsidRDefault="009B5CF5" w:rsidP="00185416">
            <w:pPr>
              <w:spacing w:after="0" w:line="240" w:lineRule="auto"/>
              <w:rPr>
                <w:rFonts w:ascii="Gill Sans MT" w:eastAsia="Times New Roman" w:hAnsi="Gill Sans MT" w:cs="Calibri"/>
                <w:b/>
                <w:color w:val="000000"/>
                <w:sz w:val="24"/>
                <w:szCs w:val="24"/>
                <w:lang w:eastAsia="en-GB"/>
              </w:rPr>
            </w:pPr>
            <w:r w:rsidRPr="00CC4005">
              <w:rPr>
                <w:rFonts w:ascii="Gill Sans MT" w:eastAsia="Times New Roman" w:hAnsi="Gill Sans MT" w:cs="Calibri"/>
                <w:b/>
                <w:color w:val="000000"/>
                <w:sz w:val="24"/>
                <w:szCs w:val="24"/>
                <w:lang w:eastAsia="en-GB"/>
              </w:rPr>
              <w:t>Opportunities for wider reading/listening/watching.</w:t>
            </w:r>
          </w:p>
        </w:tc>
      </w:tr>
      <w:tr w:rsidR="009B5CF5" w:rsidRPr="00CC4005" w14:paraId="5A5E790D" w14:textId="77777777" w:rsidTr="00EE74F7">
        <w:trPr>
          <w:trHeight w:val="3307"/>
        </w:trPr>
        <w:tc>
          <w:tcPr>
            <w:tcW w:w="1129" w:type="dxa"/>
            <w:tcBorders>
              <w:top w:val="single" w:sz="4" w:space="0" w:color="auto"/>
              <w:left w:val="single" w:sz="4" w:space="0" w:color="auto"/>
              <w:bottom w:val="single" w:sz="4" w:space="0" w:color="000000"/>
              <w:right w:val="single" w:sz="4" w:space="0" w:color="auto"/>
            </w:tcBorders>
            <w:shd w:val="clear" w:color="auto" w:fill="FFFFFF" w:themeFill="background1"/>
          </w:tcPr>
          <w:p w14:paraId="26AB4296" w14:textId="77777777" w:rsidR="009B5CF5" w:rsidRPr="00CC4005" w:rsidRDefault="009B5CF5" w:rsidP="00185416">
            <w:pPr>
              <w:spacing w:after="0" w:line="240" w:lineRule="auto"/>
              <w:rPr>
                <w:rFonts w:ascii="Gill Sans MT" w:eastAsia="Times New Roman" w:hAnsi="Gill Sans MT" w:cs="Calibri"/>
                <w:color w:val="000000"/>
                <w:sz w:val="24"/>
                <w:szCs w:val="24"/>
                <w:lang w:eastAsia="en-GB"/>
              </w:rPr>
            </w:pPr>
          </w:p>
          <w:p w14:paraId="132638AE" w14:textId="77777777" w:rsidR="009B5CF5" w:rsidRPr="00CC4005" w:rsidRDefault="009B5CF5" w:rsidP="00185416">
            <w:pPr>
              <w:spacing w:after="0" w:line="240" w:lineRule="auto"/>
              <w:rPr>
                <w:rFonts w:ascii="Gill Sans MT" w:eastAsia="Times New Roman" w:hAnsi="Gill Sans MT" w:cs="Calibri"/>
                <w:b/>
                <w:bCs/>
                <w:color w:val="000000" w:themeColor="text1"/>
                <w:sz w:val="24"/>
                <w:szCs w:val="24"/>
                <w:lang w:eastAsia="en-GB"/>
              </w:rPr>
            </w:pPr>
          </w:p>
          <w:p w14:paraId="3C5929ED" w14:textId="77777777" w:rsidR="009B5CF5" w:rsidRPr="00CC4005" w:rsidRDefault="009B5CF5" w:rsidP="00185416">
            <w:pPr>
              <w:spacing w:after="0" w:line="240" w:lineRule="auto"/>
              <w:rPr>
                <w:rFonts w:ascii="Gill Sans MT" w:eastAsia="Times New Roman" w:hAnsi="Gill Sans MT" w:cs="Calibri"/>
                <w:b/>
                <w:bCs/>
                <w:color w:val="000000" w:themeColor="text1"/>
                <w:sz w:val="24"/>
                <w:szCs w:val="24"/>
                <w:lang w:eastAsia="en-GB"/>
              </w:rPr>
            </w:pPr>
            <w:r w:rsidRPr="00CC4005">
              <w:rPr>
                <w:rFonts w:ascii="Gill Sans MT" w:eastAsia="Times New Roman" w:hAnsi="Gill Sans MT" w:cs="Calibri"/>
                <w:bCs/>
                <w:color w:val="000000" w:themeColor="text1"/>
                <w:sz w:val="24"/>
                <w:szCs w:val="24"/>
                <w:lang w:eastAsia="en-GB"/>
              </w:rPr>
              <w:t>See knowledge organiser</w:t>
            </w:r>
          </w:p>
        </w:tc>
        <w:tc>
          <w:tcPr>
            <w:tcW w:w="6117" w:type="dxa"/>
            <w:tcBorders>
              <w:top w:val="single" w:sz="4" w:space="0" w:color="auto"/>
              <w:left w:val="nil"/>
              <w:bottom w:val="single" w:sz="4" w:space="0" w:color="auto"/>
              <w:right w:val="single" w:sz="4" w:space="0" w:color="auto"/>
            </w:tcBorders>
            <w:shd w:val="clear" w:color="auto" w:fill="FFFFFF" w:themeFill="background1"/>
          </w:tcPr>
          <w:p w14:paraId="43AA4436" w14:textId="230585E9" w:rsidR="009B5CF5" w:rsidRPr="00CC4005" w:rsidRDefault="009B5CF5" w:rsidP="00185416">
            <w:pPr>
              <w:rPr>
                <w:rFonts w:ascii="Gill Sans MT" w:hAnsi="Gill Sans MT"/>
                <w:b/>
                <w:sz w:val="24"/>
                <w:szCs w:val="24"/>
              </w:rPr>
            </w:pPr>
            <w:r w:rsidRPr="00CC4005">
              <w:rPr>
                <w:rFonts w:ascii="Gill Sans MT" w:hAnsi="Gill Sans MT"/>
                <w:b/>
                <w:sz w:val="24"/>
                <w:szCs w:val="24"/>
              </w:rPr>
              <w:t xml:space="preserve">Knowledge Support- </w:t>
            </w:r>
            <w:r w:rsidR="00BC4964" w:rsidRPr="00CC4005">
              <w:rPr>
                <w:rFonts w:ascii="Gill Sans MT" w:hAnsi="Gill Sans MT"/>
                <w:sz w:val="24"/>
                <w:szCs w:val="24"/>
              </w:rPr>
              <w:t>Ensure student can differentiation between attitudes to punishment e.g. retribution, deterrence etc by frequent testing and knowledge checking.</w:t>
            </w:r>
          </w:p>
          <w:p w14:paraId="7607A0A8" w14:textId="77777777" w:rsidR="009B5CF5" w:rsidRPr="00CC4005" w:rsidRDefault="009B5CF5" w:rsidP="00185416">
            <w:pPr>
              <w:rPr>
                <w:rFonts w:ascii="Gill Sans MT" w:hAnsi="Gill Sans MT"/>
                <w:sz w:val="24"/>
                <w:szCs w:val="24"/>
              </w:rPr>
            </w:pPr>
            <w:r w:rsidRPr="00CC4005">
              <w:rPr>
                <w:rFonts w:ascii="Gill Sans MT" w:hAnsi="Gill Sans MT"/>
                <w:b/>
                <w:sz w:val="24"/>
                <w:szCs w:val="24"/>
              </w:rPr>
              <w:t xml:space="preserve">Reading support – </w:t>
            </w:r>
            <w:r w:rsidRPr="00CC4005">
              <w:rPr>
                <w:rFonts w:ascii="Gill Sans MT" w:hAnsi="Gill Sans MT"/>
                <w:sz w:val="24"/>
                <w:szCs w:val="24"/>
              </w:rPr>
              <w:t>Regular testing of key words on KO and repetition of these in the lesson will familiarise students with more difficult concepts.</w:t>
            </w:r>
          </w:p>
          <w:p w14:paraId="1DAB5374" w14:textId="77777777" w:rsidR="009B5CF5" w:rsidRPr="00CC4005" w:rsidRDefault="009B5CF5" w:rsidP="00185416">
            <w:pPr>
              <w:rPr>
                <w:rFonts w:ascii="Gill Sans MT" w:hAnsi="Gill Sans MT"/>
                <w:sz w:val="24"/>
                <w:szCs w:val="24"/>
              </w:rPr>
            </w:pPr>
            <w:r w:rsidRPr="00CC4005">
              <w:rPr>
                <w:rFonts w:ascii="Gill Sans MT" w:hAnsi="Gill Sans MT"/>
                <w:b/>
                <w:sz w:val="24"/>
                <w:szCs w:val="24"/>
              </w:rPr>
              <w:t xml:space="preserve">Skills support – </w:t>
            </w:r>
            <w:r w:rsidRPr="00CC4005">
              <w:rPr>
                <w:rFonts w:ascii="Gill Sans MT" w:hAnsi="Gill Sans MT"/>
                <w:sz w:val="24"/>
                <w:szCs w:val="24"/>
              </w:rPr>
              <w:t>Writing frames and stepped support for reliability questions and essay questions over time.</w:t>
            </w:r>
            <w:r w:rsidRPr="00CC4005">
              <w:rPr>
                <w:rFonts w:ascii="Gill Sans MT" w:hAnsi="Gill Sans MT"/>
                <w:b/>
                <w:sz w:val="24"/>
                <w:szCs w:val="24"/>
              </w:rPr>
              <w:t xml:space="preserve"> </w:t>
            </w:r>
          </w:p>
          <w:p w14:paraId="50AD5DE2" w14:textId="77777777" w:rsidR="009B5CF5" w:rsidRPr="00CC4005" w:rsidRDefault="009B5CF5" w:rsidP="00185416">
            <w:pPr>
              <w:rPr>
                <w:rFonts w:ascii="Gill Sans MT" w:hAnsi="Gill Sans MT"/>
                <w:sz w:val="24"/>
                <w:szCs w:val="24"/>
              </w:rPr>
            </w:pPr>
          </w:p>
        </w:tc>
        <w:tc>
          <w:tcPr>
            <w:tcW w:w="2672" w:type="dxa"/>
            <w:tcBorders>
              <w:top w:val="single" w:sz="4" w:space="0" w:color="auto"/>
              <w:left w:val="nil"/>
              <w:bottom w:val="single" w:sz="4" w:space="0" w:color="auto"/>
              <w:right w:val="single" w:sz="4" w:space="0" w:color="auto"/>
            </w:tcBorders>
            <w:shd w:val="clear" w:color="auto" w:fill="FFFFFF" w:themeFill="background1"/>
          </w:tcPr>
          <w:p w14:paraId="25F791A7" w14:textId="77777777" w:rsidR="009B5CF5" w:rsidRPr="00CC4005" w:rsidRDefault="009B5CF5" w:rsidP="00185416">
            <w:pPr>
              <w:spacing w:after="0" w:line="240" w:lineRule="auto"/>
              <w:rPr>
                <w:rFonts w:ascii="Gill Sans MT" w:eastAsia="Times New Roman" w:hAnsi="Gill Sans MT" w:cs="Calibri"/>
                <w:bCs/>
                <w:color w:val="000000"/>
                <w:sz w:val="24"/>
                <w:szCs w:val="24"/>
                <w:lang w:eastAsia="en-GB"/>
              </w:rPr>
            </w:pPr>
            <w:r w:rsidRPr="00CC4005">
              <w:rPr>
                <w:rFonts w:ascii="Gill Sans MT" w:eastAsia="Times New Roman" w:hAnsi="Gill Sans MT" w:cs="Calibri"/>
                <w:bCs/>
                <w:color w:val="000000"/>
                <w:sz w:val="24"/>
                <w:szCs w:val="24"/>
                <w:lang w:eastAsia="en-GB"/>
              </w:rPr>
              <w:t>Opportunities for more able students to undertake more source analysis practice, particularly on utility and reliability.</w:t>
            </w:r>
          </w:p>
          <w:p w14:paraId="577FF4B7" w14:textId="77777777" w:rsidR="009B5CF5" w:rsidRPr="00CC4005" w:rsidRDefault="009B5CF5" w:rsidP="00185416">
            <w:pPr>
              <w:spacing w:after="0" w:line="240" w:lineRule="auto"/>
              <w:rPr>
                <w:rFonts w:ascii="Gill Sans MT" w:eastAsia="Times New Roman" w:hAnsi="Gill Sans MT" w:cs="Calibri"/>
                <w:bCs/>
                <w:color w:val="000000"/>
                <w:sz w:val="24"/>
                <w:szCs w:val="24"/>
                <w:lang w:eastAsia="en-GB"/>
              </w:rPr>
            </w:pPr>
          </w:p>
          <w:p w14:paraId="62DBE586" w14:textId="77777777" w:rsidR="009B5CF5" w:rsidRPr="00CC4005" w:rsidRDefault="009B5CF5" w:rsidP="00185416">
            <w:pPr>
              <w:spacing w:after="0" w:line="240" w:lineRule="auto"/>
              <w:rPr>
                <w:rFonts w:ascii="Gill Sans MT" w:eastAsia="Times New Roman" w:hAnsi="Gill Sans MT" w:cs="Calibri"/>
                <w:bCs/>
                <w:color w:val="000000"/>
                <w:sz w:val="24"/>
                <w:szCs w:val="24"/>
                <w:lang w:eastAsia="en-GB"/>
              </w:rPr>
            </w:pPr>
          </w:p>
          <w:p w14:paraId="290125BD" w14:textId="77777777" w:rsidR="009B5CF5" w:rsidRPr="00CC4005" w:rsidRDefault="009B5CF5" w:rsidP="00185416">
            <w:pPr>
              <w:spacing w:after="240" w:line="240" w:lineRule="auto"/>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 xml:space="preserve">Scholarship/Pedagogy: </w:t>
            </w:r>
          </w:p>
          <w:p w14:paraId="2C119841" w14:textId="77777777" w:rsidR="009B5CF5" w:rsidRPr="00CC4005" w:rsidRDefault="009B5CF5" w:rsidP="00185416">
            <w:pPr>
              <w:spacing w:after="240" w:line="240" w:lineRule="auto"/>
              <w:rPr>
                <w:rFonts w:ascii="Gill Sans MT" w:eastAsia="Times New Roman" w:hAnsi="Gill Sans MT" w:cs="Calibri"/>
                <w:bCs/>
                <w:color w:val="000000"/>
                <w:sz w:val="24"/>
                <w:szCs w:val="24"/>
                <w:lang w:eastAsia="en-GB"/>
              </w:rPr>
            </w:pPr>
          </w:p>
        </w:tc>
        <w:tc>
          <w:tcPr>
            <w:tcW w:w="5470" w:type="dxa"/>
            <w:gridSpan w:val="3"/>
            <w:tcBorders>
              <w:top w:val="single" w:sz="4" w:space="0" w:color="auto"/>
              <w:left w:val="nil"/>
              <w:bottom w:val="single" w:sz="4" w:space="0" w:color="auto"/>
              <w:right w:val="single" w:sz="4" w:space="0" w:color="auto"/>
            </w:tcBorders>
            <w:shd w:val="clear" w:color="auto" w:fill="auto"/>
          </w:tcPr>
          <w:p w14:paraId="3A0AD23A" w14:textId="77777777" w:rsidR="009B5CF5" w:rsidRPr="00CC4005" w:rsidRDefault="009B5CF5" w:rsidP="00185416">
            <w:pPr>
              <w:spacing w:after="24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xml:space="preserve">Extracts from Tony Robinsons’ ‘Crime and Punishment’ C4 series (2007) available on </w:t>
            </w:r>
            <w:proofErr w:type="spellStart"/>
            <w:r w:rsidRPr="00CC4005">
              <w:rPr>
                <w:rFonts w:ascii="Gill Sans MT" w:eastAsia="Times New Roman" w:hAnsi="Gill Sans MT" w:cs="Calibri"/>
                <w:color w:val="000000"/>
                <w:sz w:val="24"/>
                <w:szCs w:val="24"/>
                <w:lang w:eastAsia="en-GB"/>
              </w:rPr>
              <w:t>Youtube</w:t>
            </w:r>
            <w:proofErr w:type="spellEnd"/>
            <w:r w:rsidRPr="00CC4005">
              <w:rPr>
                <w:rFonts w:ascii="Gill Sans MT" w:eastAsia="Times New Roman" w:hAnsi="Gill Sans MT" w:cs="Calibri"/>
                <w:color w:val="000000"/>
                <w:sz w:val="24"/>
                <w:szCs w:val="24"/>
                <w:lang w:eastAsia="en-GB"/>
              </w:rPr>
              <w:t>.</w:t>
            </w:r>
          </w:p>
          <w:p w14:paraId="4C2FC207" w14:textId="77777777" w:rsidR="009B5CF5" w:rsidRPr="00CC4005" w:rsidRDefault="009B5CF5" w:rsidP="00185416">
            <w:pPr>
              <w:spacing w:after="24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xml:space="preserve">BBC </w:t>
            </w:r>
            <w:proofErr w:type="spellStart"/>
            <w:r w:rsidRPr="00CC4005">
              <w:rPr>
                <w:rFonts w:ascii="Gill Sans MT" w:eastAsia="Times New Roman" w:hAnsi="Gill Sans MT" w:cs="Calibri"/>
                <w:color w:val="000000"/>
                <w:sz w:val="24"/>
                <w:szCs w:val="24"/>
                <w:lang w:eastAsia="en-GB"/>
              </w:rPr>
              <w:t>Timeshift</w:t>
            </w:r>
            <w:proofErr w:type="spellEnd"/>
            <w:r w:rsidRPr="00CC4005">
              <w:rPr>
                <w:rFonts w:ascii="Gill Sans MT" w:eastAsia="Times New Roman" w:hAnsi="Gill Sans MT" w:cs="Calibri"/>
                <w:color w:val="000000"/>
                <w:sz w:val="24"/>
                <w:szCs w:val="24"/>
                <w:lang w:eastAsia="en-GB"/>
              </w:rPr>
              <w:t xml:space="preserve"> ‘Crime and Punishment’ series</w:t>
            </w:r>
          </w:p>
          <w:p w14:paraId="5F3360E8" w14:textId="77777777" w:rsidR="009B5CF5" w:rsidRPr="00CC4005" w:rsidRDefault="009B5CF5" w:rsidP="00185416">
            <w:pPr>
              <w:spacing w:after="240" w:line="240" w:lineRule="auto"/>
              <w:rPr>
                <w:rFonts w:ascii="Gill Sans MT" w:eastAsia="Times New Roman" w:hAnsi="Gill Sans MT" w:cs="Calibri"/>
                <w:color w:val="000000"/>
                <w:sz w:val="24"/>
                <w:szCs w:val="24"/>
                <w:lang w:eastAsia="en-GB"/>
              </w:rPr>
            </w:pPr>
            <w:r w:rsidRPr="00CC4005">
              <w:rPr>
                <w:sz w:val="24"/>
                <w:szCs w:val="24"/>
              </w:rPr>
              <w:t xml:space="preserve">Podcasts on thematic studies and time periods: </w:t>
            </w:r>
            <w:hyperlink r:id="rId9" w:history="1">
              <w:r w:rsidRPr="00CC4005">
                <w:rPr>
                  <w:rStyle w:val="Hyperlink"/>
                  <w:sz w:val="24"/>
                  <w:szCs w:val="24"/>
                </w:rPr>
                <w:t>https://www.history.org.uk/secondary/categories/213/resource/5619</w:t>
              </w:r>
            </w:hyperlink>
          </w:p>
          <w:p w14:paraId="5119805E" w14:textId="7B7C9409" w:rsidR="009B5CF5" w:rsidRPr="00CC4005" w:rsidRDefault="009C26A2" w:rsidP="00185416">
            <w:pPr>
              <w:spacing w:after="24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 xml:space="preserve">BBC Bitesize: </w:t>
            </w:r>
            <w:r w:rsidRPr="00CC4005">
              <w:rPr>
                <w:sz w:val="24"/>
                <w:szCs w:val="24"/>
              </w:rPr>
              <w:t xml:space="preserve"> </w:t>
            </w:r>
            <w:hyperlink r:id="rId10" w:history="1">
              <w:r w:rsidRPr="00CC4005">
                <w:rPr>
                  <w:rStyle w:val="Hyperlink"/>
                  <w:sz w:val="24"/>
                  <w:szCs w:val="24"/>
                </w:rPr>
                <w:t>https://www.bbc.co.uk/bitesize/guides/z8bd3k7/revision/3</w:t>
              </w:r>
            </w:hyperlink>
          </w:p>
        </w:tc>
      </w:tr>
    </w:tbl>
    <w:p w14:paraId="7D1BA387" w14:textId="75480EEF" w:rsidR="009B5CF5" w:rsidRPr="00CC4005" w:rsidRDefault="009B5CF5" w:rsidP="009C26A2">
      <w:pPr>
        <w:spacing w:after="0"/>
        <w:rPr>
          <w:rFonts w:ascii="Gill Sans MT" w:hAnsi="Gill Sans MT"/>
          <w:sz w:val="24"/>
          <w:szCs w:val="24"/>
        </w:rPr>
      </w:pPr>
    </w:p>
    <w:tbl>
      <w:tblPr>
        <w:tblW w:w="0" w:type="auto"/>
        <w:tblLook w:val="04A0" w:firstRow="1" w:lastRow="0" w:firstColumn="1" w:lastColumn="0" w:noHBand="0" w:noVBand="1"/>
      </w:tblPr>
      <w:tblGrid>
        <w:gridCol w:w="1129"/>
        <w:gridCol w:w="2410"/>
        <w:gridCol w:w="2126"/>
        <w:gridCol w:w="2410"/>
        <w:gridCol w:w="1843"/>
        <w:gridCol w:w="3211"/>
        <w:gridCol w:w="2259"/>
      </w:tblGrid>
      <w:tr w:rsidR="009C26A2" w:rsidRPr="00CC4005" w14:paraId="62AB7F78" w14:textId="77777777" w:rsidTr="00810510">
        <w:trPr>
          <w:trHeight w:val="900"/>
        </w:trPr>
        <w:tc>
          <w:tcPr>
            <w:tcW w:w="112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458FA8C" w14:textId="7124767F" w:rsidR="009C26A2" w:rsidRPr="009C26A2" w:rsidRDefault="009C26A2" w:rsidP="00810510">
            <w:pPr>
              <w:spacing w:after="0" w:line="240" w:lineRule="auto"/>
              <w:jc w:val="center"/>
              <w:rPr>
                <w:rFonts w:ascii="Gill Sans MT" w:eastAsia="Times New Roman" w:hAnsi="Gill Sans MT" w:cs="Calibri"/>
                <w:b/>
                <w:bCs/>
                <w:color w:val="000000"/>
                <w:sz w:val="24"/>
                <w:szCs w:val="24"/>
                <w:lang w:eastAsia="en-GB"/>
              </w:rPr>
            </w:pPr>
          </w:p>
        </w:tc>
        <w:tc>
          <w:tcPr>
            <w:tcW w:w="241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4908788" w14:textId="320F0BF9" w:rsidR="009C26A2" w:rsidRPr="009C26A2" w:rsidRDefault="009C26A2" w:rsidP="00810510">
            <w:pPr>
              <w:spacing w:after="0" w:line="240" w:lineRule="auto"/>
              <w:jc w:val="center"/>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Content</w:t>
            </w:r>
          </w:p>
        </w:tc>
        <w:tc>
          <w:tcPr>
            <w:tcW w:w="2126"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7AC2880" w14:textId="77777777" w:rsidR="009C26A2" w:rsidRPr="009C26A2" w:rsidRDefault="009C26A2" w:rsidP="00810510">
            <w:pPr>
              <w:spacing w:after="0" w:line="240" w:lineRule="auto"/>
              <w:jc w:val="center"/>
              <w:rPr>
                <w:rFonts w:ascii="Gill Sans MT" w:eastAsia="Times New Roman" w:hAnsi="Gill Sans MT" w:cs="Calibri Light"/>
                <w:b/>
                <w:bCs/>
                <w:color w:val="000000"/>
                <w:sz w:val="24"/>
                <w:szCs w:val="24"/>
                <w:lang w:eastAsia="en-GB"/>
              </w:rPr>
            </w:pPr>
            <w:r w:rsidRPr="009C26A2">
              <w:rPr>
                <w:rFonts w:ascii="Gill Sans MT" w:eastAsia="Times New Roman" w:hAnsi="Gill Sans MT" w:cs="Calibri Light"/>
                <w:b/>
                <w:bCs/>
                <w:color w:val="000000"/>
                <w:sz w:val="24"/>
                <w:szCs w:val="24"/>
                <w:lang w:eastAsia="en-GB"/>
              </w:rPr>
              <w:t>Skills and Key Concepts</w:t>
            </w:r>
          </w:p>
        </w:tc>
        <w:tc>
          <w:tcPr>
            <w:tcW w:w="241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29A83E6" w14:textId="77777777" w:rsidR="009C26A2" w:rsidRPr="009C26A2" w:rsidRDefault="009C26A2" w:rsidP="00810510">
            <w:pPr>
              <w:spacing w:after="0" w:line="240" w:lineRule="auto"/>
              <w:jc w:val="center"/>
              <w:rPr>
                <w:rFonts w:ascii="Gill Sans MT" w:eastAsia="Times New Roman" w:hAnsi="Gill Sans MT" w:cs="Calibri Light"/>
                <w:b/>
                <w:bCs/>
                <w:color w:val="000000"/>
                <w:sz w:val="24"/>
                <w:szCs w:val="24"/>
                <w:lang w:eastAsia="en-GB"/>
              </w:rPr>
            </w:pPr>
            <w:r w:rsidRPr="009C26A2">
              <w:rPr>
                <w:rFonts w:ascii="Gill Sans MT" w:eastAsia="Times New Roman" w:hAnsi="Gill Sans MT" w:cs="Calibri Light"/>
                <w:b/>
                <w:bCs/>
                <w:color w:val="000000"/>
                <w:sz w:val="24"/>
                <w:szCs w:val="24"/>
                <w:lang w:eastAsia="en-GB"/>
              </w:rPr>
              <w:t>Assessment</w:t>
            </w:r>
          </w:p>
        </w:tc>
        <w:tc>
          <w:tcPr>
            <w:tcW w:w="1843"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CC300BE" w14:textId="77777777" w:rsidR="009C26A2" w:rsidRPr="009C26A2" w:rsidRDefault="009C26A2" w:rsidP="00810510">
            <w:pPr>
              <w:spacing w:after="0" w:line="240" w:lineRule="auto"/>
              <w:jc w:val="center"/>
              <w:rPr>
                <w:rFonts w:ascii="Gill Sans MT" w:eastAsia="Times New Roman" w:hAnsi="Gill Sans MT" w:cs="Calibri Light"/>
                <w:b/>
                <w:bCs/>
                <w:color w:val="000000"/>
                <w:sz w:val="24"/>
                <w:szCs w:val="24"/>
                <w:lang w:eastAsia="en-GB"/>
              </w:rPr>
            </w:pPr>
            <w:r w:rsidRPr="009C26A2">
              <w:rPr>
                <w:rFonts w:ascii="Gill Sans MT" w:eastAsia="Times New Roman" w:hAnsi="Gill Sans MT" w:cs="Calibri Light"/>
                <w:b/>
                <w:bCs/>
                <w:color w:val="000000"/>
                <w:sz w:val="24"/>
                <w:szCs w:val="24"/>
                <w:lang w:eastAsia="en-GB"/>
              </w:rPr>
              <w:t>HWK</w:t>
            </w:r>
          </w:p>
        </w:tc>
        <w:tc>
          <w:tcPr>
            <w:tcW w:w="3211"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0007255" w14:textId="77777777" w:rsidR="009C26A2" w:rsidRPr="009C26A2" w:rsidRDefault="009C26A2" w:rsidP="00810510">
            <w:pPr>
              <w:spacing w:after="0" w:line="240" w:lineRule="auto"/>
              <w:jc w:val="center"/>
              <w:rPr>
                <w:rFonts w:ascii="Gill Sans MT" w:eastAsia="Times New Roman" w:hAnsi="Gill Sans MT" w:cs="Calibri Light"/>
                <w:b/>
                <w:bCs/>
                <w:color w:val="000000"/>
                <w:sz w:val="24"/>
                <w:szCs w:val="24"/>
                <w:lang w:eastAsia="en-GB"/>
              </w:rPr>
            </w:pPr>
            <w:r w:rsidRPr="009C26A2">
              <w:rPr>
                <w:rFonts w:ascii="Gill Sans MT" w:eastAsia="Times New Roman" w:hAnsi="Gill Sans MT" w:cs="Calibri Light"/>
                <w:b/>
                <w:bCs/>
                <w:color w:val="000000"/>
                <w:sz w:val="24"/>
                <w:szCs w:val="24"/>
                <w:lang w:eastAsia="en-GB"/>
              </w:rPr>
              <w:t>Furthering Cultural Capital</w:t>
            </w:r>
          </w:p>
        </w:tc>
        <w:tc>
          <w:tcPr>
            <w:tcW w:w="0" w:type="auto"/>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C2F03A3" w14:textId="77777777" w:rsidR="009C26A2" w:rsidRPr="009C26A2" w:rsidRDefault="009C26A2" w:rsidP="00810510">
            <w:pPr>
              <w:spacing w:after="0" w:line="240" w:lineRule="auto"/>
              <w:jc w:val="center"/>
              <w:rPr>
                <w:rFonts w:ascii="Gill Sans MT" w:eastAsia="Times New Roman" w:hAnsi="Gill Sans MT" w:cs="Calibri Light"/>
                <w:b/>
                <w:bCs/>
                <w:color w:val="000000"/>
                <w:sz w:val="24"/>
                <w:szCs w:val="24"/>
                <w:lang w:eastAsia="en-GB"/>
              </w:rPr>
            </w:pPr>
            <w:r w:rsidRPr="009C26A2">
              <w:rPr>
                <w:rFonts w:ascii="Gill Sans MT" w:eastAsia="Times New Roman" w:hAnsi="Gill Sans MT" w:cs="Calibri Light"/>
                <w:b/>
                <w:bCs/>
                <w:color w:val="000000"/>
                <w:sz w:val="24"/>
                <w:szCs w:val="24"/>
                <w:lang w:eastAsia="en-GB"/>
              </w:rPr>
              <w:t>Recall of prior or future topics</w:t>
            </w:r>
          </w:p>
        </w:tc>
      </w:tr>
      <w:tr w:rsidR="00810510" w:rsidRPr="00CC4005" w14:paraId="3B8B6264" w14:textId="77777777" w:rsidTr="00810510">
        <w:trPr>
          <w:trHeight w:val="69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8461727" w14:textId="268281C6" w:rsidR="009C26A2" w:rsidRPr="009C26A2" w:rsidRDefault="00124A35" w:rsidP="00810510">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1</w:t>
            </w:r>
          </w:p>
        </w:tc>
        <w:tc>
          <w:tcPr>
            <w:tcW w:w="2410" w:type="dxa"/>
            <w:tcBorders>
              <w:top w:val="nil"/>
              <w:left w:val="nil"/>
              <w:bottom w:val="single" w:sz="4" w:space="0" w:color="auto"/>
              <w:right w:val="single" w:sz="4" w:space="0" w:color="auto"/>
            </w:tcBorders>
            <w:shd w:val="clear" w:color="auto" w:fill="auto"/>
            <w:vAlign w:val="center"/>
            <w:hideMark/>
          </w:tcPr>
          <w:p w14:paraId="63F316F8" w14:textId="77777777"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r w:rsidRPr="009C26A2">
              <w:rPr>
                <w:rFonts w:ascii="Gill Sans MT" w:eastAsia="Times New Roman" w:hAnsi="Gill Sans MT" w:cs="Calibri"/>
                <w:color w:val="000000"/>
                <w:sz w:val="24"/>
                <w:szCs w:val="24"/>
                <w:lang w:eastAsia="en-GB"/>
              </w:rPr>
              <w:t>Attitudes to punishment / Saxon and Medieval Punishment</w:t>
            </w:r>
          </w:p>
        </w:tc>
        <w:tc>
          <w:tcPr>
            <w:tcW w:w="2126" w:type="dxa"/>
            <w:tcBorders>
              <w:top w:val="nil"/>
              <w:left w:val="nil"/>
              <w:bottom w:val="single" w:sz="4" w:space="0" w:color="auto"/>
              <w:right w:val="single" w:sz="4" w:space="0" w:color="auto"/>
            </w:tcBorders>
            <w:shd w:val="clear" w:color="auto" w:fill="auto"/>
            <w:vAlign w:val="center"/>
            <w:hideMark/>
          </w:tcPr>
          <w:p w14:paraId="7FC52632" w14:textId="48F6C646"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p>
        </w:tc>
        <w:tc>
          <w:tcPr>
            <w:tcW w:w="2410" w:type="dxa"/>
            <w:tcBorders>
              <w:top w:val="nil"/>
              <w:left w:val="nil"/>
              <w:bottom w:val="single" w:sz="4" w:space="0" w:color="auto"/>
              <w:right w:val="single" w:sz="4" w:space="0" w:color="auto"/>
            </w:tcBorders>
            <w:shd w:val="clear" w:color="auto" w:fill="auto"/>
            <w:vAlign w:val="center"/>
            <w:hideMark/>
          </w:tcPr>
          <w:p w14:paraId="495740E7" w14:textId="77777777"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r w:rsidRPr="009C26A2">
              <w:rPr>
                <w:rFonts w:ascii="Gill Sans MT" w:eastAsia="Times New Roman" w:hAnsi="Gill Sans MT" w:cs="Calibri"/>
                <w:color w:val="000000"/>
                <w:sz w:val="24"/>
                <w:szCs w:val="24"/>
                <w:lang w:eastAsia="en-GB"/>
              </w:rPr>
              <w:t>Self and Peer Assessment</w:t>
            </w:r>
          </w:p>
        </w:tc>
        <w:tc>
          <w:tcPr>
            <w:tcW w:w="1843" w:type="dxa"/>
            <w:tcBorders>
              <w:top w:val="nil"/>
              <w:left w:val="nil"/>
              <w:bottom w:val="single" w:sz="4" w:space="0" w:color="auto"/>
              <w:right w:val="single" w:sz="4" w:space="0" w:color="auto"/>
            </w:tcBorders>
            <w:shd w:val="clear" w:color="auto" w:fill="auto"/>
            <w:vAlign w:val="center"/>
            <w:hideMark/>
          </w:tcPr>
          <w:p w14:paraId="3361B7C2" w14:textId="77777777"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r w:rsidRPr="009C26A2">
              <w:rPr>
                <w:rFonts w:ascii="Gill Sans MT" w:eastAsia="Times New Roman" w:hAnsi="Gill Sans MT" w:cs="Calibri"/>
                <w:color w:val="000000"/>
                <w:sz w:val="24"/>
                <w:szCs w:val="24"/>
                <w:lang w:eastAsia="en-GB"/>
              </w:rPr>
              <w:t>Knowledge Checkers for this unit</w:t>
            </w:r>
          </w:p>
        </w:tc>
        <w:tc>
          <w:tcPr>
            <w:tcW w:w="3211" w:type="dxa"/>
            <w:tcBorders>
              <w:top w:val="nil"/>
              <w:left w:val="nil"/>
              <w:bottom w:val="single" w:sz="4" w:space="0" w:color="auto"/>
              <w:right w:val="single" w:sz="4" w:space="0" w:color="auto"/>
            </w:tcBorders>
            <w:shd w:val="clear" w:color="auto" w:fill="auto"/>
            <w:vAlign w:val="center"/>
            <w:hideMark/>
          </w:tcPr>
          <w:p w14:paraId="46D35F26" w14:textId="3E214831"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35F60E32" w14:textId="77777777"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r w:rsidRPr="009C26A2">
              <w:rPr>
                <w:rFonts w:ascii="Gill Sans MT" w:eastAsia="Times New Roman" w:hAnsi="Gill Sans MT" w:cs="Calibri"/>
                <w:color w:val="000000"/>
                <w:sz w:val="24"/>
                <w:szCs w:val="24"/>
                <w:lang w:eastAsia="en-GB"/>
              </w:rPr>
              <w:t>Recap on all KS3: Examples of punishment</w:t>
            </w:r>
          </w:p>
        </w:tc>
      </w:tr>
      <w:tr w:rsidR="00810510" w:rsidRPr="00CC4005" w14:paraId="33722E34" w14:textId="77777777" w:rsidTr="00810510">
        <w:trPr>
          <w:trHeight w:val="78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D4A6214" w14:textId="77B93E0D" w:rsidR="009C26A2" w:rsidRPr="009C26A2" w:rsidRDefault="00124A35" w:rsidP="00810510">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2</w:t>
            </w:r>
          </w:p>
        </w:tc>
        <w:tc>
          <w:tcPr>
            <w:tcW w:w="2410" w:type="dxa"/>
            <w:tcBorders>
              <w:top w:val="nil"/>
              <w:left w:val="nil"/>
              <w:bottom w:val="single" w:sz="4" w:space="0" w:color="auto"/>
              <w:right w:val="single" w:sz="4" w:space="0" w:color="auto"/>
            </w:tcBorders>
            <w:shd w:val="clear" w:color="auto" w:fill="auto"/>
            <w:vAlign w:val="center"/>
            <w:hideMark/>
          </w:tcPr>
          <w:p w14:paraId="59A18B9B" w14:textId="77777777"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r w:rsidRPr="009C26A2">
              <w:rPr>
                <w:rFonts w:ascii="Gill Sans MT" w:eastAsia="Times New Roman" w:hAnsi="Gill Sans MT" w:cs="Calibri"/>
                <w:color w:val="000000"/>
                <w:sz w:val="24"/>
                <w:szCs w:val="24"/>
                <w:lang w:eastAsia="en-GB"/>
              </w:rPr>
              <w:t>Early Modern Punishment</w:t>
            </w:r>
          </w:p>
        </w:tc>
        <w:tc>
          <w:tcPr>
            <w:tcW w:w="2126" w:type="dxa"/>
            <w:tcBorders>
              <w:top w:val="nil"/>
              <w:left w:val="nil"/>
              <w:bottom w:val="single" w:sz="4" w:space="0" w:color="auto"/>
              <w:right w:val="single" w:sz="4" w:space="0" w:color="auto"/>
            </w:tcBorders>
            <w:shd w:val="clear" w:color="auto" w:fill="auto"/>
            <w:vAlign w:val="center"/>
            <w:hideMark/>
          </w:tcPr>
          <w:p w14:paraId="25759A58" w14:textId="0404CF01"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p>
        </w:tc>
        <w:tc>
          <w:tcPr>
            <w:tcW w:w="2410" w:type="dxa"/>
            <w:tcBorders>
              <w:top w:val="nil"/>
              <w:left w:val="nil"/>
              <w:bottom w:val="single" w:sz="4" w:space="0" w:color="auto"/>
              <w:right w:val="single" w:sz="4" w:space="0" w:color="auto"/>
            </w:tcBorders>
            <w:shd w:val="clear" w:color="auto" w:fill="auto"/>
            <w:vAlign w:val="center"/>
            <w:hideMark/>
          </w:tcPr>
          <w:p w14:paraId="2BAEDE10" w14:textId="1661EE8C" w:rsidR="009C26A2" w:rsidRPr="009C26A2" w:rsidRDefault="00585405" w:rsidP="00810510">
            <w:pPr>
              <w:spacing w:after="0" w:line="240" w:lineRule="auto"/>
              <w:jc w:val="cente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6E89D936" w14:textId="7A995D71"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p>
        </w:tc>
        <w:tc>
          <w:tcPr>
            <w:tcW w:w="3211" w:type="dxa"/>
            <w:tcBorders>
              <w:top w:val="nil"/>
              <w:left w:val="nil"/>
              <w:bottom w:val="single" w:sz="4" w:space="0" w:color="auto"/>
              <w:right w:val="single" w:sz="4" w:space="0" w:color="auto"/>
            </w:tcBorders>
            <w:shd w:val="clear" w:color="auto" w:fill="auto"/>
            <w:vAlign w:val="center"/>
            <w:hideMark/>
          </w:tcPr>
          <w:p w14:paraId="395EDECF" w14:textId="77777777"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r w:rsidRPr="009C26A2">
              <w:rPr>
                <w:rFonts w:ascii="Gill Sans MT" w:eastAsia="Times New Roman" w:hAnsi="Gill Sans MT" w:cs="Calibri"/>
                <w:color w:val="000000"/>
                <w:sz w:val="24"/>
                <w:szCs w:val="24"/>
                <w:lang w:eastAsia="en-GB"/>
              </w:rPr>
              <w:t>Extract from John Foxe 'Book of Martyrs' 1563</w:t>
            </w:r>
          </w:p>
        </w:tc>
        <w:tc>
          <w:tcPr>
            <w:tcW w:w="0" w:type="auto"/>
            <w:tcBorders>
              <w:top w:val="nil"/>
              <w:left w:val="nil"/>
              <w:bottom w:val="single" w:sz="4" w:space="0" w:color="auto"/>
              <w:right w:val="single" w:sz="4" w:space="0" w:color="auto"/>
            </w:tcBorders>
            <w:shd w:val="clear" w:color="auto" w:fill="auto"/>
            <w:vAlign w:val="center"/>
            <w:hideMark/>
          </w:tcPr>
          <w:p w14:paraId="07967E26" w14:textId="68A2AAB0"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r w:rsidRPr="009C26A2">
              <w:rPr>
                <w:rFonts w:ascii="Gill Sans MT" w:eastAsia="Times New Roman" w:hAnsi="Gill Sans MT" w:cs="Calibri"/>
                <w:color w:val="000000"/>
                <w:sz w:val="24"/>
                <w:szCs w:val="24"/>
                <w:lang w:eastAsia="en-GB"/>
              </w:rPr>
              <w:t>KS3 Reformation and English Civil War recap.</w:t>
            </w:r>
          </w:p>
        </w:tc>
      </w:tr>
      <w:tr w:rsidR="00810510" w:rsidRPr="00CC4005" w14:paraId="178BBED3" w14:textId="77777777" w:rsidTr="00585405">
        <w:trPr>
          <w:trHeight w:val="109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E6355C9" w14:textId="6BAF013A" w:rsidR="009C26A2" w:rsidRPr="009C26A2" w:rsidRDefault="00124A35" w:rsidP="00810510">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3-4</w:t>
            </w:r>
          </w:p>
        </w:tc>
        <w:tc>
          <w:tcPr>
            <w:tcW w:w="2410" w:type="dxa"/>
            <w:tcBorders>
              <w:top w:val="nil"/>
              <w:left w:val="nil"/>
              <w:bottom w:val="single" w:sz="4" w:space="0" w:color="auto"/>
              <w:right w:val="single" w:sz="4" w:space="0" w:color="auto"/>
            </w:tcBorders>
            <w:shd w:val="clear" w:color="auto" w:fill="auto"/>
            <w:vAlign w:val="center"/>
            <w:hideMark/>
          </w:tcPr>
          <w:p w14:paraId="03DED225" w14:textId="77777777"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r w:rsidRPr="009C26A2">
              <w:rPr>
                <w:rFonts w:ascii="Gill Sans MT" w:eastAsia="Times New Roman" w:hAnsi="Gill Sans MT" w:cs="Calibri"/>
                <w:color w:val="000000"/>
                <w:sz w:val="24"/>
                <w:szCs w:val="24"/>
                <w:lang w:eastAsia="en-GB"/>
              </w:rPr>
              <w:t>Transportation and Changing Attitudes</w:t>
            </w:r>
          </w:p>
        </w:tc>
        <w:tc>
          <w:tcPr>
            <w:tcW w:w="2126" w:type="dxa"/>
            <w:tcBorders>
              <w:top w:val="nil"/>
              <w:left w:val="nil"/>
              <w:bottom w:val="single" w:sz="4" w:space="0" w:color="auto"/>
              <w:right w:val="single" w:sz="4" w:space="0" w:color="auto"/>
            </w:tcBorders>
            <w:shd w:val="clear" w:color="auto" w:fill="auto"/>
            <w:vAlign w:val="center"/>
            <w:hideMark/>
          </w:tcPr>
          <w:p w14:paraId="16308BEB" w14:textId="77777777"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r w:rsidRPr="009C26A2">
              <w:rPr>
                <w:rFonts w:ascii="Gill Sans MT" w:eastAsia="Times New Roman" w:hAnsi="Gill Sans MT" w:cs="Calibri"/>
                <w:color w:val="000000"/>
                <w:sz w:val="24"/>
                <w:szCs w:val="24"/>
                <w:lang w:eastAsia="en-GB"/>
              </w:rPr>
              <w:t xml:space="preserve">Group Work and </w:t>
            </w:r>
            <w:proofErr w:type="spellStart"/>
            <w:r w:rsidRPr="009C26A2">
              <w:rPr>
                <w:rFonts w:ascii="Gill Sans MT" w:eastAsia="Times New Roman" w:hAnsi="Gill Sans MT" w:cs="Calibri"/>
                <w:color w:val="000000"/>
                <w:sz w:val="24"/>
                <w:szCs w:val="24"/>
                <w:lang w:eastAsia="en-GB"/>
              </w:rPr>
              <w:t>Oracy</w:t>
            </w:r>
            <w:proofErr w:type="spellEnd"/>
          </w:p>
        </w:tc>
        <w:tc>
          <w:tcPr>
            <w:tcW w:w="2410" w:type="dxa"/>
            <w:tcBorders>
              <w:top w:val="nil"/>
              <w:left w:val="nil"/>
              <w:bottom w:val="single" w:sz="4" w:space="0" w:color="auto"/>
              <w:right w:val="single" w:sz="4" w:space="0" w:color="auto"/>
            </w:tcBorders>
            <w:shd w:val="clear" w:color="auto" w:fill="C5E0B3" w:themeFill="accent6" w:themeFillTint="66"/>
            <w:vAlign w:val="center"/>
            <w:hideMark/>
          </w:tcPr>
          <w:p w14:paraId="5F746BDE" w14:textId="13148C95"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r w:rsidRPr="009C26A2">
              <w:rPr>
                <w:rFonts w:ascii="Gill Sans MT" w:eastAsia="Times New Roman" w:hAnsi="Gill Sans MT" w:cs="Calibri"/>
                <w:color w:val="000000"/>
                <w:sz w:val="24"/>
                <w:szCs w:val="24"/>
                <w:lang w:eastAsia="en-GB"/>
              </w:rPr>
              <w:t>Explain why transportation was introduced in the C18th [8]</w:t>
            </w:r>
            <w:r w:rsidR="00585405">
              <w:rPr>
                <w:rFonts w:ascii="Gill Sans MT" w:eastAsia="Times New Roman" w:hAnsi="Gill Sans MT" w:cs="Calibri"/>
                <w:color w:val="000000"/>
                <w:sz w:val="24"/>
                <w:szCs w:val="24"/>
                <w:lang w:eastAsia="en-GB"/>
              </w:rPr>
              <w:t xml:space="preserve"> </w:t>
            </w:r>
            <w:r w:rsidR="00585405">
              <w:rPr>
                <w:rFonts w:ascii="Gill Sans MT" w:eastAsia="Times New Roman" w:hAnsi="Gill Sans MT" w:cs="Calibri"/>
                <w:b/>
                <w:color w:val="00B0F0"/>
                <w:sz w:val="24"/>
                <w:szCs w:val="24"/>
                <w:lang w:eastAsia="en-GB"/>
              </w:rPr>
              <w:t>STUDENTS SELF ASSESS AND IMPROVE</w:t>
            </w:r>
          </w:p>
        </w:tc>
        <w:tc>
          <w:tcPr>
            <w:tcW w:w="1843" w:type="dxa"/>
            <w:tcBorders>
              <w:top w:val="nil"/>
              <w:left w:val="nil"/>
              <w:bottom w:val="single" w:sz="4" w:space="0" w:color="auto"/>
              <w:right w:val="single" w:sz="4" w:space="0" w:color="auto"/>
            </w:tcBorders>
            <w:shd w:val="clear" w:color="auto" w:fill="auto"/>
            <w:vAlign w:val="center"/>
            <w:hideMark/>
          </w:tcPr>
          <w:p w14:paraId="105B1804" w14:textId="655B1670"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p>
        </w:tc>
        <w:tc>
          <w:tcPr>
            <w:tcW w:w="3211" w:type="dxa"/>
            <w:tcBorders>
              <w:top w:val="nil"/>
              <w:left w:val="nil"/>
              <w:bottom w:val="single" w:sz="4" w:space="0" w:color="auto"/>
              <w:right w:val="single" w:sz="4" w:space="0" w:color="auto"/>
            </w:tcBorders>
            <w:shd w:val="clear" w:color="auto" w:fill="auto"/>
            <w:vAlign w:val="center"/>
            <w:hideMark/>
          </w:tcPr>
          <w:p w14:paraId="11B5084E" w14:textId="7278BBF3"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690C4A50" w14:textId="1CCF3D62"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r w:rsidRPr="009C26A2">
              <w:rPr>
                <w:rFonts w:ascii="Gill Sans MT" w:eastAsia="Times New Roman" w:hAnsi="Gill Sans MT" w:cs="Calibri"/>
                <w:color w:val="000000"/>
                <w:sz w:val="24"/>
                <w:szCs w:val="24"/>
                <w:lang w:eastAsia="en-GB"/>
              </w:rPr>
              <w:t>Recap on Y8 British Empire - Australia</w:t>
            </w:r>
          </w:p>
        </w:tc>
      </w:tr>
      <w:tr w:rsidR="00810510" w:rsidRPr="00CC4005" w14:paraId="6D8A96F8" w14:textId="77777777" w:rsidTr="00810510">
        <w:trPr>
          <w:trHeight w:val="114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7245D5F" w14:textId="251F1652" w:rsidR="009C26A2" w:rsidRPr="009C26A2" w:rsidRDefault="00124A35" w:rsidP="00810510">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5</w:t>
            </w:r>
          </w:p>
        </w:tc>
        <w:tc>
          <w:tcPr>
            <w:tcW w:w="2410" w:type="dxa"/>
            <w:tcBorders>
              <w:top w:val="nil"/>
              <w:left w:val="nil"/>
              <w:bottom w:val="single" w:sz="4" w:space="0" w:color="auto"/>
              <w:right w:val="single" w:sz="4" w:space="0" w:color="auto"/>
            </w:tcBorders>
            <w:shd w:val="clear" w:color="auto" w:fill="auto"/>
            <w:vAlign w:val="center"/>
            <w:hideMark/>
          </w:tcPr>
          <w:p w14:paraId="791EF29B" w14:textId="77777777"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r w:rsidRPr="009C26A2">
              <w:rPr>
                <w:rFonts w:ascii="Gill Sans MT" w:eastAsia="Times New Roman" w:hAnsi="Gill Sans MT" w:cs="Calibri"/>
                <w:color w:val="000000"/>
                <w:sz w:val="24"/>
                <w:szCs w:val="24"/>
                <w:lang w:eastAsia="en-GB"/>
              </w:rPr>
              <w:t>The Bloody Code: Reform</w:t>
            </w:r>
          </w:p>
        </w:tc>
        <w:tc>
          <w:tcPr>
            <w:tcW w:w="2126" w:type="dxa"/>
            <w:tcBorders>
              <w:top w:val="nil"/>
              <w:left w:val="nil"/>
              <w:bottom w:val="single" w:sz="4" w:space="0" w:color="auto"/>
              <w:right w:val="single" w:sz="4" w:space="0" w:color="auto"/>
            </w:tcBorders>
            <w:shd w:val="clear" w:color="auto" w:fill="auto"/>
            <w:vAlign w:val="center"/>
            <w:hideMark/>
          </w:tcPr>
          <w:p w14:paraId="334E1022" w14:textId="2A518073"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p>
        </w:tc>
        <w:tc>
          <w:tcPr>
            <w:tcW w:w="2410" w:type="dxa"/>
            <w:tcBorders>
              <w:top w:val="nil"/>
              <w:left w:val="nil"/>
              <w:bottom w:val="single" w:sz="4" w:space="0" w:color="auto"/>
              <w:right w:val="single" w:sz="4" w:space="0" w:color="auto"/>
            </w:tcBorders>
            <w:shd w:val="clear" w:color="auto" w:fill="auto"/>
            <w:vAlign w:val="center"/>
            <w:hideMark/>
          </w:tcPr>
          <w:p w14:paraId="54CDAA83" w14:textId="13B996F8"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p>
        </w:tc>
        <w:tc>
          <w:tcPr>
            <w:tcW w:w="1843" w:type="dxa"/>
            <w:tcBorders>
              <w:top w:val="nil"/>
              <w:left w:val="nil"/>
              <w:bottom w:val="single" w:sz="4" w:space="0" w:color="auto"/>
              <w:right w:val="single" w:sz="4" w:space="0" w:color="auto"/>
            </w:tcBorders>
            <w:shd w:val="clear" w:color="auto" w:fill="auto"/>
            <w:vAlign w:val="center"/>
            <w:hideMark/>
          </w:tcPr>
          <w:p w14:paraId="71134C56" w14:textId="51E15DBE"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p>
        </w:tc>
        <w:tc>
          <w:tcPr>
            <w:tcW w:w="3211" w:type="dxa"/>
            <w:tcBorders>
              <w:top w:val="nil"/>
              <w:left w:val="nil"/>
              <w:bottom w:val="single" w:sz="4" w:space="0" w:color="auto"/>
              <w:right w:val="single" w:sz="4" w:space="0" w:color="auto"/>
            </w:tcBorders>
            <w:shd w:val="clear" w:color="auto" w:fill="auto"/>
            <w:vAlign w:val="center"/>
            <w:hideMark/>
          </w:tcPr>
          <w:p w14:paraId="0C647CE7" w14:textId="77777777"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r w:rsidRPr="009C26A2">
              <w:rPr>
                <w:rFonts w:ascii="Gill Sans MT" w:eastAsia="Times New Roman" w:hAnsi="Gill Sans MT" w:cs="Calibri"/>
                <w:color w:val="000000"/>
                <w:sz w:val="24"/>
                <w:szCs w:val="24"/>
                <w:lang w:eastAsia="en-GB"/>
              </w:rPr>
              <w:t>Discussion of concept of reform today and within school environment</w:t>
            </w:r>
          </w:p>
        </w:tc>
        <w:tc>
          <w:tcPr>
            <w:tcW w:w="0" w:type="auto"/>
            <w:tcBorders>
              <w:top w:val="nil"/>
              <w:left w:val="nil"/>
              <w:bottom w:val="single" w:sz="4" w:space="0" w:color="auto"/>
              <w:right w:val="single" w:sz="4" w:space="0" w:color="auto"/>
            </w:tcBorders>
            <w:shd w:val="clear" w:color="auto" w:fill="auto"/>
            <w:vAlign w:val="center"/>
            <w:hideMark/>
          </w:tcPr>
          <w:p w14:paraId="06184E90" w14:textId="77777777"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r w:rsidRPr="009C26A2">
              <w:rPr>
                <w:rFonts w:ascii="Gill Sans MT" w:eastAsia="Times New Roman" w:hAnsi="Gill Sans MT" w:cs="Calibri"/>
                <w:color w:val="000000"/>
                <w:sz w:val="24"/>
                <w:szCs w:val="24"/>
                <w:lang w:eastAsia="en-GB"/>
              </w:rPr>
              <w:t>Link back to concept of reform - Y7 Reformation</w:t>
            </w:r>
          </w:p>
        </w:tc>
      </w:tr>
      <w:tr w:rsidR="00810510" w:rsidRPr="00CC4005" w14:paraId="21502DD1" w14:textId="77777777" w:rsidTr="00810510">
        <w:trPr>
          <w:trHeight w:val="106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8CE8BD2" w14:textId="31108FCF" w:rsidR="009C26A2" w:rsidRPr="009C26A2" w:rsidRDefault="00124A35" w:rsidP="00810510">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6</w:t>
            </w:r>
          </w:p>
        </w:tc>
        <w:tc>
          <w:tcPr>
            <w:tcW w:w="2410" w:type="dxa"/>
            <w:tcBorders>
              <w:top w:val="nil"/>
              <w:left w:val="nil"/>
              <w:bottom w:val="single" w:sz="4" w:space="0" w:color="auto"/>
              <w:right w:val="single" w:sz="4" w:space="0" w:color="auto"/>
            </w:tcBorders>
            <w:shd w:val="clear" w:color="auto" w:fill="auto"/>
            <w:vAlign w:val="center"/>
            <w:hideMark/>
          </w:tcPr>
          <w:p w14:paraId="26D6EE80" w14:textId="77777777"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r w:rsidRPr="009C26A2">
              <w:rPr>
                <w:rFonts w:ascii="Gill Sans MT" w:eastAsia="Times New Roman" w:hAnsi="Gill Sans MT" w:cs="Calibri"/>
                <w:color w:val="000000"/>
                <w:sz w:val="24"/>
                <w:szCs w:val="24"/>
                <w:lang w:eastAsia="en-GB"/>
              </w:rPr>
              <w:t>Prison Reform: Fry, Howard and GO Paul</w:t>
            </w:r>
          </w:p>
        </w:tc>
        <w:tc>
          <w:tcPr>
            <w:tcW w:w="2126" w:type="dxa"/>
            <w:tcBorders>
              <w:top w:val="nil"/>
              <w:left w:val="nil"/>
              <w:bottom w:val="single" w:sz="4" w:space="0" w:color="auto"/>
              <w:right w:val="single" w:sz="4" w:space="0" w:color="auto"/>
            </w:tcBorders>
            <w:shd w:val="clear" w:color="auto" w:fill="auto"/>
            <w:vAlign w:val="center"/>
            <w:hideMark/>
          </w:tcPr>
          <w:p w14:paraId="1E887E0B" w14:textId="77777777"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r w:rsidRPr="009C26A2">
              <w:rPr>
                <w:rFonts w:ascii="Gill Sans MT" w:eastAsia="Times New Roman" w:hAnsi="Gill Sans MT" w:cs="Calibri"/>
                <w:color w:val="000000"/>
                <w:sz w:val="24"/>
                <w:szCs w:val="24"/>
                <w:lang w:eastAsia="en-GB"/>
              </w:rPr>
              <w:t>Dual Coding and Mind-Mapping Skills</w:t>
            </w:r>
          </w:p>
        </w:tc>
        <w:tc>
          <w:tcPr>
            <w:tcW w:w="2410" w:type="dxa"/>
            <w:tcBorders>
              <w:top w:val="nil"/>
              <w:left w:val="nil"/>
              <w:bottom w:val="single" w:sz="4" w:space="0" w:color="auto"/>
              <w:right w:val="single" w:sz="4" w:space="0" w:color="auto"/>
            </w:tcBorders>
            <w:shd w:val="clear" w:color="auto" w:fill="auto"/>
            <w:vAlign w:val="center"/>
            <w:hideMark/>
          </w:tcPr>
          <w:p w14:paraId="755821CB" w14:textId="2A483B56"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p>
        </w:tc>
        <w:tc>
          <w:tcPr>
            <w:tcW w:w="1843" w:type="dxa"/>
            <w:tcBorders>
              <w:top w:val="nil"/>
              <w:left w:val="nil"/>
              <w:bottom w:val="single" w:sz="4" w:space="0" w:color="auto"/>
              <w:right w:val="single" w:sz="4" w:space="0" w:color="auto"/>
            </w:tcBorders>
            <w:shd w:val="clear" w:color="auto" w:fill="auto"/>
            <w:vAlign w:val="center"/>
            <w:hideMark/>
          </w:tcPr>
          <w:p w14:paraId="5115529E" w14:textId="77777777"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r w:rsidRPr="009C26A2">
              <w:rPr>
                <w:rFonts w:ascii="Gill Sans MT" w:eastAsia="Times New Roman" w:hAnsi="Gill Sans MT" w:cs="Calibri"/>
                <w:color w:val="000000"/>
                <w:sz w:val="24"/>
                <w:szCs w:val="24"/>
                <w:lang w:eastAsia="en-GB"/>
              </w:rPr>
              <w:t>Research Elizabeth Fry</w:t>
            </w:r>
          </w:p>
        </w:tc>
        <w:tc>
          <w:tcPr>
            <w:tcW w:w="3211" w:type="dxa"/>
            <w:tcBorders>
              <w:top w:val="nil"/>
              <w:left w:val="nil"/>
              <w:bottom w:val="single" w:sz="4" w:space="0" w:color="auto"/>
              <w:right w:val="single" w:sz="4" w:space="0" w:color="auto"/>
            </w:tcBorders>
            <w:shd w:val="clear" w:color="auto" w:fill="auto"/>
            <w:vAlign w:val="center"/>
            <w:hideMark/>
          </w:tcPr>
          <w:p w14:paraId="3A0F6A90" w14:textId="30192B55"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7C77F71E" w14:textId="50A03498"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p>
        </w:tc>
      </w:tr>
      <w:tr w:rsidR="00810510" w:rsidRPr="00CC4005" w14:paraId="21BC8C3A" w14:textId="77777777" w:rsidTr="00585405">
        <w:trPr>
          <w:trHeight w:val="145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BFA5E67" w14:textId="3E9B554B" w:rsidR="009C26A2" w:rsidRPr="009C26A2" w:rsidRDefault="00124A35" w:rsidP="00810510">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7-8</w:t>
            </w:r>
          </w:p>
        </w:tc>
        <w:tc>
          <w:tcPr>
            <w:tcW w:w="2410" w:type="dxa"/>
            <w:tcBorders>
              <w:top w:val="nil"/>
              <w:left w:val="nil"/>
              <w:bottom w:val="single" w:sz="4" w:space="0" w:color="auto"/>
              <w:right w:val="single" w:sz="4" w:space="0" w:color="auto"/>
            </w:tcBorders>
            <w:shd w:val="clear" w:color="auto" w:fill="auto"/>
            <w:vAlign w:val="center"/>
            <w:hideMark/>
          </w:tcPr>
          <w:p w14:paraId="6F046716" w14:textId="77777777"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r w:rsidRPr="009C26A2">
              <w:rPr>
                <w:rFonts w:ascii="Gill Sans MT" w:eastAsia="Times New Roman" w:hAnsi="Gill Sans MT" w:cs="Calibri"/>
                <w:color w:val="000000"/>
                <w:sz w:val="24"/>
                <w:szCs w:val="24"/>
                <w:lang w:eastAsia="en-GB"/>
              </w:rPr>
              <w:t>Prison in the C19th: The Silent and Separate Systems</w:t>
            </w:r>
          </w:p>
        </w:tc>
        <w:tc>
          <w:tcPr>
            <w:tcW w:w="2126" w:type="dxa"/>
            <w:tcBorders>
              <w:top w:val="nil"/>
              <w:left w:val="nil"/>
              <w:bottom w:val="single" w:sz="4" w:space="0" w:color="auto"/>
              <w:right w:val="single" w:sz="4" w:space="0" w:color="auto"/>
            </w:tcBorders>
            <w:shd w:val="clear" w:color="auto" w:fill="auto"/>
            <w:vAlign w:val="center"/>
            <w:hideMark/>
          </w:tcPr>
          <w:p w14:paraId="16F3B6BF" w14:textId="216F5DFC"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p>
        </w:tc>
        <w:tc>
          <w:tcPr>
            <w:tcW w:w="2410" w:type="dxa"/>
            <w:tcBorders>
              <w:top w:val="nil"/>
              <w:left w:val="nil"/>
              <w:bottom w:val="single" w:sz="4" w:space="0" w:color="auto"/>
              <w:right w:val="single" w:sz="4" w:space="0" w:color="auto"/>
            </w:tcBorders>
            <w:shd w:val="clear" w:color="auto" w:fill="C5E0B3" w:themeFill="accent6" w:themeFillTint="66"/>
            <w:vAlign w:val="center"/>
            <w:hideMark/>
          </w:tcPr>
          <w:p w14:paraId="1EB68BB0" w14:textId="59AFA8CD"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r w:rsidRPr="009C26A2">
              <w:rPr>
                <w:rFonts w:ascii="Gill Sans MT" w:eastAsia="Times New Roman" w:hAnsi="Gill Sans MT" w:cs="Calibri"/>
                <w:color w:val="000000"/>
                <w:sz w:val="24"/>
                <w:szCs w:val="24"/>
                <w:lang w:eastAsia="en-GB"/>
              </w:rPr>
              <w:t>Describe questions (</w:t>
            </w:r>
            <w:proofErr w:type="spellStart"/>
            <w:r w:rsidRPr="009C26A2">
              <w:rPr>
                <w:rFonts w:ascii="Gill Sans MT" w:eastAsia="Times New Roman" w:hAnsi="Gill Sans MT" w:cs="Calibri"/>
                <w:color w:val="000000"/>
                <w:sz w:val="24"/>
                <w:szCs w:val="24"/>
                <w:lang w:eastAsia="en-GB"/>
              </w:rPr>
              <w:t>self mark</w:t>
            </w:r>
            <w:proofErr w:type="spellEnd"/>
            <w:r w:rsidRPr="009C26A2">
              <w:rPr>
                <w:rFonts w:ascii="Gill Sans MT" w:eastAsia="Times New Roman" w:hAnsi="Gill Sans MT" w:cs="Calibri"/>
                <w:color w:val="000000"/>
                <w:sz w:val="24"/>
                <w:szCs w:val="24"/>
                <w:lang w:eastAsia="en-GB"/>
              </w:rPr>
              <w:t>)</w:t>
            </w:r>
            <w:r w:rsidR="00585405">
              <w:rPr>
                <w:rFonts w:ascii="Gill Sans MT" w:eastAsia="Times New Roman" w:hAnsi="Gill Sans MT" w:cs="Calibri"/>
                <w:color w:val="000000"/>
                <w:sz w:val="24"/>
                <w:szCs w:val="24"/>
                <w:lang w:eastAsia="en-GB"/>
              </w:rPr>
              <w:t xml:space="preserve"> </w:t>
            </w:r>
            <w:r w:rsidR="00585405">
              <w:rPr>
                <w:rFonts w:ascii="Gill Sans MT" w:eastAsia="Times New Roman" w:hAnsi="Gill Sans MT" w:cs="Calibri"/>
                <w:b/>
                <w:color w:val="00B0F0"/>
                <w:sz w:val="24"/>
                <w:szCs w:val="24"/>
                <w:lang w:eastAsia="en-GB"/>
              </w:rPr>
              <w:t>STUDENTS SELF ASSESS AND IMPROVE</w:t>
            </w:r>
          </w:p>
        </w:tc>
        <w:tc>
          <w:tcPr>
            <w:tcW w:w="1843" w:type="dxa"/>
            <w:tcBorders>
              <w:top w:val="nil"/>
              <w:left w:val="nil"/>
              <w:bottom w:val="single" w:sz="4" w:space="0" w:color="auto"/>
              <w:right w:val="single" w:sz="4" w:space="0" w:color="auto"/>
            </w:tcBorders>
            <w:shd w:val="clear" w:color="auto" w:fill="auto"/>
            <w:vAlign w:val="center"/>
            <w:hideMark/>
          </w:tcPr>
          <w:p w14:paraId="5C19B1A8" w14:textId="48755527"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p>
        </w:tc>
        <w:tc>
          <w:tcPr>
            <w:tcW w:w="3211" w:type="dxa"/>
            <w:tcBorders>
              <w:top w:val="nil"/>
              <w:left w:val="nil"/>
              <w:bottom w:val="single" w:sz="4" w:space="0" w:color="auto"/>
              <w:right w:val="single" w:sz="4" w:space="0" w:color="auto"/>
            </w:tcBorders>
            <w:shd w:val="clear" w:color="auto" w:fill="auto"/>
            <w:vAlign w:val="center"/>
            <w:hideMark/>
          </w:tcPr>
          <w:p w14:paraId="60C16840" w14:textId="58509361"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76C94081" w14:textId="2632E4C1"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p>
        </w:tc>
      </w:tr>
      <w:tr w:rsidR="00810510" w:rsidRPr="00CC4005" w14:paraId="35919CE5" w14:textId="77777777" w:rsidTr="00810510">
        <w:trPr>
          <w:trHeight w:val="145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95C4E2F" w14:textId="682404AC" w:rsidR="009C26A2" w:rsidRPr="009C26A2" w:rsidRDefault="00124A35" w:rsidP="00810510">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9</w:t>
            </w:r>
          </w:p>
        </w:tc>
        <w:tc>
          <w:tcPr>
            <w:tcW w:w="2410" w:type="dxa"/>
            <w:tcBorders>
              <w:top w:val="nil"/>
              <w:left w:val="nil"/>
              <w:bottom w:val="single" w:sz="4" w:space="0" w:color="auto"/>
              <w:right w:val="single" w:sz="4" w:space="0" w:color="auto"/>
            </w:tcBorders>
            <w:shd w:val="clear" w:color="auto" w:fill="auto"/>
            <w:vAlign w:val="center"/>
            <w:hideMark/>
          </w:tcPr>
          <w:p w14:paraId="453034FE" w14:textId="77777777"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r w:rsidRPr="009C26A2">
              <w:rPr>
                <w:rFonts w:ascii="Gill Sans MT" w:eastAsia="Times New Roman" w:hAnsi="Gill Sans MT" w:cs="Calibri"/>
                <w:color w:val="000000"/>
                <w:sz w:val="24"/>
                <w:szCs w:val="24"/>
                <w:lang w:eastAsia="en-GB"/>
              </w:rPr>
              <w:t>20th Century Punishment:  Why was the death penalty abolished?</w:t>
            </w:r>
          </w:p>
        </w:tc>
        <w:tc>
          <w:tcPr>
            <w:tcW w:w="2126" w:type="dxa"/>
            <w:tcBorders>
              <w:top w:val="nil"/>
              <w:left w:val="nil"/>
              <w:bottom w:val="single" w:sz="4" w:space="0" w:color="auto"/>
              <w:right w:val="single" w:sz="4" w:space="0" w:color="auto"/>
            </w:tcBorders>
            <w:shd w:val="clear" w:color="auto" w:fill="auto"/>
            <w:vAlign w:val="center"/>
            <w:hideMark/>
          </w:tcPr>
          <w:p w14:paraId="656DDEE5" w14:textId="77777777"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proofErr w:type="spellStart"/>
            <w:r w:rsidRPr="009C26A2">
              <w:rPr>
                <w:rFonts w:ascii="Gill Sans MT" w:eastAsia="Times New Roman" w:hAnsi="Gill Sans MT" w:cs="Calibri"/>
                <w:color w:val="000000"/>
                <w:sz w:val="24"/>
                <w:szCs w:val="24"/>
                <w:lang w:eastAsia="en-GB"/>
              </w:rPr>
              <w:t>Oracy</w:t>
            </w:r>
            <w:proofErr w:type="spellEnd"/>
            <w:r w:rsidRPr="009C26A2">
              <w:rPr>
                <w:rFonts w:ascii="Gill Sans MT" w:eastAsia="Times New Roman" w:hAnsi="Gill Sans MT" w:cs="Calibri"/>
                <w:color w:val="000000"/>
                <w:sz w:val="24"/>
                <w:szCs w:val="24"/>
                <w:lang w:eastAsia="en-GB"/>
              </w:rPr>
              <w:t>, debate mate</w:t>
            </w:r>
          </w:p>
        </w:tc>
        <w:tc>
          <w:tcPr>
            <w:tcW w:w="2410" w:type="dxa"/>
            <w:tcBorders>
              <w:top w:val="nil"/>
              <w:left w:val="nil"/>
              <w:bottom w:val="single" w:sz="4" w:space="0" w:color="auto"/>
              <w:right w:val="single" w:sz="4" w:space="0" w:color="auto"/>
            </w:tcBorders>
            <w:shd w:val="clear" w:color="auto" w:fill="auto"/>
            <w:vAlign w:val="center"/>
            <w:hideMark/>
          </w:tcPr>
          <w:p w14:paraId="430CE33D" w14:textId="77777777"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r w:rsidRPr="009C26A2">
              <w:rPr>
                <w:rFonts w:ascii="Gill Sans MT" w:eastAsia="Times New Roman" w:hAnsi="Gill Sans MT" w:cs="Calibri"/>
                <w:color w:val="000000"/>
                <w:sz w:val="24"/>
                <w:szCs w:val="24"/>
                <w:lang w:eastAsia="en-GB"/>
              </w:rPr>
              <w:t>Q1 Source Practice for starter</w:t>
            </w:r>
          </w:p>
        </w:tc>
        <w:tc>
          <w:tcPr>
            <w:tcW w:w="1843" w:type="dxa"/>
            <w:tcBorders>
              <w:top w:val="nil"/>
              <w:left w:val="nil"/>
              <w:bottom w:val="single" w:sz="4" w:space="0" w:color="auto"/>
              <w:right w:val="single" w:sz="4" w:space="0" w:color="auto"/>
            </w:tcBorders>
            <w:shd w:val="clear" w:color="auto" w:fill="auto"/>
            <w:vAlign w:val="center"/>
            <w:hideMark/>
          </w:tcPr>
          <w:p w14:paraId="60767226" w14:textId="77777777"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r w:rsidRPr="009C26A2">
              <w:rPr>
                <w:rFonts w:ascii="Gill Sans MT" w:eastAsia="Times New Roman" w:hAnsi="Gill Sans MT" w:cs="Calibri"/>
                <w:color w:val="000000"/>
                <w:sz w:val="24"/>
                <w:szCs w:val="24"/>
                <w:lang w:eastAsia="en-GB"/>
              </w:rPr>
              <w:t>Alternatives to Prison: 20th century reform and punishment task</w:t>
            </w:r>
          </w:p>
        </w:tc>
        <w:tc>
          <w:tcPr>
            <w:tcW w:w="3211" w:type="dxa"/>
            <w:tcBorders>
              <w:top w:val="nil"/>
              <w:left w:val="nil"/>
              <w:bottom w:val="single" w:sz="4" w:space="0" w:color="auto"/>
              <w:right w:val="single" w:sz="4" w:space="0" w:color="auto"/>
            </w:tcBorders>
            <w:shd w:val="clear" w:color="auto" w:fill="auto"/>
            <w:vAlign w:val="center"/>
            <w:hideMark/>
          </w:tcPr>
          <w:p w14:paraId="3B061796" w14:textId="55BD3BA7"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73C3B207" w14:textId="57A6562D"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p>
        </w:tc>
      </w:tr>
      <w:tr w:rsidR="00810510" w:rsidRPr="00CC4005" w14:paraId="01D55B84" w14:textId="77777777" w:rsidTr="00585405">
        <w:trPr>
          <w:trHeight w:val="99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E3CDBD4" w14:textId="68E8B1A7" w:rsidR="009C26A2" w:rsidRPr="009C26A2" w:rsidRDefault="00124A35" w:rsidP="00810510">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lastRenderedPageBreak/>
              <w:t>10-12</w:t>
            </w:r>
          </w:p>
        </w:tc>
        <w:tc>
          <w:tcPr>
            <w:tcW w:w="2410" w:type="dxa"/>
            <w:tcBorders>
              <w:top w:val="nil"/>
              <w:left w:val="nil"/>
              <w:bottom w:val="single" w:sz="4" w:space="0" w:color="auto"/>
              <w:right w:val="single" w:sz="4" w:space="0" w:color="auto"/>
            </w:tcBorders>
            <w:shd w:val="clear" w:color="auto" w:fill="auto"/>
            <w:vAlign w:val="center"/>
            <w:hideMark/>
          </w:tcPr>
          <w:p w14:paraId="6FCA174C" w14:textId="77777777"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r w:rsidRPr="009C26A2">
              <w:rPr>
                <w:rFonts w:ascii="Gill Sans MT" w:eastAsia="Times New Roman" w:hAnsi="Gill Sans MT" w:cs="Calibri"/>
                <w:color w:val="000000"/>
                <w:sz w:val="24"/>
                <w:szCs w:val="24"/>
                <w:lang w:eastAsia="en-GB"/>
              </w:rPr>
              <w:t>Revision, Assessment and Feedback</w:t>
            </w:r>
          </w:p>
        </w:tc>
        <w:tc>
          <w:tcPr>
            <w:tcW w:w="2126" w:type="dxa"/>
            <w:tcBorders>
              <w:top w:val="nil"/>
              <w:left w:val="nil"/>
              <w:bottom w:val="single" w:sz="4" w:space="0" w:color="auto"/>
              <w:right w:val="single" w:sz="4" w:space="0" w:color="auto"/>
            </w:tcBorders>
            <w:shd w:val="clear" w:color="auto" w:fill="auto"/>
            <w:vAlign w:val="center"/>
            <w:hideMark/>
          </w:tcPr>
          <w:p w14:paraId="36ECC329" w14:textId="77777777"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r w:rsidRPr="009C26A2">
              <w:rPr>
                <w:rFonts w:ascii="Gill Sans MT" w:eastAsia="Times New Roman" w:hAnsi="Gill Sans MT" w:cs="Calibri"/>
                <w:color w:val="000000"/>
                <w:sz w:val="24"/>
                <w:szCs w:val="24"/>
                <w:lang w:eastAsia="en-GB"/>
              </w:rPr>
              <w:t>Exam technique</w:t>
            </w:r>
          </w:p>
        </w:tc>
        <w:tc>
          <w:tcPr>
            <w:tcW w:w="2410" w:type="dxa"/>
            <w:tcBorders>
              <w:top w:val="nil"/>
              <w:left w:val="nil"/>
              <w:bottom w:val="single" w:sz="4" w:space="0" w:color="auto"/>
              <w:right w:val="single" w:sz="4" w:space="0" w:color="auto"/>
            </w:tcBorders>
            <w:shd w:val="clear" w:color="auto" w:fill="C5E0B3" w:themeFill="accent6" w:themeFillTint="66"/>
            <w:vAlign w:val="center"/>
            <w:hideMark/>
          </w:tcPr>
          <w:p w14:paraId="3407BBCF" w14:textId="67D00F97"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r w:rsidRPr="009C26A2">
              <w:rPr>
                <w:rFonts w:ascii="Gill Sans MT" w:eastAsia="Times New Roman" w:hAnsi="Gill Sans MT" w:cs="Calibri"/>
                <w:color w:val="000000"/>
                <w:sz w:val="24"/>
                <w:szCs w:val="24"/>
                <w:lang w:eastAsia="en-GB"/>
              </w:rPr>
              <w:t>Full mock exam walkthrough</w:t>
            </w:r>
            <w:r w:rsidR="00585405">
              <w:rPr>
                <w:rFonts w:ascii="Gill Sans MT" w:eastAsia="Times New Roman" w:hAnsi="Gill Sans MT" w:cs="Calibri"/>
                <w:color w:val="000000"/>
                <w:sz w:val="24"/>
                <w:szCs w:val="24"/>
                <w:lang w:eastAsia="en-GB"/>
              </w:rPr>
              <w:t xml:space="preserve"> </w:t>
            </w:r>
            <w:r w:rsidR="00585405">
              <w:rPr>
                <w:rFonts w:ascii="Gill Sans MT" w:eastAsia="Times New Roman" w:hAnsi="Gill Sans MT" w:cs="Calibri"/>
                <w:b/>
                <w:color w:val="00B0F0"/>
                <w:sz w:val="24"/>
                <w:szCs w:val="24"/>
                <w:lang w:eastAsia="en-GB"/>
              </w:rPr>
              <w:t>STUDENTS SELF ASSESS AND IMPROVE</w:t>
            </w:r>
          </w:p>
        </w:tc>
        <w:tc>
          <w:tcPr>
            <w:tcW w:w="1843" w:type="dxa"/>
            <w:tcBorders>
              <w:top w:val="nil"/>
              <w:left w:val="nil"/>
              <w:bottom w:val="single" w:sz="4" w:space="0" w:color="auto"/>
              <w:right w:val="single" w:sz="4" w:space="0" w:color="auto"/>
            </w:tcBorders>
            <w:shd w:val="clear" w:color="auto" w:fill="auto"/>
            <w:vAlign w:val="center"/>
            <w:hideMark/>
          </w:tcPr>
          <w:p w14:paraId="27BCCBB8" w14:textId="2294C437"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p>
        </w:tc>
        <w:tc>
          <w:tcPr>
            <w:tcW w:w="3211" w:type="dxa"/>
            <w:tcBorders>
              <w:top w:val="nil"/>
              <w:left w:val="nil"/>
              <w:bottom w:val="single" w:sz="4" w:space="0" w:color="auto"/>
              <w:right w:val="single" w:sz="4" w:space="0" w:color="auto"/>
            </w:tcBorders>
            <w:shd w:val="clear" w:color="auto" w:fill="auto"/>
            <w:vAlign w:val="center"/>
            <w:hideMark/>
          </w:tcPr>
          <w:p w14:paraId="10E00B51" w14:textId="40383B30"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7E1EE21D" w14:textId="484365AC" w:rsidR="009C26A2" w:rsidRPr="009C26A2" w:rsidRDefault="009C26A2" w:rsidP="00810510">
            <w:pPr>
              <w:spacing w:after="0" w:line="240" w:lineRule="auto"/>
              <w:jc w:val="center"/>
              <w:rPr>
                <w:rFonts w:ascii="Gill Sans MT" w:eastAsia="Times New Roman" w:hAnsi="Gill Sans MT" w:cs="Calibri"/>
                <w:color w:val="000000"/>
                <w:sz w:val="24"/>
                <w:szCs w:val="24"/>
                <w:lang w:eastAsia="en-GB"/>
              </w:rPr>
            </w:pPr>
          </w:p>
        </w:tc>
      </w:tr>
    </w:tbl>
    <w:p w14:paraId="6871D5CA" w14:textId="570CCF4D" w:rsidR="009C26A2" w:rsidRPr="00CC4005" w:rsidRDefault="009C26A2" w:rsidP="00EE74F7">
      <w:pPr>
        <w:spacing w:after="0"/>
        <w:jc w:val="right"/>
        <w:rPr>
          <w:rFonts w:ascii="Gill Sans MT" w:hAnsi="Gill Sans MT"/>
          <w:sz w:val="24"/>
          <w:szCs w:val="24"/>
        </w:rPr>
      </w:pPr>
    </w:p>
    <w:p w14:paraId="2179A307" w14:textId="52700627" w:rsidR="003A3E22" w:rsidRPr="00CC4005" w:rsidRDefault="003A3E22" w:rsidP="00EE74F7">
      <w:pPr>
        <w:spacing w:after="0"/>
        <w:jc w:val="right"/>
        <w:rPr>
          <w:rFonts w:ascii="Gill Sans MT" w:hAnsi="Gill Sans MT"/>
          <w:sz w:val="24"/>
          <w:szCs w:val="24"/>
        </w:rPr>
      </w:pPr>
    </w:p>
    <w:tbl>
      <w:tblPr>
        <w:tblpPr w:leftFromText="180" w:rightFromText="180" w:vertAnchor="text" w:horzAnchor="margin" w:tblpXSpec="center" w:tblpY="138"/>
        <w:tblW w:w="0" w:type="auto"/>
        <w:tblLayout w:type="fixed"/>
        <w:tblLook w:val="04A0" w:firstRow="1" w:lastRow="0" w:firstColumn="1" w:lastColumn="0" w:noHBand="0" w:noVBand="1"/>
      </w:tblPr>
      <w:tblGrid>
        <w:gridCol w:w="1271"/>
        <w:gridCol w:w="5975"/>
        <w:gridCol w:w="2672"/>
        <w:gridCol w:w="1701"/>
        <w:gridCol w:w="2835"/>
        <w:gridCol w:w="934"/>
      </w:tblGrid>
      <w:tr w:rsidR="00293381" w:rsidRPr="00CC4005" w14:paraId="17046122" w14:textId="77777777" w:rsidTr="00185416">
        <w:trPr>
          <w:trHeight w:val="699"/>
        </w:trPr>
        <w:tc>
          <w:tcPr>
            <w:tcW w:w="11619"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noWrap/>
            <w:hideMark/>
          </w:tcPr>
          <w:p w14:paraId="65FD218D" w14:textId="77777777" w:rsidR="00293381" w:rsidRPr="00A866AF" w:rsidRDefault="00293381" w:rsidP="00185416">
            <w:pPr>
              <w:spacing w:after="0" w:line="240" w:lineRule="auto"/>
              <w:rPr>
                <w:rFonts w:ascii="Gill Sans MT" w:eastAsia="Times New Roman" w:hAnsi="Gill Sans MT" w:cs="Calibri"/>
                <w:b/>
                <w:bCs/>
                <w:color w:val="000000"/>
                <w:sz w:val="32"/>
                <w:szCs w:val="32"/>
                <w:lang w:eastAsia="en-GB"/>
              </w:rPr>
            </w:pPr>
            <w:r w:rsidRPr="00A866AF">
              <w:rPr>
                <w:rFonts w:ascii="Gill Sans MT" w:eastAsia="Times New Roman" w:hAnsi="Gill Sans MT" w:cs="Calibri"/>
                <w:b/>
                <w:bCs/>
                <w:color w:val="000000"/>
                <w:sz w:val="32"/>
                <w:szCs w:val="32"/>
                <w:lang w:eastAsia="en-GB"/>
              </w:rPr>
              <w:t>Year 9 Medium Term Plan/SOW</w:t>
            </w:r>
          </w:p>
        </w:tc>
        <w:tc>
          <w:tcPr>
            <w:tcW w:w="3769" w:type="dxa"/>
            <w:gridSpan w:val="2"/>
            <w:tcBorders>
              <w:top w:val="single" w:sz="4" w:space="0" w:color="auto"/>
              <w:left w:val="nil"/>
              <w:bottom w:val="single" w:sz="4" w:space="0" w:color="auto"/>
              <w:right w:val="single" w:sz="4" w:space="0" w:color="auto"/>
            </w:tcBorders>
            <w:shd w:val="clear" w:color="auto" w:fill="BDD6EE" w:themeFill="accent5" w:themeFillTint="66"/>
            <w:noWrap/>
            <w:vAlign w:val="center"/>
            <w:hideMark/>
          </w:tcPr>
          <w:p w14:paraId="3AFD0061" w14:textId="77777777" w:rsidR="00293381" w:rsidRPr="00A866AF" w:rsidRDefault="00293381" w:rsidP="00185416">
            <w:pPr>
              <w:spacing w:after="0" w:line="240" w:lineRule="auto"/>
              <w:rPr>
                <w:rFonts w:ascii="Gill Sans MT" w:eastAsia="Times New Roman" w:hAnsi="Gill Sans MT" w:cs="Calibri"/>
                <w:b/>
                <w:bCs/>
                <w:color w:val="000000"/>
                <w:sz w:val="28"/>
                <w:szCs w:val="28"/>
                <w:lang w:eastAsia="en-GB"/>
              </w:rPr>
            </w:pPr>
            <w:r w:rsidRPr="00A866AF">
              <w:rPr>
                <w:rFonts w:ascii="Gill Sans MT" w:eastAsia="Times New Roman" w:hAnsi="Gill Sans MT" w:cs="Calibri"/>
                <w:b/>
                <w:bCs/>
                <w:color w:val="000000"/>
                <w:sz w:val="28"/>
                <w:szCs w:val="28"/>
                <w:lang w:eastAsia="en-GB"/>
              </w:rPr>
              <w:t> The Academy of St Francis of Assisi</w:t>
            </w:r>
          </w:p>
        </w:tc>
      </w:tr>
      <w:tr w:rsidR="00293381" w:rsidRPr="00CC4005" w14:paraId="76639306" w14:textId="77777777" w:rsidTr="00185416">
        <w:trPr>
          <w:trHeight w:val="360"/>
        </w:trPr>
        <w:tc>
          <w:tcPr>
            <w:tcW w:w="1271" w:type="dxa"/>
            <w:tcBorders>
              <w:top w:val="nil"/>
              <w:left w:val="single" w:sz="4" w:space="0" w:color="auto"/>
              <w:bottom w:val="single" w:sz="4" w:space="0" w:color="auto"/>
              <w:right w:val="single" w:sz="4" w:space="0" w:color="auto"/>
            </w:tcBorders>
            <w:shd w:val="clear" w:color="auto" w:fill="BDD6EE" w:themeFill="accent5" w:themeFillTint="66"/>
            <w:vAlign w:val="bottom"/>
            <w:hideMark/>
          </w:tcPr>
          <w:p w14:paraId="1E0F0B4D" w14:textId="47E8AE10" w:rsidR="00293381" w:rsidRPr="00A866AF" w:rsidRDefault="00293381" w:rsidP="00185416">
            <w:pPr>
              <w:spacing w:after="0" w:line="240" w:lineRule="auto"/>
              <w:rPr>
                <w:rFonts w:ascii="Gill Sans MT" w:eastAsia="Times New Roman" w:hAnsi="Gill Sans MT" w:cs="Calibri"/>
                <w:b/>
                <w:color w:val="000000"/>
                <w:sz w:val="28"/>
                <w:szCs w:val="28"/>
                <w:lang w:eastAsia="en-GB"/>
              </w:rPr>
            </w:pPr>
            <w:r w:rsidRPr="00A866AF">
              <w:rPr>
                <w:rFonts w:ascii="Gill Sans MT" w:eastAsia="Times New Roman" w:hAnsi="Gill Sans MT" w:cs="Calibri"/>
                <w:b/>
                <w:color w:val="FF0000"/>
                <w:sz w:val="28"/>
                <w:szCs w:val="28"/>
                <w:lang w:eastAsia="en-GB"/>
              </w:rPr>
              <w:t>UNIT 11</w:t>
            </w:r>
          </w:p>
        </w:tc>
        <w:tc>
          <w:tcPr>
            <w:tcW w:w="10348" w:type="dxa"/>
            <w:gridSpan w:val="3"/>
            <w:tcBorders>
              <w:top w:val="single" w:sz="4" w:space="0" w:color="auto"/>
              <w:left w:val="nil"/>
              <w:bottom w:val="single" w:sz="4" w:space="0" w:color="auto"/>
              <w:right w:val="single" w:sz="4" w:space="0" w:color="auto"/>
            </w:tcBorders>
            <w:shd w:val="clear" w:color="auto" w:fill="BDD6EE" w:themeFill="accent5" w:themeFillTint="66"/>
            <w:hideMark/>
          </w:tcPr>
          <w:p w14:paraId="42315A6B" w14:textId="3B2B4006" w:rsidR="00293381" w:rsidRPr="00A866AF" w:rsidRDefault="00293381" w:rsidP="00185416">
            <w:pPr>
              <w:spacing w:after="0" w:line="240" w:lineRule="auto"/>
              <w:rPr>
                <w:rFonts w:ascii="Gill Sans MT" w:eastAsia="Times New Roman" w:hAnsi="Gill Sans MT" w:cs="Calibri"/>
                <w:b/>
                <w:bCs/>
                <w:color w:val="000000" w:themeColor="text1"/>
                <w:sz w:val="28"/>
                <w:szCs w:val="28"/>
                <w:lang w:eastAsia="en-GB"/>
              </w:rPr>
            </w:pPr>
            <w:r w:rsidRPr="00A866AF">
              <w:rPr>
                <w:rFonts w:ascii="Gill Sans MT" w:eastAsia="Times New Roman" w:hAnsi="Gill Sans MT" w:cs="Calibri Light"/>
                <w:b/>
                <w:bCs/>
                <w:color w:val="000000"/>
                <w:sz w:val="28"/>
                <w:szCs w:val="28"/>
                <w:lang w:eastAsia="en-GB"/>
              </w:rPr>
              <w:t>The USA 1910 – 1929: How did popular entertainment develop during this period?</w:t>
            </w:r>
          </w:p>
        </w:tc>
        <w:tc>
          <w:tcPr>
            <w:tcW w:w="2835" w:type="dxa"/>
            <w:tcBorders>
              <w:top w:val="single" w:sz="4" w:space="0" w:color="auto"/>
              <w:left w:val="nil"/>
              <w:bottom w:val="single" w:sz="4" w:space="0" w:color="auto"/>
              <w:right w:val="single" w:sz="4" w:space="0" w:color="auto"/>
            </w:tcBorders>
            <w:shd w:val="clear" w:color="auto" w:fill="BDD6EE" w:themeFill="accent5" w:themeFillTint="66"/>
          </w:tcPr>
          <w:p w14:paraId="7A66A5B7" w14:textId="77777777" w:rsidR="00293381" w:rsidRPr="00A866AF" w:rsidRDefault="00293381" w:rsidP="00185416">
            <w:pPr>
              <w:spacing w:after="0" w:line="240" w:lineRule="auto"/>
              <w:ind w:left="33"/>
              <w:rPr>
                <w:rFonts w:ascii="Gill Sans MT" w:eastAsia="Times New Roman" w:hAnsi="Gill Sans MT" w:cs="Calibri"/>
                <w:b/>
                <w:bCs/>
                <w:color w:val="000000" w:themeColor="text1"/>
                <w:sz w:val="28"/>
                <w:szCs w:val="28"/>
                <w:lang w:eastAsia="en-GB"/>
              </w:rPr>
            </w:pPr>
            <w:r w:rsidRPr="00A866AF">
              <w:rPr>
                <w:rFonts w:ascii="Gill Sans MT" w:eastAsia="Times New Roman" w:hAnsi="Gill Sans MT" w:cs="Calibri"/>
                <w:b/>
                <w:bCs/>
                <w:color w:val="000000" w:themeColor="text1"/>
                <w:sz w:val="28"/>
                <w:szCs w:val="28"/>
                <w:lang w:eastAsia="en-GB"/>
              </w:rPr>
              <w:t>Number of lessons in sequence</w:t>
            </w:r>
          </w:p>
        </w:tc>
        <w:tc>
          <w:tcPr>
            <w:tcW w:w="934" w:type="dxa"/>
            <w:tcBorders>
              <w:top w:val="single" w:sz="4" w:space="0" w:color="auto"/>
              <w:left w:val="nil"/>
              <w:bottom w:val="single" w:sz="4" w:space="0" w:color="auto"/>
              <w:right w:val="single" w:sz="4" w:space="0" w:color="auto"/>
            </w:tcBorders>
            <w:shd w:val="clear" w:color="auto" w:fill="BDD6EE" w:themeFill="accent5" w:themeFillTint="66"/>
          </w:tcPr>
          <w:p w14:paraId="4EF05E6E" w14:textId="25AC67FF" w:rsidR="00293381" w:rsidRPr="00A866AF" w:rsidRDefault="00EF64ED" w:rsidP="00185416">
            <w:pPr>
              <w:spacing w:after="0" w:line="240" w:lineRule="auto"/>
              <w:rPr>
                <w:rFonts w:ascii="Gill Sans MT" w:eastAsia="Times New Roman" w:hAnsi="Gill Sans MT" w:cs="Calibri"/>
                <w:b/>
                <w:bCs/>
                <w:color w:val="FF0000"/>
                <w:sz w:val="28"/>
                <w:szCs w:val="28"/>
                <w:lang w:eastAsia="en-GB"/>
              </w:rPr>
            </w:pPr>
            <w:r w:rsidRPr="00A866AF">
              <w:rPr>
                <w:rFonts w:ascii="Gill Sans MT" w:eastAsia="Times New Roman" w:hAnsi="Gill Sans MT" w:cs="Calibri"/>
                <w:b/>
                <w:bCs/>
                <w:color w:val="000000" w:themeColor="text1"/>
                <w:sz w:val="28"/>
                <w:szCs w:val="28"/>
                <w:lang w:eastAsia="en-GB"/>
              </w:rPr>
              <w:t>4</w:t>
            </w:r>
          </w:p>
        </w:tc>
      </w:tr>
      <w:tr w:rsidR="00293381" w:rsidRPr="00CC4005" w14:paraId="7A4DA2E4" w14:textId="77777777" w:rsidTr="00DF3B42">
        <w:trPr>
          <w:trHeight w:val="983"/>
        </w:trPr>
        <w:tc>
          <w:tcPr>
            <w:tcW w:w="127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50C510D" w14:textId="77777777" w:rsidR="00293381" w:rsidRPr="00CC4005" w:rsidRDefault="00293381" w:rsidP="00185416">
            <w:pPr>
              <w:spacing w:after="0" w:line="240" w:lineRule="auto"/>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 xml:space="preserve">Overarching Curricular Goals </w:t>
            </w:r>
          </w:p>
        </w:tc>
        <w:tc>
          <w:tcPr>
            <w:tcW w:w="8647" w:type="dxa"/>
            <w:gridSpan w:val="2"/>
            <w:vMerge w:val="restart"/>
            <w:tcBorders>
              <w:top w:val="single" w:sz="4" w:space="0" w:color="auto"/>
              <w:left w:val="nil"/>
              <w:right w:val="single" w:sz="4" w:space="0" w:color="auto"/>
            </w:tcBorders>
            <w:shd w:val="clear" w:color="000000" w:fill="FFFFFF"/>
          </w:tcPr>
          <w:p w14:paraId="248E53F0" w14:textId="5E12706A" w:rsidR="00293381" w:rsidRPr="00CC4005" w:rsidRDefault="00293381" w:rsidP="00185416">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b/>
                <w:bCs/>
                <w:color w:val="000000"/>
                <w:sz w:val="24"/>
                <w:szCs w:val="24"/>
                <w:lang w:eastAsia="en-GB"/>
              </w:rPr>
              <w:t>By the end of this unit students will:</w:t>
            </w:r>
            <w:r w:rsidRPr="00CC4005">
              <w:rPr>
                <w:rFonts w:ascii="Gill Sans MT" w:eastAsia="Times New Roman" w:hAnsi="Gill Sans MT" w:cs="Calibri"/>
                <w:color w:val="000000"/>
                <w:sz w:val="24"/>
                <w:szCs w:val="24"/>
                <w:lang w:eastAsia="en-GB"/>
              </w:rPr>
              <w:t xml:space="preserve">    understand how popular entertainment developed during the 1920s.</w:t>
            </w:r>
          </w:p>
          <w:p w14:paraId="0336ED77" w14:textId="77777777" w:rsidR="00293381" w:rsidRPr="00CC4005" w:rsidRDefault="00293381" w:rsidP="00185416">
            <w:pPr>
              <w:spacing w:after="0" w:line="240" w:lineRule="auto"/>
              <w:rPr>
                <w:rFonts w:ascii="Gill Sans MT" w:eastAsia="Times New Roman" w:hAnsi="Gill Sans MT" w:cs="Calibri"/>
                <w:color w:val="000000"/>
                <w:sz w:val="24"/>
                <w:szCs w:val="24"/>
                <w:lang w:eastAsia="en-GB"/>
              </w:rPr>
            </w:pPr>
          </w:p>
          <w:p w14:paraId="6D40A873" w14:textId="0DEA90CD" w:rsidR="00293381" w:rsidRPr="00CC4005" w:rsidRDefault="00293381" w:rsidP="00185416">
            <w:pPr>
              <w:spacing w:after="0" w:line="240" w:lineRule="auto"/>
              <w:rPr>
                <w:rFonts w:ascii="Gill Sans MT" w:hAnsi="Gill Sans MT"/>
                <w:sz w:val="24"/>
                <w:szCs w:val="24"/>
              </w:rPr>
            </w:pPr>
            <w:r w:rsidRPr="00CC4005">
              <w:rPr>
                <w:rFonts w:ascii="Gill Sans MT" w:eastAsia="Times New Roman" w:hAnsi="Gill Sans MT" w:cs="Calibri"/>
                <w:b/>
                <w:bCs/>
                <w:color w:val="000000" w:themeColor="text1"/>
                <w:sz w:val="24"/>
                <w:szCs w:val="24"/>
                <w:lang w:eastAsia="en-GB"/>
              </w:rPr>
              <w:t xml:space="preserve">Knowledge Learners will study:   </w:t>
            </w:r>
            <w:r w:rsidRPr="00CC4005">
              <w:rPr>
                <w:rFonts w:ascii="Gill Sans MT" w:hAnsi="Gill Sans MT"/>
                <w:sz w:val="24"/>
                <w:szCs w:val="24"/>
              </w:rPr>
              <w:t xml:space="preserve">  </w:t>
            </w:r>
            <w:r w:rsidR="006046E2" w:rsidRPr="00CC4005">
              <w:rPr>
                <w:rFonts w:ascii="Gill Sans MT" w:hAnsi="Gill Sans MT"/>
                <w:sz w:val="24"/>
                <w:szCs w:val="24"/>
              </w:rPr>
              <w:t>Advent of silent movies; popularity of the cinema and movie stars; advent of the talkies; popular music; jazz; impact of radio and gramophone; dancing and speakeasy culture</w:t>
            </w:r>
          </w:p>
          <w:p w14:paraId="648B22C9" w14:textId="77777777" w:rsidR="00293381" w:rsidRPr="00CC4005" w:rsidRDefault="00293381" w:rsidP="00185416">
            <w:pPr>
              <w:spacing w:after="0" w:line="240" w:lineRule="auto"/>
              <w:rPr>
                <w:rFonts w:ascii="Gill Sans MT" w:eastAsia="Times New Roman" w:hAnsi="Gill Sans MT" w:cs="Calibri"/>
                <w:b/>
                <w:bCs/>
                <w:i/>
                <w:iCs/>
                <w:color w:val="000000" w:themeColor="text1"/>
                <w:sz w:val="24"/>
                <w:szCs w:val="24"/>
                <w:lang w:eastAsia="en-GB"/>
              </w:rPr>
            </w:pPr>
          </w:p>
          <w:p w14:paraId="48C27639" w14:textId="77777777" w:rsidR="00293381" w:rsidRPr="00CC4005" w:rsidRDefault="00293381" w:rsidP="00185416">
            <w:pPr>
              <w:spacing w:after="0" w:line="240" w:lineRule="auto"/>
              <w:rPr>
                <w:rFonts w:ascii="Gill Sans MT" w:eastAsia="Times New Roman" w:hAnsi="Gill Sans MT" w:cs="Calibri"/>
                <w:b/>
                <w:bCs/>
                <w:color w:val="000000" w:themeColor="text1"/>
                <w:sz w:val="24"/>
                <w:szCs w:val="24"/>
                <w:lang w:eastAsia="en-GB"/>
              </w:rPr>
            </w:pPr>
            <w:r w:rsidRPr="00CC4005">
              <w:rPr>
                <w:rFonts w:ascii="Gill Sans MT" w:eastAsia="Times New Roman" w:hAnsi="Gill Sans MT" w:cs="Calibri"/>
                <w:b/>
                <w:bCs/>
                <w:color w:val="000000" w:themeColor="text1"/>
                <w:sz w:val="24"/>
                <w:szCs w:val="24"/>
                <w:lang w:eastAsia="en-GB"/>
              </w:rPr>
              <w:t>Skills: Learners will:</w:t>
            </w:r>
          </w:p>
          <w:p w14:paraId="673E568D" w14:textId="77777777" w:rsidR="00293381" w:rsidRPr="00CC4005" w:rsidRDefault="00293381" w:rsidP="00185416">
            <w:pPr>
              <w:spacing w:after="0" w:line="240" w:lineRule="auto"/>
              <w:rPr>
                <w:rFonts w:ascii="Gill Sans MT" w:hAnsi="Gill Sans MT"/>
                <w:sz w:val="24"/>
                <w:szCs w:val="24"/>
              </w:rPr>
            </w:pPr>
            <w:r w:rsidRPr="00CC4005">
              <w:rPr>
                <w:rFonts w:ascii="Gill Sans MT" w:hAnsi="Gill Sans MT"/>
                <w:sz w:val="24"/>
                <w:szCs w:val="24"/>
                <w:u w:val="single"/>
              </w:rPr>
              <w:t>AO1</w:t>
            </w:r>
            <w:r w:rsidRPr="00CC4005">
              <w:rPr>
                <w:rFonts w:ascii="Gill Sans MT" w:hAnsi="Gill Sans MT"/>
                <w:sz w:val="24"/>
                <w:szCs w:val="24"/>
              </w:rPr>
              <w:t xml:space="preserve"> Demonstrate knowledge and understanding of the key features and characteristics of the periods studied. </w:t>
            </w:r>
          </w:p>
          <w:p w14:paraId="5D8B4400" w14:textId="77777777" w:rsidR="00293381" w:rsidRPr="00CC4005" w:rsidRDefault="00293381" w:rsidP="00185416">
            <w:pPr>
              <w:spacing w:after="0" w:line="240" w:lineRule="auto"/>
              <w:rPr>
                <w:rFonts w:ascii="Gill Sans MT" w:hAnsi="Gill Sans MT"/>
                <w:sz w:val="24"/>
                <w:szCs w:val="24"/>
              </w:rPr>
            </w:pPr>
            <w:r w:rsidRPr="00CC4005">
              <w:rPr>
                <w:rFonts w:ascii="Gill Sans MT" w:hAnsi="Gill Sans MT"/>
                <w:sz w:val="24"/>
                <w:szCs w:val="24"/>
                <w:u w:val="single"/>
              </w:rPr>
              <w:t>AO2</w:t>
            </w:r>
            <w:r w:rsidRPr="00CC4005">
              <w:rPr>
                <w:rFonts w:ascii="Gill Sans MT" w:hAnsi="Gill Sans MT"/>
                <w:sz w:val="24"/>
                <w:szCs w:val="24"/>
              </w:rPr>
              <w:t xml:space="preserve"> Explain and analyse historical events and periods studied using second-order historical concepts. </w:t>
            </w:r>
          </w:p>
          <w:p w14:paraId="42BC999A" w14:textId="77777777" w:rsidR="00293381" w:rsidRPr="00CC4005" w:rsidRDefault="00293381" w:rsidP="00185416">
            <w:pPr>
              <w:spacing w:after="0" w:line="240" w:lineRule="auto"/>
              <w:rPr>
                <w:rFonts w:ascii="Gill Sans MT" w:hAnsi="Gill Sans MT"/>
                <w:sz w:val="24"/>
                <w:szCs w:val="24"/>
              </w:rPr>
            </w:pPr>
            <w:r w:rsidRPr="00CC4005">
              <w:rPr>
                <w:rFonts w:ascii="Gill Sans MT" w:hAnsi="Gill Sans MT"/>
                <w:sz w:val="24"/>
                <w:szCs w:val="24"/>
                <w:u w:val="single"/>
              </w:rPr>
              <w:t>AO3</w:t>
            </w:r>
            <w:r w:rsidRPr="00CC4005">
              <w:rPr>
                <w:rFonts w:ascii="Gill Sans MT" w:hAnsi="Gill Sans MT"/>
                <w:sz w:val="24"/>
                <w:szCs w:val="24"/>
              </w:rPr>
              <w:t xml:space="preserve"> Analyse, evaluate and use sources (contemporary to the period) to make substantiated judgements, in the context of historical events studied. </w:t>
            </w:r>
          </w:p>
          <w:p w14:paraId="74AE28A1" w14:textId="1D99C664" w:rsidR="00293381" w:rsidRPr="00CC4005" w:rsidRDefault="00293381" w:rsidP="00DF3B42">
            <w:pPr>
              <w:spacing w:after="0" w:line="240" w:lineRule="auto"/>
              <w:rPr>
                <w:rFonts w:ascii="Gill Sans MT" w:eastAsia="Times New Roman" w:hAnsi="Gill Sans MT" w:cs="Calibri"/>
                <w:b/>
                <w:bCs/>
                <w:color w:val="000000" w:themeColor="text1"/>
                <w:sz w:val="24"/>
                <w:szCs w:val="24"/>
                <w:lang w:eastAsia="en-GB"/>
              </w:rPr>
            </w:pPr>
            <w:r w:rsidRPr="00CC4005">
              <w:rPr>
                <w:rFonts w:ascii="Gill Sans MT" w:hAnsi="Gill Sans MT"/>
                <w:sz w:val="24"/>
                <w:szCs w:val="24"/>
                <w:u w:val="single"/>
              </w:rPr>
              <w:t>AO4</w:t>
            </w:r>
            <w:r w:rsidRPr="00CC4005">
              <w:rPr>
                <w:rFonts w:ascii="Gill Sans MT" w:hAnsi="Gill Sans MT"/>
                <w:sz w:val="24"/>
                <w:szCs w:val="24"/>
              </w:rPr>
              <w:t xml:space="preserve"> Analyse, evaluate and make substantiated judgements about interpretations (including how and why interpretations may differ) in the context of historical events studied.</w:t>
            </w:r>
          </w:p>
        </w:tc>
        <w:tc>
          <w:tcPr>
            <w:tcW w:w="1701" w:type="dxa"/>
            <w:vMerge w:val="restart"/>
            <w:tcBorders>
              <w:top w:val="single" w:sz="4" w:space="0" w:color="auto"/>
              <w:left w:val="single" w:sz="4" w:space="0" w:color="auto"/>
              <w:right w:val="single" w:sz="4" w:space="0" w:color="auto"/>
            </w:tcBorders>
            <w:shd w:val="clear" w:color="auto" w:fill="BDD6EE" w:themeFill="accent5" w:themeFillTint="66"/>
          </w:tcPr>
          <w:p w14:paraId="5859B128" w14:textId="77777777" w:rsidR="00293381" w:rsidRPr="00CC4005" w:rsidRDefault="00293381" w:rsidP="00185416">
            <w:pPr>
              <w:rPr>
                <w:rFonts w:ascii="Gill Sans MT" w:eastAsia="Times New Roman" w:hAnsi="Gill Sans MT" w:cs="Calibri"/>
                <w:color w:val="000000" w:themeColor="text1"/>
                <w:sz w:val="24"/>
                <w:szCs w:val="24"/>
                <w:lang w:eastAsia="en-GB"/>
              </w:rPr>
            </w:pPr>
            <w:r w:rsidRPr="00CC4005">
              <w:rPr>
                <w:rFonts w:ascii="Gill Sans MT" w:eastAsia="Times New Roman" w:hAnsi="Gill Sans MT" w:cs="Calibri"/>
                <w:b/>
                <w:bCs/>
                <w:color w:val="000000" w:themeColor="text1"/>
                <w:sz w:val="24"/>
                <w:szCs w:val="24"/>
                <w:lang w:eastAsia="en-GB"/>
              </w:rPr>
              <w:t>Links to National Curriculum</w:t>
            </w:r>
          </w:p>
          <w:p w14:paraId="03EE315D" w14:textId="77777777" w:rsidR="00293381" w:rsidRPr="00CC4005" w:rsidRDefault="00293381" w:rsidP="00185416">
            <w:pPr>
              <w:spacing w:after="0" w:line="240" w:lineRule="auto"/>
              <w:rPr>
                <w:rFonts w:ascii="Gill Sans MT" w:eastAsia="Times New Roman" w:hAnsi="Gill Sans MT" w:cs="Calibri"/>
                <w:b/>
                <w:bCs/>
                <w:color w:val="000000"/>
                <w:sz w:val="24"/>
                <w:szCs w:val="24"/>
                <w:lang w:eastAsia="en-GB"/>
              </w:rPr>
            </w:pPr>
          </w:p>
          <w:p w14:paraId="63E86A7D" w14:textId="77777777" w:rsidR="00293381" w:rsidRPr="00CC4005" w:rsidRDefault="00293381" w:rsidP="00185416">
            <w:pPr>
              <w:spacing w:after="0" w:line="240" w:lineRule="auto"/>
              <w:rPr>
                <w:rFonts w:ascii="Gill Sans MT" w:eastAsia="Times New Roman" w:hAnsi="Gill Sans MT" w:cs="Calibri"/>
                <w:b/>
                <w:bCs/>
                <w:color w:val="000000"/>
                <w:sz w:val="24"/>
                <w:szCs w:val="24"/>
                <w:lang w:eastAsia="en-GB"/>
              </w:rPr>
            </w:pPr>
          </w:p>
          <w:p w14:paraId="664A35F8" w14:textId="77777777" w:rsidR="00293381" w:rsidRPr="00CC4005" w:rsidRDefault="00293381" w:rsidP="00185416">
            <w:pPr>
              <w:spacing w:after="0" w:line="240" w:lineRule="auto"/>
              <w:rPr>
                <w:rFonts w:ascii="Gill Sans MT" w:eastAsia="Times New Roman" w:hAnsi="Gill Sans MT" w:cs="Calibri"/>
                <w:color w:val="000000" w:themeColor="text1"/>
                <w:sz w:val="24"/>
                <w:szCs w:val="24"/>
                <w:lang w:eastAsia="en-GB"/>
              </w:rPr>
            </w:pPr>
            <w:r w:rsidRPr="00CC4005">
              <w:rPr>
                <w:rFonts w:ascii="Gill Sans MT" w:eastAsia="Times New Roman" w:hAnsi="Gill Sans MT" w:cs="Calibri"/>
                <w:b/>
                <w:bCs/>
                <w:color w:val="000000"/>
                <w:sz w:val="24"/>
                <w:szCs w:val="24"/>
                <w:lang w:eastAsia="en-GB"/>
              </w:rPr>
              <w:t>Links to &amp; building upon prior learning</w:t>
            </w:r>
            <w:r w:rsidRPr="00CC4005">
              <w:rPr>
                <w:rFonts w:ascii="Gill Sans MT" w:eastAsia="Times New Roman" w:hAnsi="Gill Sans MT" w:cs="Calibri"/>
                <w:b/>
                <w:bCs/>
                <w:color w:val="000000"/>
                <w:sz w:val="24"/>
                <w:szCs w:val="24"/>
                <w:lang w:eastAsia="en-GB"/>
              </w:rPr>
              <w:br/>
              <w:t>Including KS2 if Yr7</w:t>
            </w:r>
          </w:p>
        </w:tc>
        <w:tc>
          <w:tcPr>
            <w:tcW w:w="3769" w:type="dxa"/>
            <w:gridSpan w:val="2"/>
            <w:vMerge w:val="restart"/>
            <w:tcBorders>
              <w:top w:val="nil"/>
              <w:left w:val="single" w:sz="4" w:space="0" w:color="auto"/>
              <w:right w:val="single" w:sz="4" w:space="0" w:color="auto"/>
            </w:tcBorders>
            <w:shd w:val="clear" w:color="auto" w:fill="auto"/>
            <w:hideMark/>
          </w:tcPr>
          <w:p w14:paraId="48054EE6" w14:textId="77777777" w:rsidR="00293381" w:rsidRPr="00CC4005" w:rsidRDefault="00293381" w:rsidP="00185416">
            <w:pPr>
              <w:tabs>
                <w:tab w:val="left" w:pos="3449"/>
              </w:tabs>
              <w:rPr>
                <w:sz w:val="24"/>
                <w:szCs w:val="24"/>
              </w:rPr>
            </w:pPr>
            <w:r w:rsidRPr="00CC4005">
              <w:rPr>
                <w:sz w:val="24"/>
                <w:szCs w:val="24"/>
              </w:rPr>
              <w:t>Study of a significant society or issue in world history and its interconnections with other world developments.</w:t>
            </w:r>
          </w:p>
          <w:p w14:paraId="0EB0A54D" w14:textId="77777777" w:rsidR="00293381" w:rsidRPr="00CC4005" w:rsidRDefault="00293381" w:rsidP="00185416">
            <w:pPr>
              <w:tabs>
                <w:tab w:val="left" w:pos="3449"/>
              </w:tabs>
              <w:rPr>
                <w:sz w:val="24"/>
                <w:szCs w:val="24"/>
              </w:rPr>
            </w:pPr>
          </w:p>
          <w:p w14:paraId="17C4F73D" w14:textId="765B6AE3" w:rsidR="00293381" w:rsidRPr="00CC4005" w:rsidRDefault="00293381" w:rsidP="00185416">
            <w:pPr>
              <w:tabs>
                <w:tab w:val="left" w:pos="3449"/>
              </w:tabs>
              <w:rPr>
                <w:sz w:val="24"/>
                <w:szCs w:val="24"/>
              </w:rPr>
            </w:pPr>
            <w:r w:rsidRPr="00CC4005">
              <w:rPr>
                <w:sz w:val="24"/>
                <w:szCs w:val="24"/>
              </w:rPr>
              <w:t>See ‘recall of previous topics’</w:t>
            </w:r>
          </w:p>
        </w:tc>
      </w:tr>
      <w:tr w:rsidR="00293381" w:rsidRPr="00CC4005" w14:paraId="7EA170CE" w14:textId="77777777" w:rsidTr="00185416">
        <w:trPr>
          <w:trHeight w:val="2160"/>
        </w:trPr>
        <w:tc>
          <w:tcPr>
            <w:tcW w:w="127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F6F0CD4" w14:textId="77777777" w:rsidR="00293381" w:rsidRPr="00CC4005" w:rsidRDefault="00293381" w:rsidP="00185416">
            <w:pPr>
              <w:spacing w:after="0" w:line="240" w:lineRule="auto"/>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Outcomes/Success criteria</w:t>
            </w:r>
          </w:p>
        </w:tc>
        <w:tc>
          <w:tcPr>
            <w:tcW w:w="8647" w:type="dxa"/>
            <w:gridSpan w:val="2"/>
            <w:vMerge/>
            <w:tcBorders>
              <w:left w:val="nil"/>
              <w:bottom w:val="single" w:sz="4" w:space="0" w:color="auto"/>
              <w:right w:val="single" w:sz="4" w:space="0" w:color="auto"/>
            </w:tcBorders>
            <w:shd w:val="clear" w:color="000000" w:fill="FFFFFF"/>
          </w:tcPr>
          <w:p w14:paraId="324BC834" w14:textId="77777777" w:rsidR="00293381" w:rsidRPr="00CC4005" w:rsidRDefault="00293381" w:rsidP="00185416">
            <w:pPr>
              <w:pStyle w:val="ListParagraph"/>
              <w:numPr>
                <w:ilvl w:val="0"/>
                <w:numId w:val="1"/>
              </w:numPr>
              <w:spacing w:after="0" w:line="240" w:lineRule="auto"/>
              <w:ind w:left="184" w:hanging="142"/>
              <w:rPr>
                <w:rFonts w:ascii="Gill Sans MT" w:eastAsia="Times New Roman" w:hAnsi="Gill Sans MT" w:cs="Calibri"/>
                <w:b/>
                <w:bCs/>
                <w:color w:val="000000"/>
                <w:sz w:val="24"/>
                <w:szCs w:val="24"/>
                <w:lang w:eastAsia="en-GB"/>
              </w:rPr>
            </w:pPr>
          </w:p>
        </w:tc>
        <w:tc>
          <w:tcPr>
            <w:tcW w:w="1701" w:type="dxa"/>
            <w:vMerge/>
            <w:tcBorders>
              <w:left w:val="single" w:sz="4" w:space="0" w:color="auto"/>
              <w:bottom w:val="single" w:sz="4" w:space="0" w:color="auto"/>
              <w:right w:val="single" w:sz="4" w:space="0" w:color="auto"/>
            </w:tcBorders>
            <w:shd w:val="clear" w:color="auto" w:fill="BDD6EE" w:themeFill="accent5" w:themeFillTint="66"/>
          </w:tcPr>
          <w:p w14:paraId="204C4CA8" w14:textId="77777777" w:rsidR="00293381" w:rsidRPr="00CC4005" w:rsidRDefault="00293381" w:rsidP="00185416">
            <w:pPr>
              <w:rPr>
                <w:rFonts w:ascii="Gill Sans MT" w:eastAsia="Times New Roman" w:hAnsi="Gill Sans MT" w:cs="Calibri"/>
                <w:b/>
                <w:bCs/>
                <w:color w:val="000000" w:themeColor="text1"/>
                <w:sz w:val="24"/>
                <w:szCs w:val="24"/>
                <w:lang w:eastAsia="en-GB"/>
              </w:rPr>
            </w:pPr>
          </w:p>
        </w:tc>
        <w:tc>
          <w:tcPr>
            <w:tcW w:w="3769" w:type="dxa"/>
            <w:gridSpan w:val="2"/>
            <w:vMerge/>
            <w:tcBorders>
              <w:left w:val="single" w:sz="4" w:space="0" w:color="auto"/>
              <w:bottom w:val="single" w:sz="4" w:space="0" w:color="auto"/>
              <w:right w:val="single" w:sz="4" w:space="0" w:color="auto"/>
            </w:tcBorders>
            <w:shd w:val="clear" w:color="auto" w:fill="auto"/>
          </w:tcPr>
          <w:p w14:paraId="2A2593BD" w14:textId="77777777" w:rsidR="00293381" w:rsidRPr="00CC4005" w:rsidRDefault="00293381" w:rsidP="00185416">
            <w:pPr>
              <w:tabs>
                <w:tab w:val="left" w:pos="3449"/>
              </w:tabs>
              <w:rPr>
                <w:rFonts w:ascii="Gill Sans MT" w:eastAsia="Times New Roman" w:hAnsi="Gill Sans MT" w:cs="Calibri"/>
                <w:b/>
                <w:color w:val="000000" w:themeColor="text1"/>
                <w:sz w:val="24"/>
                <w:szCs w:val="24"/>
                <w:lang w:eastAsia="en-GB"/>
              </w:rPr>
            </w:pPr>
          </w:p>
        </w:tc>
      </w:tr>
      <w:tr w:rsidR="00293381" w:rsidRPr="00CC4005" w14:paraId="60C24A6A" w14:textId="77777777" w:rsidTr="00185416">
        <w:trPr>
          <w:trHeight w:val="313"/>
        </w:trPr>
        <w:tc>
          <w:tcPr>
            <w:tcW w:w="127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271830E" w14:textId="77777777" w:rsidR="00293381" w:rsidRPr="00CC4005" w:rsidRDefault="00293381" w:rsidP="00185416">
            <w:pPr>
              <w:spacing w:after="0" w:line="240" w:lineRule="auto"/>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2/3 tier vocabulary</w:t>
            </w:r>
          </w:p>
          <w:p w14:paraId="27BD5913" w14:textId="77777777" w:rsidR="00293381" w:rsidRPr="00CC4005" w:rsidRDefault="00293381" w:rsidP="00185416">
            <w:pPr>
              <w:spacing w:after="0" w:line="240" w:lineRule="auto"/>
              <w:rPr>
                <w:rFonts w:ascii="Gill Sans MT" w:eastAsia="Times New Roman" w:hAnsi="Gill Sans MT" w:cs="Calibri"/>
                <w:bCs/>
                <w:color w:val="000000" w:themeColor="text1"/>
                <w:sz w:val="24"/>
                <w:szCs w:val="24"/>
                <w:lang w:eastAsia="en-GB"/>
              </w:rPr>
            </w:pPr>
          </w:p>
        </w:tc>
        <w:tc>
          <w:tcPr>
            <w:tcW w:w="5975" w:type="dxa"/>
            <w:tcBorders>
              <w:top w:val="nil"/>
              <w:left w:val="nil"/>
              <w:bottom w:val="single" w:sz="4" w:space="0" w:color="auto"/>
              <w:right w:val="single" w:sz="4" w:space="0" w:color="auto"/>
            </w:tcBorders>
            <w:shd w:val="clear" w:color="auto" w:fill="BDD6EE" w:themeFill="accent5" w:themeFillTint="66"/>
            <w:hideMark/>
          </w:tcPr>
          <w:p w14:paraId="260EEF18" w14:textId="77777777" w:rsidR="00293381" w:rsidRPr="00CC4005" w:rsidRDefault="00293381" w:rsidP="00185416">
            <w:pPr>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Differentiation/Scaffolding/Support</w:t>
            </w:r>
          </w:p>
          <w:p w14:paraId="25F7203F" w14:textId="77777777" w:rsidR="00293381" w:rsidRPr="00CC4005" w:rsidRDefault="00293381" w:rsidP="00185416">
            <w:pPr>
              <w:ind w:left="311"/>
              <w:rPr>
                <w:rFonts w:ascii="Gill Sans MT" w:eastAsia="Times New Roman" w:hAnsi="Gill Sans MT" w:cs="Calibri"/>
                <w:b/>
                <w:bCs/>
                <w:color w:val="000000"/>
                <w:sz w:val="24"/>
                <w:szCs w:val="24"/>
                <w:lang w:eastAsia="en-GB"/>
              </w:rPr>
            </w:pPr>
          </w:p>
        </w:tc>
        <w:tc>
          <w:tcPr>
            <w:tcW w:w="2672" w:type="dxa"/>
            <w:tcBorders>
              <w:top w:val="nil"/>
              <w:left w:val="nil"/>
              <w:bottom w:val="single" w:sz="4" w:space="0" w:color="auto"/>
              <w:right w:val="single" w:sz="4" w:space="0" w:color="auto"/>
            </w:tcBorders>
            <w:shd w:val="clear" w:color="auto" w:fill="BDD6EE" w:themeFill="accent5" w:themeFillTint="66"/>
          </w:tcPr>
          <w:p w14:paraId="149CD107" w14:textId="77777777" w:rsidR="00293381" w:rsidRPr="00CC4005" w:rsidRDefault="00293381" w:rsidP="00185416">
            <w:pPr>
              <w:spacing w:after="0" w:line="240" w:lineRule="auto"/>
              <w:ind w:left="195"/>
              <w:rPr>
                <w:rFonts w:ascii="Gill Sans MT" w:eastAsia="Times New Roman" w:hAnsi="Gill Sans MT" w:cs="Calibri"/>
                <w:b/>
                <w:bCs/>
                <w:color w:val="000000"/>
                <w:sz w:val="24"/>
                <w:szCs w:val="24"/>
                <w:lang w:eastAsia="en-GB"/>
              </w:rPr>
            </w:pPr>
            <w:r w:rsidRPr="00CC4005">
              <w:rPr>
                <w:rFonts w:ascii="Gill Sans MT" w:eastAsia="Times New Roman" w:hAnsi="Gill Sans MT" w:cs="Calibri"/>
                <w:b/>
                <w:color w:val="000000"/>
                <w:sz w:val="24"/>
                <w:szCs w:val="24"/>
                <w:lang w:eastAsia="en-GB"/>
              </w:rPr>
              <w:t>Stretch and challenge opportunities in class, enrichment and home learning.</w:t>
            </w:r>
          </w:p>
        </w:tc>
        <w:tc>
          <w:tcPr>
            <w:tcW w:w="5470" w:type="dxa"/>
            <w:gridSpan w:val="3"/>
            <w:tcBorders>
              <w:top w:val="nil"/>
              <w:left w:val="nil"/>
              <w:bottom w:val="single" w:sz="4" w:space="0" w:color="auto"/>
              <w:right w:val="single" w:sz="4" w:space="0" w:color="auto"/>
            </w:tcBorders>
            <w:shd w:val="clear" w:color="auto" w:fill="BDD6EE" w:themeFill="accent5" w:themeFillTint="66"/>
          </w:tcPr>
          <w:p w14:paraId="5F0BBF99" w14:textId="77777777" w:rsidR="00293381" w:rsidRPr="00CC4005" w:rsidRDefault="00293381" w:rsidP="00185416">
            <w:pPr>
              <w:spacing w:after="0" w:line="240" w:lineRule="auto"/>
              <w:rPr>
                <w:rFonts w:ascii="Gill Sans MT" w:eastAsia="Times New Roman" w:hAnsi="Gill Sans MT" w:cs="Calibri"/>
                <w:b/>
                <w:color w:val="000000"/>
                <w:sz w:val="24"/>
                <w:szCs w:val="24"/>
                <w:lang w:eastAsia="en-GB"/>
              </w:rPr>
            </w:pPr>
            <w:r w:rsidRPr="00CC4005">
              <w:rPr>
                <w:rFonts w:ascii="Gill Sans MT" w:eastAsia="Times New Roman" w:hAnsi="Gill Sans MT" w:cs="Calibri"/>
                <w:b/>
                <w:color w:val="000000"/>
                <w:sz w:val="24"/>
                <w:szCs w:val="24"/>
                <w:lang w:eastAsia="en-GB"/>
              </w:rPr>
              <w:t>Opportunities for wider reading/listening/watching.</w:t>
            </w:r>
          </w:p>
        </w:tc>
      </w:tr>
      <w:tr w:rsidR="00293381" w:rsidRPr="00CC4005" w14:paraId="5046D1DA" w14:textId="77777777" w:rsidTr="00185416">
        <w:trPr>
          <w:trHeight w:val="4114"/>
        </w:trPr>
        <w:tc>
          <w:tcPr>
            <w:tcW w:w="1271" w:type="dxa"/>
            <w:tcBorders>
              <w:top w:val="single" w:sz="4" w:space="0" w:color="auto"/>
              <w:left w:val="single" w:sz="4" w:space="0" w:color="auto"/>
              <w:bottom w:val="single" w:sz="4" w:space="0" w:color="000000"/>
              <w:right w:val="single" w:sz="4" w:space="0" w:color="auto"/>
            </w:tcBorders>
            <w:shd w:val="clear" w:color="auto" w:fill="FFFFFF" w:themeFill="background1"/>
          </w:tcPr>
          <w:p w14:paraId="18ADABB0" w14:textId="77777777" w:rsidR="00293381" w:rsidRPr="00CC4005" w:rsidRDefault="00293381" w:rsidP="00185416">
            <w:pPr>
              <w:spacing w:after="0" w:line="240" w:lineRule="auto"/>
              <w:rPr>
                <w:rFonts w:ascii="Gill Sans MT" w:eastAsia="Times New Roman" w:hAnsi="Gill Sans MT" w:cs="Calibri"/>
                <w:color w:val="000000"/>
                <w:sz w:val="24"/>
                <w:szCs w:val="24"/>
                <w:lang w:eastAsia="en-GB"/>
              </w:rPr>
            </w:pPr>
          </w:p>
          <w:p w14:paraId="59A036FC" w14:textId="77777777" w:rsidR="00293381" w:rsidRPr="00CC4005" w:rsidRDefault="00293381" w:rsidP="00185416">
            <w:pPr>
              <w:spacing w:after="0" w:line="240" w:lineRule="auto"/>
              <w:rPr>
                <w:rFonts w:ascii="Gill Sans MT" w:eastAsia="Times New Roman" w:hAnsi="Gill Sans MT" w:cs="Calibri"/>
                <w:b/>
                <w:bCs/>
                <w:color w:val="000000" w:themeColor="text1"/>
                <w:sz w:val="24"/>
                <w:szCs w:val="24"/>
                <w:lang w:eastAsia="en-GB"/>
              </w:rPr>
            </w:pPr>
          </w:p>
          <w:p w14:paraId="726A364A" w14:textId="77777777" w:rsidR="00293381" w:rsidRPr="00CC4005" w:rsidRDefault="00293381" w:rsidP="00185416">
            <w:pPr>
              <w:spacing w:after="0" w:line="240" w:lineRule="auto"/>
              <w:rPr>
                <w:rFonts w:ascii="Gill Sans MT" w:eastAsia="Times New Roman" w:hAnsi="Gill Sans MT" w:cs="Calibri"/>
                <w:b/>
                <w:bCs/>
                <w:color w:val="000000" w:themeColor="text1"/>
                <w:sz w:val="24"/>
                <w:szCs w:val="24"/>
                <w:lang w:eastAsia="en-GB"/>
              </w:rPr>
            </w:pPr>
            <w:r w:rsidRPr="00CC4005">
              <w:rPr>
                <w:rFonts w:ascii="Gill Sans MT" w:eastAsia="Times New Roman" w:hAnsi="Gill Sans MT" w:cs="Calibri"/>
                <w:bCs/>
                <w:color w:val="000000" w:themeColor="text1"/>
                <w:sz w:val="24"/>
                <w:szCs w:val="24"/>
                <w:lang w:eastAsia="en-GB"/>
              </w:rPr>
              <w:t>See knowledge organiser</w:t>
            </w:r>
          </w:p>
        </w:tc>
        <w:tc>
          <w:tcPr>
            <w:tcW w:w="5975" w:type="dxa"/>
            <w:tcBorders>
              <w:top w:val="single" w:sz="4" w:space="0" w:color="auto"/>
              <w:left w:val="nil"/>
              <w:bottom w:val="single" w:sz="4" w:space="0" w:color="auto"/>
              <w:right w:val="single" w:sz="4" w:space="0" w:color="auto"/>
            </w:tcBorders>
            <w:shd w:val="clear" w:color="auto" w:fill="FFFFFF" w:themeFill="background1"/>
          </w:tcPr>
          <w:p w14:paraId="6FB19F6E" w14:textId="77777777" w:rsidR="00293381" w:rsidRPr="00CC4005" w:rsidRDefault="00293381" w:rsidP="00185416">
            <w:pPr>
              <w:rPr>
                <w:rFonts w:ascii="Gill Sans MT" w:hAnsi="Gill Sans MT"/>
                <w:b/>
                <w:sz w:val="24"/>
                <w:szCs w:val="24"/>
              </w:rPr>
            </w:pPr>
            <w:r w:rsidRPr="00CC4005">
              <w:rPr>
                <w:rFonts w:ascii="Gill Sans MT" w:hAnsi="Gill Sans MT"/>
                <w:b/>
                <w:sz w:val="24"/>
                <w:szCs w:val="24"/>
              </w:rPr>
              <w:t xml:space="preserve">Knowledge Support- </w:t>
            </w:r>
            <w:r w:rsidRPr="00CC4005">
              <w:rPr>
                <w:rFonts w:ascii="Gill Sans MT" w:hAnsi="Gill Sans MT"/>
                <w:sz w:val="24"/>
                <w:szCs w:val="24"/>
              </w:rPr>
              <w:t>Emphasis key historical terms through use of knowledge organisers, low level quizzing and recaps.</w:t>
            </w:r>
          </w:p>
          <w:p w14:paraId="0C3E2431" w14:textId="77777777" w:rsidR="00293381" w:rsidRPr="00CC4005" w:rsidRDefault="00293381" w:rsidP="00185416">
            <w:pPr>
              <w:rPr>
                <w:rFonts w:ascii="Gill Sans MT" w:hAnsi="Gill Sans MT"/>
                <w:sz w:val="24"/>
                <w:szCs w:val="24"/>
              </w:rPr>
            </w:pPr>
            <w:r w:rsidRPr="00CC4005">
              <w:rPr>
                <w:rFonts w:ascii="Gill Sans MT" w:hAnsi="Gill Sans MT"/>
                <w:b/>
                <w:sz w:val="24"/>
                <w:szCs w:val="24"/>
              </w:rPr>
              <w:t xml:space="preserve">Reading support – </w:t>
            </w:r>
            <w:r w:rsidRPr="00CC4005">
              <w:rPr>
                <w:rFonts w:ascii="Gill Sans MT" w:hAnsi="Gill Sans MT"/>
                <w:sz w:val="24"/>
                <w:szCs w:val="24"/>
              </w:rPr>
              <w:t>Regular testing of key words on KO and repetition of these in the lesson will familiarise students with more difficult concepts.</w:t>
            </w:r>
          </w:p>
          <w:p w14:paraId="46FF2E90" w14:textId="77777777" w:rsidR="00293381" w:rsidRPr="00CC4005" w:rsidRDefault="00293381" w:rsidP="00185416">
            <w:pPr>
              <w:rPr>
                <w:rFonts w:ascii="Gill Sans MT" w:hAnsi="Gill Sans MT"/>
                <w:sz w:val="24"/>
                <w:szCs w:val="24"/>
              </w:rPr>
            </w:pPr>
            <w:r w:rsidRPr="00CC4005">
              <w:rPr>
                <w:rFonts w:ascii="Gill Sans MT" w:hAnsi="Gill Sans MT"/>
                <w:b/>
                <w:sz w:val="24"/>
                <w:szCs w:val="24"/>
              </w:rPr>
              <w:t xml:space="preserve">Skills support – </w:t>
            </w:r>
            <w:r w:rsidRPr="00CC4005">
              <w:rPr>
                <w:rFonts w:ascii="Gill Sans MT" w:hAnsi="Gill Sans MT"/>
                <w:sz w:val="24"/>
                <w:szCs w:val="24"/>
              </w:rPr>
              <w:t>Writing frames and stepped support for reliability questions and essay questions over time.</w:t>
            </w:r>
            <w:r w:rsidRPr="00CC4005">
              <w:rPr>
                <w:rFonts w:ascii="Gill Sans MT" w:hAnsi="Gill Sans MT"/>
                <w:b/>
                <w:sz w:val="24"/>
                <w:szCs w:val="24"/>
              </w:rPr>
              <w:t xml:space="preserve"> </w:t>
            </w:r>
          </w:p>
        </w:tc>
        <w:tc>
          <w:tcPr>
            <w:tcW w:w="2672" w:type="dxa"/>
            <w:tcBorders>
              <w:top w:val="single" w:sz="4" w:space="0" w:color="auto"/>
              <w:left w:val="nil"/>
              <w:bottom w:val="single" w:sz="4" w:space="0" w:color="auto"/>
              <w:right w:val="single" w:sz="4" w:space="0" w:color="auto"/>
            </w:tcBorders>
            <w:shd w:val="clear" w:color="auto" w:fill="FFFFFF" w:themeFill="background1"/>
          </w:tcPr>
          <w:p w14:paraId="46AA1E15" w14:textId="77777777" w:rsidR="00293381" w:rsidRPr="00CC4005" w:rsidRDefault="00293381" w:rsidP="00185416">
            <w:pPr>
              <w:spacing w:after="0" w:line="240" w:lineRule="auto"/>
              <w:rPr>
                <w:rFonts w:ascii="Gill Sans MT" w:eastAsia="Times New Roman" w:hAnsi="Gill Sans MT" w:cs="Calibri"/>
                <w:bCs/>
                <w:color w:val="000000"/>
                <w:sz w:val="24"/>
                <w:szCs w:val="24"/>
                <w:lang w:eastAsia="en-GB"/>
              </w:rPr>
            </w:pPr>
            <w:r w:rsidRPr="00CC4005">
              <w:rPr>
                <w:rFonts w:ascii="Gill Sans MT" w:eastAsia="Times New Roman" w:hAnsi="Gill Sans MT" w:cs="Calibri"/>
                <w:bCs/>
                <w:color w:val="000000"/>
                <w:sz w:val="24"/>
                <w:szCs w:val="24"/>
                <w:lang w:eastAsia="en-GB"/>
              </w:rPr>
              <w:t>Opportunities for more able students to undertake more source analysis practice, particularly on utility and reliability.</w:t>
            </w:r>
          </w:p>
          <w:p w14:paraId="0750E852" w14:textId="77777777" w:rsidR="00293381" w:rsidRPr="00CC4005" w:rsidRDefault="00293381" w:rsidP="00185416">
            <w:pPr>
              <w:spacing w:after="0" w:line="240" w:lineRule="auto"/>
              <w:rPr>
                <w:rFonts w:ascii="Gill Sans MT" w:eastAsia="Times New Roman" w:hAnsi="Gill Sans MT" w:cs="Calibri"/>
                <w:bCs/>
                <w:color w:val="000000"/>
                <w:sz w:val="24"/>
                <w:szCs w:val="24"/>
                <w:lang w:eastAsia="en-GB"/>
              </w:rPr>
            </w:pPr>
          </w:p>
          <w:p w14:paraId="45ED395A" w14:textId="77777777" w:rsidR="00293381" w:rsidRPr="00CC4005" w:rsidRDefault="00293381" w:rsidP="00185416">
            <w:pPr>
              <w:spacing w:after="0" w:line="240" w:lineRule="auto"/>
              <w:rPr>
                <w:rFonts w:ascii="Gill Sans MT" w:eastAsia="Times New Roman" w:hAnsi="Gill Sans MT" w:cs="Calibri"/>
                <w:bCs/>
                <w:color w:val="000000"/>
                <w:sz w:val="24"/>
                <w:szCs w:val="24"/>
                <w:lang w:eastAsia="en-GB"/>
              </w:rPr>
            </w:pPr>
          </w:p>
          <w:p w14:paraId="38BE07F0" w14:textId="77777777" w:rsidR="00293381" w:rsidRPr="00CC4005" w:rsidRDefault="00293381" w:rsidP="00185416">
            <w:pPr>
              <w:spacing w:after="0" w:line="240" w:lineRule="auto"/>
              <w:rPr>
                <w:rFonts w:ascii="Gill Sans MT" w:eastAsia="Times New Roman" w:hAnsi="Gill Sans MT" w:cs="Calibri"/>
                <w:bCs/>
                <w:color w:val="000000"/>
                <w:sz w:val="24"/>
                <w:szCs w:val="24"/>
                <w:lang w:eastAsia="en-GB"/>
              </w:rPr>
            </w:pPr>
          </w:p>
          <w:p w14:paraId="6D435EA6" w14:textId="77777777" w:rsidR="00293381" w:rsidRPr="00CC4005" w:rsidRDefault="00293381" w:rsidP="00185416">
            <w:pPr>
              <w:spacing w:after="240" w:line="240" w:lineRule="auto"/>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 xml:space="preserve">Scholarship/Pedagogy: </w:t>
            </w:r>
          </w:p>
          <w:p w14:paraId="4C92E5B0" w14:textId="5FC96E69" w:rsidR="00293381" w:rsidRPr="00CC4005" w:rsidRDefault="00D83348" w:rsidP="00D83348">
            <w:pPr>
              <w:spacing w:after="240" w:line="240" w:lineRule="auto"/>
              <w:rPr>
                <w:rFonts w:ascii="Gill Sans MT" w:eastAsia="Times New Roman" w:hAnsi="Gill Sans MT" w:cs="Calibri"/>
                <w:bCs/>
                <w:color w:val="000000"/>
                <w:sz w:val="24"/>
                <w:szCs w:val="24"/>
                <w:lang w:eastAsia="en-GB"/>
              </w:rPr>
            </w:pPr>
            <w:r w:rsidRPr="00CC4005">
              <w:rPr>
                <w:rFonts w:ascii="Gill Sans MT" w:eastAsia="Times New Roman" w:hAnsi="Gill Sans MT" w:cs="Calibri"/>
                <w:bCs/>
                <w:color w:val="000000"/>
                <w:sz w:val="24"/>
                <w:szCs w:val="24"/>
                <w:lang w:eastAsia="en-GB"/>
              </w:rPr>
              <w:t>Anything Goes – Lucy Moore, 2008</w:t>
            </w:r>
          </w:p>
        </w:tc>
        <w:tc>
          <w:tcPr>
            <w:tcW w:w="5470" w:type="dxa"/>
            <w:gridSpan w:val="3"/>
            <w:tcBorders>
              <w:top w:val="single" w:sz="4" w:space="0" w:color="auto"/>
              <w:left w:val="nil"/>
              <w:bottom w:val="single" w:sz="4" w:space="0" w:color="auto"/>
              <w:right w:val="single" w:sz="4" w:space="0" w:color="auto"/>
            </w:tcBorders>
            <w:shd w:val="clear" w:color="auto" w:fill="auto"/>
          </w:tcPr>
          <w:p w14:paraId="3A82739E" w14:textId="77777777" w:rsidR="00293381" w:rsidRPr="00CC4005" w:rsidRDefault="00293381" w:rsidP="00185416">
            <w:pPr>
              <w:shd w:val="clear" w:color="auto" w:fill="FFFFFF"/>
              <w:spacing w:after="100" w:afterAutospacing="1" w:line="240" w:lineRule="auto"/>
              <w:outlineLvl w:val="1"/>
              <w:rPr>
                <w:rStyle w:val="a-size-large"/>
                <w:rFonts w:ascii="Gill Sans MT" w:hAnsi="Gill Sans MT" w:cs="Arial"/>
                <w:color w:val="111111"/>
                <w:sz w:val="24"/>
                <w:szCs w:val="24"/>
              </w:rPr>
            </w:pPr>
            <w:r w:rsidRPr="00CC4005">
              <w:rPr>
                <w:rStyle w:val="a-size-extra-large3"/>
                <w:rFonts w:ascii="Gill Sans MT" w:hAnsi="Gill Sans MT" w:cs="Arial"/>
                <w:color w:val="111111"/>
                <w:sz w:val="24"/>
                <w:szCs w:val="24"/>
              </w:rPr>
              <w:t xml:space="preserve">The USA Between the Wars 1919-1941: A depth study: USA Between the Wars, 1919-41 (Discovering the Past for GCSE) </w:t>
            </w:r>
            <w:r w:rsidRPr="00CC4005">
              <w:rPr>
                <w:rStyle w:val="a-size-large"/>
                <w:rFonts w:ascii="Gill Sans MT" w:hAnsi="Gill Sans MT" w:cs="Arial"/>
                <w:color w:val="111111"/>
                <w:sz w:val="24"/>
                <w:szCs w:val="24"/>
              </w:rPr>
              <w:t>Paperback – Student Edition, 25 Mar. 1998</w:t>
            </w:r>
          </w:p>
          <w:p w14:paraId="399A56B4" w14:textId="77777777" w:rsidR="00293381" w:rsidRPr="00CC4005" w:rsidRDefault="00293381" w:rsidP="00185416">
            <w:pPr>
              <w:pStyle w:val="Heading1"/>
              <w:shd w:val="clear" w:color="auto" w:fill="FFFFFF"/>
              <w:spacing w:before="0" w:beforeAutospacing="0"/>
              <w:rPr>
                <w:rStyle w:val="a-color-secondary"/>
                <w:rFonts w:ascii="Gill Sans MT" w:hAnsi="Gill Sans MT"/>
                <w:b w:val="0"/>
                <w:color w:val="111111"/>
                <w:sz w:val="24"/>
                <w:szCs w:val="24"/>
              </w:rPr>
            </w:pPr>
            <w:r w:rsidRPr="00CC4005">
              <w:rPr>
                <w:rStyle w:val="a-size-extra-large"/>
                <w:rFonts w:ascii="Gill Sans MT" w:hAnsi="Gill Sans MT"/>
                <w:b w:val="0"/>
                <w:color w:val="111111"/>
                <w:sz w:val="24"/>
                <w:szCs w:val="24"/>
              </w:rPr>
              <w:t>WJEC GCSE History Germany in Transition, 1919-1939 and the USA: A Nation of Contrasts, 1910-1929 </w:t>
            </w:r>
            <w:r w:rsidRPr="00CC4005">
              <w:rPr>
                <w:rStyle w:val="a-size-large"/>
                <w:rFonts w:ascii="Gill Sans MT" w:hAnsi="Gill Sans MT"/>
                <w:b w:val="0"/>
                <w:color w:val="111111"/>
                <w:sz w:val="24"/>
                <w:szCs w:val="24"/>
              </w:rPr>
              <w:t xml:space="preserve">Paperback – 28 April 2017 </w:t>
            </w:r>
            <w:r w:rsidRPr="00CC4005">
              <w:rPr>
                <w:rFonts w:ascii="Gill Sans MT" w:hAnsi="Gill Sans MT"/>
                <w:b w:val="0"/>
                <w:color w:val="111111"/>
                <w:sz w:val="24"/>
                <w:szCs w:val="24"/>
              </w:rPr>
              <w:t>by </w:t>
            </w:r>
            <w:r w:rsidRPr="00CC4005">
              <w:rPr>
                <w:rStyle w:val="author"/>
                <w:rFonts w:ascii="Gill Sans MT" w:hAnsi="Gill Sans MT"/>
                <w:b w:val="0"/>
                <w:color w:val="111111"/>
                <w:sz w:val="24"/>
                <w:szCs w:val="24"/>
              </w:rPr>
              <w:t>R. Paul Evans </w:t>
            </w:r>
            <w:r w:rsidRPr="00CC4005">
              <w:rPr>
                <w:rStyle w:val="a-color-secondary"/>
                <w:rFonts w:ascii="Gill Sans MT" w:hAnsi="Gill Sans MT"/>
                <w:b w:val="0"/>
                <w:color w:val="111111"/>
                <w:sz w:val="24"/>
                <w:szCs w:val="24"/>
              </w:rPr>
              <w:t>(Author), </w:t>
            </w:r>
            <w:r w:rsidRPr="00CC4005">
              <w:rPr>
                <w:rStyle w:val="author"/>
                <w:rFonts w:ascii="Gill Sans MT" w:hAnsi="Gill Sans MT"/>
                <w:b w:val="0"/>
                <w:color w:val="111111"/>
                <w:sz w:val="24"/>
                <w:szCs w:val="24"/>
              </w:rPr>
              <w:t>Steve Waugh </w:t>
            </w:r>
            <w:r w:rsidRPr="00CC4005">
              <w:rPr>
                <w:rStyle w:val="a-color-secondary"/>
                <w:rFonts w:ascii="Gill Sans MT" w:hAnsi="Gill Sans MT"/>
                <w:b w:val="0"/>
                <w:color w:val="111111"/>
                <w:sz w:val="24"/>
                <w:szCs w:val="24"/>
              </w:rPr>
              <w:t>(Author), </w:t>
            </w:r>
            <w:r w:rsidRPr="00CC4005">
              <w:rPr>
                <w:rStyle w:val="author"/>
                <w:rFonts w:ascii="Gill Sans MT" w:hAnsi="Gill Sans MT"/>
                <w:b w:val="0"/>
                <w:color w:val="111111"/>
                <w:sz w:val="24"/>
                <w:szCs w:val="24"/>
              </w:rPr>
              <w:t>John Wright </w:t>
            </w:r>
            <w:r w:rsidRPr="00CC4005">
              <w:rPr>
                <w:rStyle w:val="a-color-secondary"/>
                <w:rFonts w:ascii="Gill Sans MT" w:hAnsi="Gill Sans MT"/>
                <w:b w:val="0"/>
                <w:color w:val="111111"/>
                <w:sz w:val="24"/>
                <w:szCs w:val="24"/>
              </w:rPr>
              <w:t>(Author)</w:t>
            </w:r>
          </w:p>
          <w:p w14:paraId="70FD1D37" w14:textId="77777777" w:rsidR="00293381" w:rsidRPr="00CC4005" w:rsidRDefault="00293381" w:rsidP="00185416">
            <w:pPr>
              <w:pStyle w:val="Heading1"/>
              <w:shd w:val="clear" w:color="auto" w:fill="FFFFFF"/>
              <w:spacing w:before="0" w:beforeAutospacing="0"/>
              <w:rPr>
                <w:sz w:val="24"/>
                <w:szCs w:val="24"/>
              </w:rPr>
            </w:pPr>
            <w:r w:rsidRPr="00CC4005">
              <w:rPr>
                <w:rFonts w:ascii="Gill Sans MT" w:hAnsi="Gill Sans MT"/>
                <w:b w:val="0"/>
                <w:color w:val="111111"/>
                <w:sz w:val="24"/>
                <w:szCs w:val="24"/>
              </w:rPr>
              <w:t xml:space="preserve">BBC Bitesize: </w:t>
            </w:r>
            <w:hyperlink r:id="rId11" w:history="1">
              <w:r w:rsidRPr="00CC4005">
                <w:rPr>
                  <w:rStyle w:val="Hyperlink"/>
                  <w:rFonts w:ascii="Gill Sans MT" w:hAnsi="Gill Sans MT"/>
                  <w:sz w:val="24"/>
                  <w:szCs w:val="24"/>
                </w:rPr>
                <w:t>https://www.bbc.co.uk/bitesize/topics/zjqj6sg</w:t>
              </w:r>
            </w:hyperlink>
          </w:p>
          <w:p w14:paraId="3956C16A" w14:textId="7FAD566A" w:rsidR="00293381" w:rsidRPr="00CC4005" w:rsidRDefault="00D83348" w:rsidP="00185416">
            <w:pPr>
              <w:spacing w:after="24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Film: The Artist, 2011</w:t>
            </w:r>
          </w:p>
        </w:tc>
      </w:tr>
    </w:tbl>
    <w:p w14:paraId="63F18B75" w14:textId="447FE2C4" w:rsidR="007E2831" w:rsidRPr="00CC4005" w:rsidRDefault="007E2831" w:rsidP="007E2831">
      <w:pPr>
        <w:spacing w:after="0"/>
        <w:rPr>
          <w:rFonts w:ascii="Gill Sans MT" w:hAnsi="Gill Sans MT"/>
          <w:sz w:val="24"/>
          <w:szCs w:val="24"/>
        </w:rPr>
      </w:pPr>
    </w:p>
    <w:p w14:paraId="792B5C2E" w14:textId="0F7C4EE5" w:rsidR="007E2831" w:rsidRPr="00CC4005" w:rsidRDefault="007E2831" w:rsidP="00EE74F7">
      <w:pPr>
        <w:spacing w:after="0"/>
        <w:jc w:val="right"/>
        <w:rPr>
          <w:rFonts w:ascii="Gill Sans MT" w:hAnsi="Gill Sans MT"/>
          <w:sz w:val="24"/>
          <w:szCs w:val="24"/>
        </w:rPr>
      </w:pPr>
    </w:p>
    <w:p w14:paraId="2EEB562C" w14:textId="1555AB8E" w:rsidR="007E2831" w:rsidRPr="00CC4005" w:rsidRDefault="007E2831" w:rsidP="00EE74F7">
      <w:pPr>
        <w:spacing w:after="0"/>
        <w:jc w:val="right"/>
        <w:rPr>
          <w:rFonts w:ascii="Gill Sans MT" w:hAnsi="Gill Sans MT"/>
          <w:sz w:val="24"/>
          <w:szCs w:val="24"/>
        </w:rPr>
      </w:pPr>
    </w:p>
    <w:tbl>
      <w:tblPr>
        <w:tblW w:w="0" w:type="auto"/>
        <w:tblLook w:val="04A0" w:firstRow="1" w:lastRow="0" w:firstColumn="1" w:lastColumn="0" w:noHBand="0" w:noVBand="1"/>
      </w:tblPr>
      <w:tblGrid>
        <w:gridCol w:w="988"/>
        <w:gridCol w:w="2243"/>
        <w:gridCol w:w="2239"/>
        <w:gridCol w:w="2714"/>
        <w:gridCol w:w="1655"/>
        <w:gridCol w:w="3622"/>
        <w:gridCol w:w="1927"/>
      </w:tblGrid>
      <w:tr w:rsidR="007E2831" w:rsidRPr="00CC4005" w14:paraId="75721977" w14:textId="77777777" w:rsidTr="007E2831">
        <w:trPr>
          <w:trHeight w:val="630"/>
        </w:trPr>
        <w:tc>
          <w:tcPr>
            <w:tcW w:w="988"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bottom"/>
            <w:hideMark/>
          </w:tcPr>
          <w:p w14:paraId="1583FB7C" w14:textId="6884A316" w:rsidR="007E2831" w:rsidRPr="007E2831" w:rsidRDefault="007E2831" w:rsidP="007E2831">
            <w:pPr>
              <w:spacing w:after="0" w:line="240" w:lineRule="auto"/>
              <w:jc w:val="center"/>
              <w:rPr>
                <w:rFonts w:ascii="Gill Sans MT" w:eastAsia="Times New Roman" w:hAnsi="Gill Sans MT" w:cs="Calibri"/>
                <w:b/>
                <w:bCs/>
                <w:color w:val="000000"/>
                <w:sz w:val="24"/>
                <w:szCs w:val="24"/>
                <w:lang w:eastAsia="en-GB"/>
              </w:rPr>
            </w:pPr>
          </w:p>
        </w:tc>
        <w:tc>
          <w:tcPr>
            <w:tcW w:w="2243" w:type="dxa"/>
            <w:tcBorders>
              <w:top w:val="single" w:sz="4" w:space="0" w:color="auto"/>
              <w:left w:val="nil"/>
              <w:bottom w:val="single" w:sz="4" w:space="0" w:color="auto"/>
              <w:right w:val="single" w:sz="4" w:space="0" w:color="auto"/>
            </w:tcBorders>
            <w:shd w:val="clear" w:color="auto" w:fill="9CC2E5" w:themeFill="accent5" w:themeFillTint="99"/>
            <w:vAlign w:val="bottom"/>
            <w:hideMark/>
          </w:tcPr>
          <w:p w14:paraId="03536E3C" w14:textId="0B8F2B01" w:rsidR="007E2831" w:rsidRPr="007E2831" w:rsidRDefault="007E2831" w:rsidP="007E2831">
            <w:pPr>
              <w:spacing w:after="0" w:line="240" w:lineRule="auto"/>
              <w:jc w:val="center"/>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Content</w:t>
            </w:r>
          </w:p>
        </w:tc>
        <w:tc>
          <w:tcPr>
            <w:tcW w:w="0" w:type="auto"/>
            <w:tcBorders>
              <w:top w:val="single" w:sz="4" w:space="0" w:color="auto"/>
              <w:left w:val="nil"/>
              <w:bottom w:val="single" w:sz="4" w:space="0" w:color="auto"/>
              <w:right w:val="single" w:sz="4" w:space="0" w:color="auto"/>
            </w:tcBorders>
            <w:shd w:val="clear" w:color="auto" w:fill="9CC2E5" w:themeFill="accent5" w:themeFillTint="99"/>
            <w:vAlign w:val="center"/>
            <w:hideMark/>
          </w:tcPr>
          <w:p w14:paraId="32B8B164" w14:textId="77777777" w:rsidR="007E2831" w:rsidRPr="007E2831" w:rsidRDefault="007E2831" w:rsidP="007E2831">
            <w:pPr>
              <w:spacing w:after="0" w:line="240" w:lineRule="auto"/>
              <w:jc w:val="center"/>
              <w:rPr>
                <w:rFonts w:ascii="Gill Sans MT" w:eastAsia="Times New Roman" w:hAnsi="Gill Sans MT" w:cs="Calibri Light"/>
                <w:b/>
                <w:bCs/>
                <w:color w:val="000000"/>
                <w:sz w:val="24"/>
                <w:szCs w:val="24"/>
                <w:lang w:eastAsia="en-GB"/>
              </w:rPr>
            </w:pPr>
            <w:r w:rsidRPr="007E2831">
              <w:rPr>
                <w:rFonts w:ascii="Gill Sans MT" w:eastAsia="Times New Roman" w:hAnsi="Gill Sans MT" w:cs="Calibri Light"/>
                <w:b/>
                <w:bCs/>
                <w:color w:val="000000"/>
                <w:sz w:val="24"/>
                <w:szCs w:val="24"/>
                <w:lang w:eastAsia="en-GB"/>
              </w:rPr>
              <w:t xml:space="preserve">Skills and Key Concepts </w:t>
            </w:r>
          </w:p>
        </w:tc>
        <w:tc>
          <w:tcPr>
            <w:tcW w:w="0" w:type="auto"/>
            <w:tcBorders>
              <w:top w:val="single" w:sz="4" w:space="0" w:color="auto"/>
              <w:left w:val="nil"/>
              <w:bottom w:val="single" w:sz="4" w:space="0" w:color="auto"/>
              <w:right w:val="single" w:sz="4" w:space="0" w:color="auto"/>
            </w:tcBorders>
            <w:shd w:val="clear" w:color="auto" w:fill="9CC2E5" w:themeFill="accent5" w:themeFillTint="99"/>
            <w:vAlign w:val="bottom"/>
            <w:hideMark/>
          </w:tcPr>
          <w:p w14:paraId="727A08A4" w14:textId="77777777" w:rsidR="007E2831" w:rsidRPr="007E2831" w:rsidRDefault="007E2831" w:rsidP="007E2831">
            <w:pPr>
              <w:spacing w:after="0" w:line="240" w:lineRule="auto"/>
              <w:jc w:val="center"/>
              <w:rPr>
                <w:rFonts w:ascii="Gill Sans MT" w:eastAsia="Times New Roman" w:hAnsi="Gill Sans MT" w:cs="Calibri Light"/>
                <w:b/>
                <w:bCs/>
                <w:color w:val="000000"/>
                <w:sz w:val="24"/>
                <w:szCs w:val="24"/>
                <w:lang w:eastAsia="en-GB"/>
              </w:rPr>
            </w:pPr>
            <w:r w:rsidRPr="007E2831">
              <w:rPr>
                <w:rFonts w:ascii="Gill Sans MT" w:eastAsia="Times New Roman" w:hAnsi="Gill Sans MT" w:cs="Calibri Light"/>
                <w:b/>
                <w:bCs/>
                <w:color w:val="000000"/>
                <w:sz w:val="24"/>
                <w:szCs w:val="24"/>
                <w:lang w:eastAsia="en-GB"/>
              </w:rPr>
              <w:t>Assessment</w:t>
            </w:r>
          </w:p>
        </w:tc>
        <w:tc>
          <w:tcPr>
            <w:tcW w:w="0" w:type="auto"/>
            <w:tcBorders>
              <w:top w:val="single" w:sz="4" w:space="0" w:color="auto"/>
              <w:left w:val="nil"/>
              <w:bottom w:val="single" w:sz="4" w:space="0" w:color="auto"/>
              <w:right w:val="single" w:sz="4" w:space="0" w:color="auto"/>
            </w:tcBorders>
            <w:shd w:val="clear" w:color="auto" w:fill="9CC2E5" w:themeFill="accent5" w:themeFillTint="99"/>
            <w:vAlign w:val="bottom"/>
            <w:hideMark/>
          </w:tcPr>
          <w:p w14:paraId="4EAA7F14" w14:textId="77777777" w:rsidR="007E2831" w:rsidRPr="007E2831" w:rsidRDefault="007E2831" w:rsidP="007E2831">
            <w:pPr>
              <w:spacing w:after="0" w:line="240" w:lineRule="auto"/>
              <w:jc w:val="center"/>
              <w:rPr>
                <w:rFonts w:ascii="Gill Sans MT" w:eastAsia="Times New Roman" w:hAnsi="Gill Sans MT" w:cs="Calibri Light"/>
                <w:b/>
                <w:bCs/>
                <w:color w:val="000000"/>
                <w:sz w:val="24"/>
                <w:szCs w:val="24"/>
                <w:lang w:eastAsia="en-GB"/>
              </w:rPr>
            </w:pPr>
            <w:r w:rsidRPr="007E2831">
              <w:rPr>
                <w:rFonts w:ascii="Gill Sans MT" w:eastAsia="Times New Roman" w:hAnsi="Gill Sans MT" w:cs="Calibri Light"/>
                <w:b/>
                <w:bCs/>
                <w:color w:val="000000"/>
                <w:sz w:val="24"/>
                <w:szCs w:val="24"/>
                <w:lang w:eastAsia="en-GB"/>
              </w:rPr>
              <w:t>HWK</w:t>
            </w:r>
          </w:p>
        </w:tc>
        <w:tc>
          <w:tcPr>
            <w:tcW w:w="0" w:type="auto"/>
            <w:tcBorders>
              <w:top w:val="single" w:sz="4" w:space="0" w:color="auto"/>
              <w:left w:val="nil"/>
              <w:bottom w:val="single" w:sz="4" w:space="0" w:color="auto"/>
              <w:right w:val="single" w:sz="4" w:space="0" w:color="auto"/>
            </w:tcBorders>
            <w:shd w:val="clear" w:color="auto" w:fill="9CC2E5" w:themeFill="accent5" w:themeFillTint="99"/>
            <w:vAlign w:val="center"/>
            <w:hideMark/>
          </w:tcPr>
          <w:p w14:paraId="7DD9F3B6" w14:textId="77777777" w:rsidR="007E2831" w:rsidRPr="007E2831" w:rsidRDefault="007E2831" w:rsidP="007E2831">
            <w:pPr>
              <w:spacing w:after="0" w:line="240" w:lineRule="auto"/>
              <w:jc w:val="center"/>
              <w:rPr>
                <w:rFonts w:ascii="Gill Sans MT" w:eastAsia="Times New Roman" w:hAnsi="Gill Sans MT" w:cs="Calibri Light"/>
                <w:b/>
                <w:bCs/>
                <w:color w:val="000000"/>
                <w:sz w:val="24"/>
                <w:szCs w:val="24"/>
                <w:lang w:eastAsia="en-GB"/>
              </w:rPr>
            </w:pPr>
            <w:r w:rsidRPr="007E2831">
              <w:rPr>
                <w:rFonts w:ascii="Gill Sans MT" w:eastAsia="Times New Roman" w:hAnsi="Gill Sans MT" w:cs="Calibri Light"/>
                <w:b/>
                <w:bCs/>
                <w:color w:val="000000"/>
                <w:sz w:val="24"/>
                <w:szCs w:val="24"/>
                <w:lang w:eastAsia="en-GB"/>
              </w:rPr>
              <w:t>Furthering Cultural Capital</w:t>
            </w:r>
          </w:p>
        </w:tc>
        <w:tc>
          <w:tcPr>
            <w:tcW w:w="0" w:type="auto"/>
            <w:tcBorders>
              <w:top w:val="single" w:sz="4" w:space="0" w:color="auto"/>
              <w:left w:val="nil"/>
              <w:bottom w:val="single" w:sz="4" w:space="0" w:color="auto"/>
              <w:right w:val="single" w:sz="4" w:space="0" w:color="auto"/>
            </w:tcBorders>
            <w:shd w:val="clear" w:color="auto" w:fill="9CC2E5" w:themeFill="accent5" w:themeFillTint="99"/>
            <w:vAlign w:val="center"/>
            <w:hideMark/>
          </w:tcPr>
          <w:p w14:paraId="2D6777F7" w14:textId="77777777" w:rsidR="007E2831" w:rsidRPr="007E2831" w:rsidRDefault="007E2831" w:rsidP="007E2831">
            <w:pPr>
              <w:spacing w:after="0" w:line="240" w:lineRule="auto"/>
              <w:jc w:val="center"/>
              <w:rPr>
                <w:rFonts w:ascii="Gill Sans MT" w:eastAsia="Times New Roman" w:hAnsi="Gill Sans MT" w:cs="Calibri Light"/>
                <w:b/>
                <w:bCs/>
                <w:color w:val="000000"/>
                <w:sz w:val="24"/>
                <w:szCs w:val="24"/>
                <w:lang w:eastAsia="en-GB"/>
              </w:rPr>
            </w:pPr>
            <w:r w:rsidRPr="007E2831">
              <w:rPr>
                <w:rFonts w:ascii="Gill Sans MT" w:eastAsia="Times New Roman" w:hAnsi="Gill Sans MT" w:cs="Calibri Light"/>
                <w:b/>
                <w:bCs/>
                <w:color w:val="000000"/>
                <w:sz w:val="24"/>
                <w:szCs w:val="24"/>
                <w:lang w:eastAsia="en-GB"/>
              </w:rPr>
              <w:t>Recall of prior or future topics</w:t>
            </w:r>
          </w:p>
        </w:tc>
      </w:tr>
      <w:tr w:rsidR="007E2831" w:rsidRPr="00CC4005" w14:paraId="62CDAE20" w14:textId="77777777" w:rsidTr="007E2831">
        <w:trPr>
          <w:trHeight w:val="1125"/>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3547E929" w14:textId="4B036AAA" w:rsidR="007E2831" w:rsidRPr="007E2831" w:rsidRDefault="007E2831" w:rsidP="007E2831">
            <w:pPr>
              <w:spacing w:after="0" w:line="240" w:lineRule="auto"/>
              <w:jc w:val="center"/>
              <w:rPr>
                <w:rFonts w:ascii="Gill Sans MT" w:eastAsia="Times New Roman" w:hAnsi="Gill Sans MT" w:cs="Calibri"/>
                <w:color w:val="000000"/>
                <w:sz w:val="24"/>
                <w:szCs w:val="24"/>
                <w:lang w:eastAsia="en-GB"/>
              </w:rPr>
            </w:pPr>
            <w:r w:rsidRPr="00CC4005">
              <w:rPr>
                <w:rFonts w:ascii="Gill Sans MT" w:eastAsia="Times New Roman" w:hAnsi="Gill Sans MT" w:cs="Calibri"/>
                <w:color w:val="000000"/>
                <w:sz w:val="24"/>
                <w:szCs w:val="24"/>
                <w:lang w:eastAsia="en-GB"/>
              </w:rPr>
              <w:t>1</w:t>
            </w:r>
            <w:r w:rsidR="00EF64ED" w:rsidRPr="00CC4005">
              <w:rPr>
                <w:rFonts w:ascii="Gill Sans MT" w:eastAsia="Times New Roman" w:hAnsi="Gill Sans MT" w:cs="Calibri"/>
                <w:color w:val="000000"/>
                <w:sz w:val="24"/>
                <w:szCs w:val="24"/>
                <w:lang w:eastAsia="en-GB"/>
              </w:rPr>
              <w:t>-2</w:t>
            </w:r>
          </w:p>
        </w:tc>
        <w:tc>
          <w:tcPr>
            <w:tcW w:w="2243" w:type="dxa"/>
            <w:tcBorders>
              <w:top w:val="nil"/>
              <w:left w:val="nil"/>
              <w:bottom w:val="single" w:sz="4" w:space="0" w:color="auto"/>
              <w:right w:val="single" w:sz="4" w:space="0" w:color="auto"/>
            </w:tcBorders>
            <w:shd w:val="clear" w:color="auto" w:fill="auto"/>
            <w:vAlign w:val="bottom"/>
            <w:hideMark/>
          </w:tcPr>
          <w:p w14:paraId="22C89859" w14:textId="77777777" w:rsidR="007E2831" w:rsidRPr="007E2831" w:rsidRDefault="007E2831" w:rsidP="007E2831">
            <w:pPr>
              <w:spacing w:after="0" w:line="240" w:lineRule="auto"/>
              <w:jc w:val="center"/>
              <w:rPr>
                <w:rFonts w:ascii="Gill Sans MT" w:eastAsia="Times New Roman" w:hAnsi="Gill Sans MT" w:cs="Calibri"/>
                <w:color w:val="000000"/>
                <w:sz w:val="24"/>
                <w:szCs w:val="24"/>
                <w:lang w:eastAsia="en-GB"/>
              </w:rPr>
            </w:pPr>
            <w:r w:rsidRPr="007E2831">
              <w:rPr>
                <w:rFonts w:ascii="Gill Sans MT" w:eastAsia="Times New Roman" w:hAnsi="Gill Sans MT" w:cs="Calibri"/>
                <w:color w:val="000000"/>
                <w:sz w:val="24"/>
                <w:szCs w:val="24"/>
                <w:lang w:eastAsia="en-GB"/>
              </w:rPr>
              <w:t>Silent Movies and the Development of the Cinema</w:t>
            </w:r>
          </w:p>
        </w:tc>
        <w:tc>
          <w:tcPr>
            <w:tcW w:w="0" w:type="auto"/>
            <w:tcBorders>
              <w:top w:val="nil"/>
              <w:left w:val="nil"/>
              <w:bottom w:val="single" w:sz="4" w:space="0" w:color="auto"/>
              <w:right w:val="single" w:sz="4" w:space="0" w:color="auto"/>
            </w:tcBorders>
            <w:shd w:val="clear" w:color="auto" w:fill="auto"/>
            <w:vAlign w:val="bottom"/>
            <w:hideMark/>
          </w:tcPr>
          <w:p w14:paraId="048948A1" w14:textId="77777777" w:rsidR="007E2831" w:rsidRPr="007E2831" w:rsidRDefault="007E2831" w:rsidP="007E2831">
            <w:pPr>
              <w:spacing w:after="0" w:line="240" w:lineRule="auto"/>
              <w:jc w:val="center"/>
              <w:rPr>
                <w:rFonts w:ascii="Gill Sans MT" w:eastAsia="Times New Roman" w:hAnsi="Gill Sans MT" w:cs="Calibri"/>
                <w:color w:val="000000"/>
                <w:sz w:val="24"/>
                <w:szCs w:val="24"/>
                <w:lang w:eastAsia="en-GB"/>
              </w:rPr>
            </w:pPr>
            <w:r w:rsidRPr="007E2831">
              <w:rPr>
                <w:rFonts w:ascii="Gill Sans MT" w:eastAsia="Times New Roman" w:hAnsi="Gill Sans MT" w:cs="Calibri"/>
                <w:color w:val="000000"/>
                <w:sz w:val="24"/>
                <w:szCs w:val="24"/>
                <w:lang w:eastAsia="en-GB"/>
              </w:rPr>
              <w:t>Source Analysis: Purpose</w:t>
            </w:r>
          </w:p>
        </w:tc>
        <w:tc>
          <w:tcPr>
            <w:tcW w:w="0" w:type="auto"/>
            <w:tcBorders>
              <w:top w:val="nil"/>
              <w:left w:val="nil"/>
              <w:bottom w:val="single" w:sz="4" w:space="0" w:color="auto"/>
              <w:right w:val="single" w:sz="4" w:space="0" w:color="auto"/>
            </w:tcBorders>
            <w:shd w:val="clear" w:color="auto" w:fill="auto"/>
            <w:vAlign w:val="bottom"/>
            <w:hideMark/>
          </w:tcPr>
          <w:p w14:paraId="21B4081B" w14:textId="77777777" w:rsidR="007E2831" w:rsidRPr="007E2831" w:rsidRDefault="007E2831" w:rsidP="007E2831">
            <w:pPr>
              <w:spacing w:after="0" w:line="240" w:lineRule="auto"/>
              <w:jc w:val="center"/>
              <w:rPr>
                <w:rFonts w:ascii="Gill Sans MT" w:eastAsia="Times New Roman" w:hAnsi="Gill Sans MT" w:cs="Calibri"/>
                <w:color w:val="000000"/>
                <w:sz w:val="24"/>
                <w:szCs w:val="24"/>
                <w:lang w:eastAsia="en-GB"/>
              </w:rPr>
            </w:pPr>
            <w:r w:rsidRPr="007E2831">
              <w:rPr>
                <w:rFonts w:ascii="Gill Sans MT" w:eastAsia="Times New Roman" w:hAnsi="Gill Sans MT" w:cs="Calibri"/>
                <w:color w:val="000000"/>
                <w:sz w:val="24"/>
                <w:szCs w:val="24"/>
                <w:lang w:eastAsia="en-GB"/>
              </w:rPr>
              <w:t>What is the purpose of this advertisement?</w:t>
            </w:r>
          </w:p>
        </w:tc>
        <w:tc>
          <w:tcPr>
            <w:tcW w:w="0" w:type="auto"/>
            <w:tcBorders>
              <w:top w:val="nil"/>
              <w:left w:val="nil"/>
              <w:bottom w:val="single" w:sz="4" w:space="0" w:color="auto"/>
              <w:right w:val="single" w:sz="4" w:space="0" w:color="auto"/>
            </w:tcBorders>
            <w:shd w:val="clear" w:color="auto" w:fill="auto"/>
            <w:vAlign w:val="bottom"/>
            <w:hideMark/>
          </w:tcPr>
          <w:p w14:paraId="12A7AF74" w14:textId="77777777" w:rsidR="007E2831" w:rsidRPr="007E2831" w:rsidRDefault="007E2831" w:rsidP="007E2831">
            <w:pPr>
              <w:spacing w:after="0" w:line="240" w:lineRule="auto"/>
              <w:jc w:val="center"/>
              <w:rPr>
                <w:rFonts w:ascii="Gill Sans MT" w:eastAsia="Times New Roman" w:hAnsi="Gill Sans MT" w:cs="Calibri"/>
                <w:color w:val="000000"/>
                <w:sz w:val="24"/>
                <w:szCs w:val="24"/>
                <w:lang w:eastAsia="en-GB"/>
              </w:rPr>
            </w:pPr>
            <w:r w:rsidRPr="007E2831">
              <w:rPr>
                <w:rFonts w:ascii="Gill Sans MT" w:eastAsia="Times New Roman" w:hAnsi="Gill Sans MT" w:cs="Calibri"/>
                <w:color w:val="000000"/>
                <w:sz w:val="24"/>
                <w:szCs w:val="24"/>
                <w:lang w:eastAsia="en-GB"/>
              </w:rPr>
              <w:t>Source Analysis: Purpose</w:t>
            </w:r>
          </w:p>
        </w:tc>
        <w:tc>
          <w:tcPr>
            <w:tcW w:w="0" w:type="auto"/>
            <w:tcBorders>
              <w:top w:val="nil"/>
              <w:left w:val="nil"/>
              <w:bottom w:val="single" w:sz="4" w:space="0" w:color="auto"/>
              <w:right w:val="single" w:sz="4" w:space="0" w:color="auto"/>
            </w:tcBorders>
            <w:shd w:val="clear" w:color="auto" w:fill="auto"/>
            <w:vAlign w:val="bottom"/>
            <w:hideMark/>
          </w:tcPr>
          <w:p w14:paraId="4602BF18" w14:textId="77777777" w:rsidR="007E2831" w:rsidRPr="007E2831" w:rsidRDefault="007E2831" w:rsidP="007E2831">
            <w:pPr>
              <w:spacing w:after="0" w:line="240" w:lineRule="auto"/>
              <w:jc w:val="center"/>
              <w:rPr>
                <w:rFonts w:ascii="Gill Sans MT" w:eastAsia="Times New Roman" w:hAnsi="Gill Sans MT" w:cs="Calibri"/>
                <w:color w:val="000000"/>
                <w:sz w:val="24"/>
                <w:szCs w:val="24"/>
                <w:lang w:eastAsia="en-GB"/>
              </w:rPr>
            </w:pPr>
            <w:r w:rsidRPr="007E2831">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7269E045" w14:textId="77777777" w:rsidR="007E2831" w:rsidRPr="007E2831" w:rsidRDefault="007E2831" w:rsidP="007E2831">
            <w:pPr>
              <w:spacing w:after="0" w:line="240" w:lineRule="auto"/>
              <w:jc w:val="center"/>
              <w:rPr>
                <w:rFonts w:ascii="Gill Sans MT" w:eastAsia="Times New Roman" w:hAnsi="Gill Sans MT" w:cs="Calibri"/>
                <w:color w:val="000000"/>
                <w:sz w:val="24"/>
                <w:szCs w:val="24"/>
                <w:lang w:eastAsia="en-GB"/>
              </w:rPr>
            </w:pPr>
            <w:r w:rsidRPr="007E2831">
              <w:rPr>
                <w:rFonts w:ascii="Gill Sans MT" w:eastAsia="Times New Roman" w:hAnsi="Gill Sans MT" w:cs="Calibri"/>
                <w:color w:val="000000"/>
                <w:sz w:val="24"/>
                <w:szCs w:val="24"/>
                <w:lang w:eastAsia="en-GB"/>
              </w:rPr>
              <w:t> </w:t>
            </w:r>
          </w:p>
        </w:tc>
      </w:tr>
      <w:tr w:rsidR="007E2831" w:rsidRPr="00CC4005" w14:paraId="531AD24C" w14:textId="77777777" w:rsidTr="007E2831">
        <w:trPr>
          <w:trHeight w:val="1320"/>
        </w:trPr>
        <w:tc>
          <w:tcPr>
            <w:tcW w:w="988" w:type="dxa"/>
            <w:tcBorders>
              <w:top w:val="nil"/>
              <w:left w:val="single" w:sz="4" w:space="0" w:color="auto"/>
              <w:bottom w:val="single" w:sz="4" w:space="0" w:color="auto"/>
              <w:right w:val="single" w:sz="4" w:space="0" w:color="auto"/>
            </w:tcBorders>
            <w:shd w:val="clear" w:color="auto" w:fill="auto"/>
            <w:vAlign w:val="bottom"/>
            <w:hideMark/>
          </w:tcPr>
          <w:p w14:paraId="079DF398" w14:textId="6CB2E29C" w:rsidR="007E2831" w:rsidRPr="007E2831" w:rsidRDefault="007E2831" w:rsidP="007E2831">
            <w:pPr>
              <w:spacing w:after="0" w:line="240" w:lineRule="auto"/>
              <w:jc w:val="center"/>
              <w:rPr>
                <w:rFonts w:ascii="Gill Sans MT" w:eastAsia="Times New Roman" w:hAnsi="Gill Sans MT" w:cs="Calibri"/>
                <w:color w:val="000000"/>
                <w:sz w:val="24"/>
                <w:szCs w:val="24"/>
                <w:lang w:eastAsia="en-GB"/>
              </w:rPr>
            </w:pPr>
            <w:r w:rsidRPr="007E2831">
              <w:rPr>
                <w:rFonts w:ascii="Gill Sans MT" w:eastAsia="Times New Roman" w:hAnsi="Gill Sans MT" w:cs="Calibri"/>
                <w:color w:val="000000"/>
                <w:sz w:val="24"/>
                <w:szCs w:val="24"/>
                <w:lang w:eastAsia="en-GB"/>
              </w:rPr>
              <w:t> </w:t>
            </w:r>
            <w:r w:rsidR="00EF64ED" w:rsidRPr="00CC4005">
              <w:rPr>
                <w:rFonts w:ascii="Gill Sans MT" w:eastAsia="Times New Roman" w:hAnsi="Gill Sans MT" w:cs="Calibri"/>
                <w:color w:val="000000"/>
                <w:sz w:val="24"/>
                <w:szCs w:val="24"/>
                <w:lang w:eastAsia="en-GB"/>
              </w:rPr>
              <w:t>3-4</w:t>
            </w:r>
          </w:p>
        </w:tc>
        <w:tc>
          <w:tcPr>
            <w:tcW w:w="2243" w:type="dxa"/>
            <w:tcBorders>
              <w:top w:val="nil"/>
              <w:left w:val="nil"/>
              <w:bottom w:val="single" w:sz="4" w:space="0" w:color="auto"/>
              <w:right w:val="single" w:sz="4" w:space="0" w:color="auto"/>
            </w:tcBorders>
            <w:shd w:val="clear" w:color="auto" w:fill="auto"/>
            <w:vAlign w:val="bottom"/>
            <w:hideMark/>
          </w:tcPr>
          <w:p w14:paraId="5196CC42" w14:textId="77777777" w:rsidR="007E2831" w:rsidRPr="007E2831" w:rsidRDefault="007E2831" w:rsidP="007E2831">
            <w:pPr>
              <w:spacing w:after="0" w:line="240" w:lineRule="auto"/>
              <w:jc w:val="center"/>
              <w:rPr>
                <w:rFonts w:ascii="Gill Sans MT" w:eastAsia="Times New Roman" w:hAnsi="Gill Sans MT" w:cs="Calibri"/>
                <w:color w:val="000000"/>
                <w:sz w:val="24"/>
                <w:szCs w:val="24"/>
                <w:lang w:eastAsia="en-GB"/>
              </w:rPr>
            </w:pPr>
            <w:r w:rsidRPr="007E2831">
              <w:rPr>
                <w:rFonts w:ascii="Gill Sans MT" w:eastAsia="Times New Roman" w:hAnsi="Gill Sans MT" w:cs="Calibri"/>
                <w:color w:val="000000"/>
                <w:sz w:val="24"/>
                <w:szCs w:val="24"/>
                <w:lang w:eastAsia="en-GB"/>
              </w:rPr>
              <w:t>Jazz, the Radio and Gramophone</w:t>
            </w:r>
          </w:p>
        </w:tc>
        <w:tc>
          <w:tcPr>
            <w:tcW w:w="0" w:type="auto"/>
            <w:tcBorders>
              <w:top w:val="nil"/>
              <w:left w:val="nil"/>
              <w:bottom w:val="single" w:sz="4" w:space="0" w:color="auto"/>
              <w:right w:val="single" w:sz="4" w:space="0" w:color="auto"/>
            </w:tcBorders>
            <w:shd w:val="clear" w:color="auto" w:fill="auto"/>
            <w:vAlign w:val="bottom"/>
            <w:hideMark/>
          </w:tcPr>
          <w:p w14:paraId="2126E91A" w14:textId="77777777" w:rsidR="007E2831" w:rsidRPr="007E2831" w:rsidRDefault="007E2831" w:rsidP="007E2831">
            <w:pPr>
              <w:spacing w:after="0" w:line="240" w:lineRule="auto"/>
              <w:jc w:val="center"/>
              <w:rPr>
                <w:rFonts w:ascii="Gill Sans MT" w:eastAsia="Times New Roman" w:hAnsi="Gill Sans MT" w:cs="Calibri"/>
                <w:color w:val="000000"/>
                <w:sz w:val="24"/>
                <w:szCs w:val="24"/>
                <w:lang w:eastAsia="en-GB"/>
              </w:rPr>
            </w:pPr>
            <w:r w:rsidRPr="007E2831">
              <w:rPr>
                <w:rFonts w:ascii="Gill Sans MT" w:eastAsia="Times New Roman" w:hAnsi="Gill Sans MT" w:cs="Calibri"/>
                <w:color w:val="000000"/>
                <w:sz w:val="24"/>
                <w:szCs w:val="24"/>
                <w:lang w:eastAsia="en-GB"/>
              </w:rPr>
              <w:t>Dual Coding and Mind-Mapping Skills</w:t>
            </w:r>
          </w:p>
        </w:tc>
        <w:tc>
          <w:tcPr>
            <w:tcW w:w="0" w:type="auto"/>
            <w:tcBorders>
              <w:top w:val="nil"/>
              <w:left w:val="nil"/>
              <w:bottom w:val="single" w:sz="4" w:space="0" w:color="auto"/>
              <w:right w:val="single" w:sz="4" w:space="0" w:color="auto"/>
            </w:tcBorders>
            <w:shd w:val="clear" w:color="auto" w:fill="auto"/>
            <w:vAlign w:val="bottom"/>
            <w:hideMark/>
          </w:tcPr>
          <w:p w14:paraId="6CC95E36" w14:textId="77777777" w:rsidR="007E2831" w:rsidRPr="007E2831" w:rsidRDefault="007E2831" w:rsidP="007E2831">
            <w:pPr>
              <w:spacing w:after="0" w:line="240" w:lineRule="auto"/>
              <w:jc w:val="center"/>
              <w:rPr>
                <w:rFonts w:ascii="Gill Sans MT" w:eastAsia="Times New Roman" w:hAnsi="Gill Sans MT" w:cs="Calibri"/>
                <w:color w:val="000000"/>
                <w:sz w:val="24"/>
                <w:szCs w:val="24"/>
                <w:lang w:eastAsia="en-GB"/>
              </w:rPr>
            </w:pPr>
            <w:r w:rsidRPr="007E2831">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043040AC" w14:textId="77777777" w:rsidR="007E2831" w:rsidRPr="007E2831" w:rsidRDefault="007E2831" w:rsidP="007E2831">
            <w:pPr>
              <w:spacing w:after="0" w:line="240" w:lineRule="auto"/>
              <w:jc w:val="center"/>
              <w:rPr>
                <w:rFonts w:ascii="Gill Sans MT" w:eastAsia="Times New Roman" w:hAnsi="Gill Sans MT" w:cs="Calibri"/>
                <w:color w:val="000000"/>
                <w:sz w:val="24"/>
                <w:szCs w:val="24"/>
                <w:lang w:eastAsia="en-GB"/>
              </w:rPr>
            </w:pPr>
            <w:r w:rsidRPr="007E2831">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4A2DAE1F" w14:textId="77777777" w:rsidR="007E2831" w:rsidRPr="007E2831" w:rsidRDefault="007E2831" w:rsidP="007E2831">
            <w:pPr>
              <w:spacing w:after="0" w:line="240" w:lineRule="auto"/>
              <w:jc w:val="center"/>
              <w:rPr>
                <w:rFonts w:ascii="Gill Sans MT" w:eastAsia="Times New Roman" w:hAnsi="Gill Sans MT" w:cs="Calibri"/>
                <w:color w:val="000000"/>
                <w:sz w:val="24"/>
                <w:szCs w:val="24"/>
                <w:lang w:eastAsia="en-GB"/>
              </w:rPr>
            </w:pPr>
            <w:r w:rsidRPr="007E2831">
              <w:rPr>
                <w:rFonts w:ascii="Gill Sans MT" w:eastAsia="Times New Roman" w:hAnsi="Gill Sans MT" w:cs="Calibri"/>
                <w:color w:val="000000"/>
                <w:sz w:val="24"/>
                <w:szCs w:val="24"/>
                <w:lang w:eastAsia="en-GB"/>
              </w:rPr>
              <w:t>Links with music: Exposure to Louis Armstrong/Billie Holliday etc</w:t>
            </w:r>
          </w:p>
        </w:tc>
        <w:tc>
          <w:tcPr>
            <w:tcW w:w="0" w:type="auto"/>
            <w:tcBorders>
              <w:top w:val="nil"/>
              <w:left w:val="nil"/>
              <w:bottom w:val="single" w:sz="4" w:space="0" w:color="auto"/>
              <w:right w:val="single" w:sz="4" w:space="0" w:color="auto"/>
            </w:tcBorders>
            <w:shd w:val="clear" w:color="auto" w:fill="auto"/>
            <w:vAlign w:val="bottom"/>
            <w:hideMark/>
          </w:tcPr>
          <w:p w14:paraId="557DB879" w14:textId="77777777" w:rsidR="007E2831" w:rsidRPr="007E2831" w:rsidRDefault="007E2831" w:rsidP="007E2831">
            <w:pPr>
              <w:spacing w:after="0" w:line="240" w:lineRule="auto"/>
              <w:jc w:val="center"/>
              <w:rPr>
                <w:rFonts w:ascii="Gill Sans MT" w:eastAsia="Times New Roman" w:hAnsi="Gill Sans MT" w:cs="Calibri"/>
                <w:color w:val="000000"/>
                <w:sz w:val="24"/>
                <w:szCs w:val="24"/>
                <w:lang w:eastAsia="en-GB"/>
              </w:rPr>
            </w:pPr>
            <w:r w:rsidRPr="007E2831">
              <w:rPr>
                <w:rFonts w:ascii="Gill Sans MT" w:eastAsia="Times New Roman" w:hAnsi="Gill Sans MT" w:cs="Calibri"/>
                <w:color w:val="000000"/>
                <w:sz w:val="24"/>
                <w:szCs w:val="24"/>
                <w:lang w:eastAsia="en-GB"/>
              </w:rPr>
              <w:t> </w:t>
            </w:r>
          </w:p>
        </w:tc>
      </w:tr>
    </w:tbl>
    <w:p w14:paraId="12A32AB3" w14:textId="18A9CCC7" w:rsidR="007E2831" w:rsidRPr="00CC4005" w:rsidRDefault="007E2831" w:rsidP="007E2831">
      <w:pPr>
        <w:spacing w:after="0"/>
        <w:jc w:val="center"/>
        <w:rPr>
          <w:rFonts w:ascii="Gill Sans MT" w:hAnsi="Gill Sans MT"/>
          <w:sz w:val="24"/>
          <w:szCs w:val="24"/>
        </w:rPr>
      </w:pPr>
    </w:p>
    <w:p w14:paraId="4521A72A" w14:textId="33F2F424" w:rsidR="007E2831" w:rsidRDefault="007E2831" w:rsidP="007E2831">
      <w:pPr>
        <w:spacing w:after="0"/>
        <w:jc w:val="center"/>
        <w:rPr>
          <w:rFonts w:ascii="Gill Sans MT" w:hAnsi="Gill Sans MT"/>
          <w:sz w:val="24"/>
          <w:szCs w:val="24"/>
        </w:rPr>
      </w:pPr>
    </w:p>
    <w:p w14:paraId="0A8CCC38" w14:textId="56832A3A" w:rsidR="00585405" w:rsidRDefault="00585405" w:rsidP="007E2831">
      <w:pPr>
        <w:spacing w:after="0"/>
        <w:jc w:val="center"/>
        <w:rPr>
          <w:rFonts w:ascii="Gill Sans MT" w:hAnsi="Gill Sans MT"/>
          <w:sz w:val="24"/>
          <w:szCs w:val="24"/>
        </w:rPr>
      </w:pPr>
    </w:p>
    <w:p w14:paraId="00F7E185" w14:textId="77777777" w:rsidR="00585405" w:rsidRPr="00CC4005" w:rsidRDefault="00585405" w:rsidP="007E2831">
      <w:pPr>
        <w:spacing w:after="0"/>
        <w:jc w:val="center"/>
        <w:rPr>
          <w:rFonts w:ascii="Gill Sans MT" w:hAnsi="Gill Sans MT"/>
          <w:sz w:val="24"/>
          <w:szCs w:val="24"/>
        </w:rPr>
      </w:pPr>
    </w:p>
    <w:tbl>
      <w:tblPr>
        <w:tblpPr w:leftFromText="180" w:rightFromText="180" w:vertAnchor="text" w:horzAnchor="margin" w:tblpXSpec="center" w:tblpY="138"/>
        <w:tblW w:w="0" w:type="auto"/>
        <w:tblLayout w:type="fixed"/>
        <w:tblLook w:val="04A0" w:firstRow="1" w:lastRow="0" w:firstColumn="1" w:lastColumn="0" w:noHBand="0" w:noVBand="1"/>
      </w:tblPr>
      <w:tblGrid>
        <w:gridCol w:w="1271"/>
        <w:gridCol w:w="5975"/>
        <w:gridCol w:w="2672"/>
        <w:gridCol w:w="1701"/>
        <w:gridCol w:w="2835"/>
        <w:gridCol w:w="934"/>
      </w:tblGrid>
      <w:tr w:rsidR="00FD3293" w:rsidRPr="00CC4005" w14:paraId="44698646" w14:textId="77777777" w:rsidTr="00185416">
        <w:trPr>
          <w:trHeight w:val="699"/>
        </w:trPr>
        <w:tc>
          <w:tcPr>
            <w:tcW w:w="11619"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noWrap/>
            <w:hideMark/>
          </w:tcPr>
          <w:p w14:paraId="298413B9" w14:textId="77777777" w:rsidR="00FD3293" w:rsidRPr="00A866AF" w:rsidRDefault="00FD3293" w:rsidP="00185416">
            <w:pPr>
              <w:spacing w:after="0" w:line="240" w:lineRule="auto"/>
              <w:rPr>
                <w:rFonts w:ascii="Gill Sans MT" w:eastAsia="Times New Roman" w:hAnsi="Gill Sans MT" w:cs="Calibri"/>
                <w:b/>
                <w:bCs/>
                <w:color w:val="000000"/>
                <w:sz w:val="32"/>
                <w:szCs w:val="32"/>
                <w:lang w:eastAsia="en-GB"/>
              </w:rPr>
            </w:pPr>
            <w:r w:rsidRPr="00A866AF">
              <w:rPr>
                <w:rFonts w:ascii="Gill Sans MT" w:eastAsia="Times New Roman" w:hAnsi="Gill Sans MT" w:cs="Calibri"/>
                <w:b/>
                <w:bCs/>
                <w:color w:val="000000"/>
                <w:sz w:val="32"/>
                <w:szCs w:val="32"/>
                <w:lang w:eastAsia="en-GB"/>
              </w:rPr>
              <w:lastRenderedPageBreak/>
              <w:t>Year 9 Medium Term Plan/SOW</w:t>
            </w:r>
          </w:p>
        </w:tc>
        <w:tc>
          <w:tcPr>
            <w:tcW w:w="3769" w:type="dxa"/>
            <w:gridSpan w:val="2"/>
            <w:tcBorders>
              <w:top w:val="single" w:sz="4" w:space="0" w:color="auto"/>
              <w:left w:val="nil"/>
              <w:bottom w:val="single" w:sz="4" w:space="0" w:color="auto"/>
              <w:right w:val="single" w:sz="4" w:space="0" w:color="auto"/>
            </w:tcBorders>
            <w:shd w:val="clear" w:color="auto" w:fill="BDD6EE" w:themeFill="accent5" w:themeFillTint="66"/>
            <w:noWrap/>
            <w:vAlign w:val="center"/>
            <w:hideMark/>
          </w:tcPr>
          <w:p w14:paraId="4AF56D28" w14:textId="77777777" w:rsidR="00FD3293" w:rsidRPr="00A866AF" w:rsidRDefault="00FD3293" w:rsidP="00185416">
            <w:pPr>
              <w:spacing w:after="0" w:line="240" w:lineRule="auto"/>
              <w:rPr>
                <w:rFonts w:ascii="Gill Sans MT" w:eastAsia="Times New Roman" w:hAnsi="Gill Sans MT" w:cs="Calibri"/>
                <w:b/>
                <w:bCs/>
                <w:color w:val="000000"/>
                <w:sz w:val="28"/>
                <w:szCs w:val="28"/>
                <w:lang w:eastAsia="en-GB"/>
              </w:rPr>
            </w:pPr>
            <w:r w:rsidRPr="00A866AF">
              <w:rPr>
                <w:rFonts w:ascii="Gill Sans MT" w:eastAsia="Times New Roman" w:hAnsi="Gill Sans MT" w:cs="Calibri"/>
                <w:b/>
                <w:bCs/>
                <w:color w:val="000000"/>
                <w:sz w:val="28"/>
                <w:szCs w:val="28"/>
                <w:lang w:eastAsia="en-GB"/>
              </w:rPr>
              <w:t> The Academy of St Francis of Assisi</w:t>
            </w:r>
          </w:p>
        </w:tc>
      </w:tr>
      <w:tr w:rsidR="00FD3293" w:rsidRPr="00CC4005" w14:paraId="374098DA" w14:textId="77777777" w:rsidTr="00185416">
        <w:trPr>
          <w:trHeight w:val="360"/>
        </w:trPr>
        <w:tc>
          <w:tcPr>
            <w:tcW w:w="1271" w:type="dxa"/>
            <w:tcBorders>
              <w:top w:val="nil"/>
              <w:left w:val="single" w:sz="4" w:space="0" w:color="auto"/>
              <w:bottom w:val="single" w:sz="4" w:space="0" w:color="auto"/>
              <w:right w:val="single" w:sz="4" w:space="0" w:color="auto"/>
            </w:tcBorders>
            <w:shd w:val="clear" w:color="auto" w:fill="BDD6EE" w:themeFill="accent5" w:themeFillTint="66"/>
            <w:vAlign w:val="bottom"/>
            <w:hideMark/>
          </w:tcPr>
          <w:p w14:paraId="1F51171B" w14:textId="77777777" w:rsidR="00FD3293" w:rsidRPr="00A866AF" w:rsidRDefault="00FD3293" w:rsidP="00185416">
            <w:pPr>
              <w:spacing w:after="0" w:line="240" w:lineRule="auto"/>
              <w:rPr>
                <w:rFonts w:ascii="Gill Sans MT" w:eastAsia="Times New Roman" w:hAnsi="Gill Sans MT" w:cs="Calibri"/>
                <w:b/>
                <w:color w:val="000000"/>
                <w:sz w:val="28"/>
                <w:szCs w:val="28"/>
                <w:lang w:eastAsia="en-GB"/>
              </w:rPr>
            </w:pPr>
            <w:r w:rsidRPr="00A866AF">
              <w:rPr>
                <w:rFonts w:ascii="Gill Sans MT" w:eastAsia="Times New Roman" w:hAnsi="Gill Sans MT" w:cs="Calibri"/>
                <w:b/>
                <w:color w:val="FF0000"/>
                <w:sz w:val="28"/>
                <w:szCs w:val="28"/>
                <w:lang w:eastAsia="en-GB"/>
              </w:rPr>
              <w:t>UNIT 11</w:t>
            </w:r>
          </w:p>
        </w:tc>
        <w:tc>
          <w:tcPr>
            <w:tcW w:w="10348" w:type="dxa"/>
            <w:gridSpan w:val="3"/>
            <w:tcBorders>
              <w:top w:val="single" w:sz="4" w:space="0" w:color="auto"/>
              <w:left w:val="nil"/>
              <w:bottom w:val="single" w:sz="4" w:space="0" w:color="auto"/>
              <w:right w:val="single" w:sz="4" w:space="0" w:color="auto"/>
            </w:tcBorders>
            <w:shd w:val="clear" w:color="auto" w:fill="BDD6EE" w:themeFill="accent5" w:themeFillTint="66"/>
            <w:hideMark/>
          </w:tcPr>
          <w:p w14:paraId="04F01AF6" w14:textId="1D952050" w:rsidR="00FD3293" w:rsidRPr="00A866AF" w:rsidRDefault="00FD3293" w:rsidP="00185416">
            <w:pPr>
              <w:spacing w:after="0" w:line="240" w:lineRule="auto"/>
              <w:rPr>
                <w:rFonts w:ascii="Gill Sans MT" w:eastAsia="Times New Roman" w:hAnsi="Gill Sans MT" w:cs="Calibri"/>
                <w:b/>
                <w:bCs/>
                <w:color w:val="000000" w:themeColor="text1"/>
                <w:sz w:val="28"/>
                <w:szCs w:val="28"/>
                <w:lang w:eastAsia="en-GB"/>
              </w:rPr>
            </w:pPr>
            <w:r w:rsidRPr="00A866AF">
              <w:rPr>
                <w:rFonts w:ascii="Gill Sans MT" w:eastAsia="Times New Roman" w:hAnsi="Gill Sans MT" w:cs="Calibri Light"/>
                <w:b/>
                <w:bCs/>
                <w:color w:val="000000"/>
                <w:sz w:val="28"/>
                <w:szCs w:val="28"/>
                <w:lang w:eastAsia="en-GB"/>
              </w:rPr>
              <w:t>The USA 1910 – 1929: How did the lifestyle and status of women change during this period?</w:t>
            </w:r>
          </w:p>
        </w:tc>
        <w:tc>
          <w:tcPr>
            <w:tcW w:w="2835" w:type="dxa"/>
            <w:tcBorders>
              <w:top w:val="single" w:sz="4" w:space="0" w:color="auto"/>
              <w:left w:val="nil"/>
              <w:bottom w:val="single" w:sz="4" w:space="0" w:color="auto"/>
              <w:right w:val="single" w:sz="4" w:space="0" w:color="auto"/>
            </w:tcBorders>
            <w:shd w:val="clear" w:color="auto" w:fill="BDD6EE" w:themeFill="accent5" w:themeFillTint="66"/>
          </w:tcPr>
          <w:p w14:paraId="0A471308" w14:textId="77777777" w:rsidR="00FD3293" w:rsidRPr="00A866AF" w:rsidRDefault="00FD3293" w:rsidP="00185416">
            <w:pPr>
              <w:spacing w:after="0" w:line="240" w:lineRule="auto"/>
              <w:ind w:left="33"/>
              <w:rPr>
                <w:rFonts w:ascii="Gill Sans MT" w:eastAsia="Times New Roman" w:hAnsi="Gill Sans MT" w:cs="Calibri"/>
                <w:b/>
                <w:bCs/>
                <w:color w:val="000000" w:themeColor="text1"/>
                <w:sz w:val="28"/>
                <w:szCs w:val="28"/>
                <w:lang w:eastAsia="en-GB"/>
              </w:rPr>
            </w:pPr>
            <w:r w:rsidRPr="00A866AF">
              <w:rPr>
                <w:rFonts w:ascii="Gill Sans MT" w:eastAsia="Times New Roman" w:hAnsi="Gill Sans MT" w:cs="Calibri"/>
                <w:b/>
                <w:bCs/>
                <w:color w:val="000000" w:themeColor="text1"/>
                <w:sz w:val="28"/>
                <w:szCs w:val="28"/>
                <w:lang w:eastAsia="en-GB"/>
              </w:rPr>
              <w:t>Number of lessons in sequence</w:t>
            </w:r>
          </w:p>
        </w:tc>
        <w:tc>
          <w:tcPr>
            <w:tcW w:w="934" w:type="dxa"/>
            <w:tcBorders>
              <w:top w:val="single" w:sz="4" w:space="0" w:color="auto"/>
              <w:left w:val="nil"/>
              <w:bottom w:val="single" w:sz="4" w:space="0" w:color="auto"/>
              <w:right w:val="single" w:sz="4" w:space="0" w:color="auto"/>
            </w:tcBorders>
            <w:shd w:val="clear" w:color="auto" w:fill="BDD6EE" w:themeFill="accent5" w:themeFillTint="66"/>
          </w:tcPr>
          <w:p w14:paraId="63B1CE34" w14:textId="19530F28" w:rsidR="00FD3293" w:rsidRPr="00A866AF" w:rsidRDefault="006F3FF1" w:rsidP="00185416">
            <w:pPr>
              <w:spacing w:after="0" w:line="240" w:lineRule="auto"/>
              <w:rPr>
                <w:rFonts w:ascii="Gill Sans MT" w:eastAsia="Times New Roman" w:hAnsi="Gill Sans MT" w:cs="Calibri"/>
                <w:b/>
                <w:bCs/>
                <w:color w:val="FF0000"/>
                <w:sz w:val="28"/>
                <w:szCs w:val="28"/>
                <w:lang w:eastAsia="en-GB"/>
              </w:rPr>
            </w:pPr>
            <w:r w:rsidRPr="00A866AF">
              <w:rPr>
                <w:rFonts w:ascii="Gill Sans MT" w:eastAsia="Times New Roman" w:hAnsi="Gill Sans MT" w:cs="Calibri"/>
                <w:b/>
                <w:bCs/>
                <w:color w:val="000000" w:themeColor="text1"/>
                <w:sz w:val="28"/>
                <w:szCs w:val="28"/>
                <w:lang w:eastAsia="en-GB"/>
              </w:rPr>
              <w:t>5</w:t>
            </w:r>
          </w:p>
        </w:tc>
      </w:tr>
      <w:tr w:rsidR="00FD3293" w:rsidRPr="00CC4005" w14:paraId="3626AB7F" w14:textId="77777777" w:rsidTr="00185416">
        <w:trPr>
          <w:trHeight w:val="983"/>
        </w:trPr>
        <w:tc>
          <w:tcPr>
            <w:tcW w:w="127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434B59E" w14:textId="77777777" w:rsidR="00FD3293" w:rsidRPr="00CC4005" w:rsidRDefault="00FD3293" w:rsidP="00185416">
            <w:pPr>
              <w:spacing w:after="0" w:line="240" w:lineRule="auto"/>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 xml:space="preserve">Overarching Curricular Goals </w:t>
            </w:r>
          </w:p>
        </w:tc>
        <w:tc>
          <w:tcPr>
            <w:tcW w:w="8647" w:type="dxa"/>
            <w:gridSpan w:val="2"/>
            <w:vMerge w:val="restart"/>
            <w:tcBorders>
              <w:top w:val="single" w:sz="4" w:space="0" w:color="auto"/>
              <w:left w:val="nil"/>
              <w:right w:val="single" w:sz="4" w:space="0" w:color="auto"/>
            </w:tcBorders>
            <w:shd w:val="clear" w:color="000000" w:fill="FFFFFF"/>
          </w:tcPr>
          <w:p w14:paraId="352840BF" w14:textId="57E93FD1" w:rsidR="00FD3293" w:rsidRPr="00CC4005" w:rsidRDefault="00FD3293" w:rsidP="00185416">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b/>
                <w:bCs/>
                <w:color w:val="000000"/>
                <w:sz w:val="24"/>
                <w:szCs w:val="24"/>
                <w:lang w:eastAsia="en-GB"/>
              </w:rPr>
              <w:t>By the end of this unit students will:</w:t>
            </w:r>
            <w:r w:rsidRPr="00CC4005">
              <w:rPr>
                <w:rFonts w:ascii="Gill Sans MT" w:eastAsia="Times New Roman" w:hAnsi="Gill Sans MT" w:cs="Calibri"/>
                <w:color w:val="000000"/>
                <w:sz w:val="24"/>
                <w:szCs w:val="24"/>
                <w:lang w:eastAsia="en-GB"/>
              </w:rPr>
              <w:t xml:space="preserve">    understand how the lifestyle and status of women changed during the 1920s</w:t>
            </w:r>
          </w:p>
          <w:p w14:paraId="6448AAC3" w14:textId="77777777" w:rsidR="00FD3293" w:rsidRPr="00CC4005" w:rsidRDefault="00FD3293" w:rsidP="00185416">
            <w:pPr>
              <w:spacing w:after="0" w:line="240" w:lineRule="auto"/>
              <w:rPr>
                <w:rFonts w:ascii="Gill Sans MT" w:eastAsia="Times New Roman" w:hAnsi="Gill Sans MT" w:cs="Calibri"/>
                <w:color w:val="000000"/>
                <w:sz w:val="24"/>
                <w:szCs w:val="24"/>
                <w:lang w:eastAsia="en-GB"/>
              </w:rPr>
            </w:pPr>
          </w:p>
          <w:p w14:paraId="52CBF0B4" w14:textId="43082C8C" w:rsidR="00FD3293" w:rsidRPr="00CC4005" w:rsidRDefault="00FD3293" w:rsidP="00185416">
            <w:pPr>
              <w:spacing w:after="0" w:line="240" w:lineRule="auto"/>
              <w:rPr>
                <w:rFonts w:ascii="Gill Sans MT" w:hAnsi="Gill Sans MT"/>
                <w:sz w:val="24"/>
                <w:szCs w:val="24"/>
              </w:rPr>
            </w:pPr>
            <w:r w:rsidRPr="00CC4005">
              <w:rPr>
                <w:rFonts w:ascii="Gill Sans MT" w:eastAsia="Times New Roman" w:hAnsi="Gill Sans MT" w:cs="Calibri"/>
                <w:b/>
                <w:bCs/>
                <w:color w:val="000000" w:themeColor="text1"/>
                <w:sz w:val="24"/>
                <w:szCs w:val="24"/>
                <w:lang w:eastAsia="en-GB"/>
              </w:rPr>
              <w:t xml:space="preserve">Knowledge Learners will study:   </w:t>
            </w:r>
            <w:r w:rsidRPr="00CC4005">
              <w:rPr>
                <w:rFonts w:ascii="Gill Sans MT" w:hAnsi="Gill Sans MT"/>
                <w:sz w:val="24"/>
                <w:szCs w:val="24"/>
              </w:rPr>
              <w:t xml:space="preserve">  </w:t>
            </w:r>
            <w:r w:rsidR="002A0006" w:rsidRPr="00CC4005">
              <w:rPr>
                <w:rFonts w:ascii="Gill Sans MT" w:hAnsi="Gill Sans MT"/>
                <w:sz w:val="24"/>
                <w:szCs w:val="24"/>
              </w:rPr>
              <w:t>Role of women in the pre-war years; impact of the First World War; changing attitudes; influence of Jazz culture; flapper lifestyle and feminism; new fashions; opposition to the flapper lifestyle</w:t>
            </w:r>
          </w:p>
          <w:p w14:paraId="74DDF883" w14:textId="77777777" w:rsidR="00FD3293" w:rsidRPr="00CC4005" w:rsidRDefault="00FD3293" w:rsidP="00185416">
            <w:pPr>
              <w:spacing w:after="0" w:line="240" w:lineRule="auto"/>
              <w:rPr>
                <w:rFonts w:ascii="Gill Sans MT" w:eastAsia="Times New Roman" w:hAnsi="Gill Sans MT" w:cs="Calibri"/>
                <w:b/>
                <w:bCs/>
                <w:i/>
                <w:iCs/>
                <w:color w:val="000000" w:themeColor="text1"/>
                <w:sz w:val="24"/>
                <w:szCs w:val="24"/>
                <w:lang w:eastAsia="en-GB"/>
              </w:rPr>
            </w:pPr>
          </w:p>
          <w:p w14:paraId="0293B29A" w14:textId="77777777" w:rsidR="00FD3293" w:rsidRPr="00CC4005" w:rsidRDefault="00FD3293" w:rsidP="00185416">
            <w:pPr>
              <w:spacing w:after="0" w:line="240" w:lineRule="auto"/>
              <w:rPr>
                <w:rFonts w:ascii="Gill Sans MT" w:eastAsia="Times New Roman" w:hAnsi="Gill Sans MT" w:cs="Calibri"/>
                <w:b/>
                <w:bCs/>
                <w:color w:val="000000" w:themeColor="text1"/>
                <w:sz w:val="24"/>
                <w:szCs w:val="24"/>
                <w:lang w:eastAsia="en-GB"/>
              </w:rPr>
            </w:pPr>
            <w:r w:rsidRPr="00CC4005">
              <w:rPr>
                <w:rFonts w:ascii="Gill Sans MT" w:eastAsia="Times New Roman" w:hAnsi="Gill Sans MT" w:cs="Calibri"/>
                <w:b/>
                <w:bCs/>
                <w:color w:val="000000" w:themeColor="text1"/>
                <w:sz w:val="24"/>
                <w:szCs w:val="24"/>
                <w:lang w:eastAsia="en-GB"/>
              </w:rPr>
              <w:t>Skills: Learners will:</w:t>
            </w:r>
          </w:p>
          <w:p w14:paraId="77377EE8" w14:textId="77777777" w:rsidR="00FD3293" w:rsidRPr="00CC4005" w:rsidRDefault="00FD3293" w:rsidP="00185416">
            <w:pPr>
              <w:spacing w:after="0" w:line="240" w:lineRule="auto"/>
              <w:rPr>
                <w:rFonts w:ascii="Gill Sans MT" w:hAnsi="Gill Sans MT"/>
                <w:sz w:val="24"/>
                <w:szCs w:val="24"/>
              </w:rPr>
            </w:pPr>
            <w:r w:rsidRPr="00CC4005">
              <w:rPr>
                <w:rFonts w:ascii="Gill Sans MT" w:hAnsi="Gill Sans MT"/>
                <w:sz w:val="24"/>
                <w:szCs w:val="24"/>
                <w:u w:val="single"/>
              </w:rPr>
              <w:t>AO1</w:t>
            </w:r>
            <w:r w:rsidRPr="00CC4005">
              <w:rPr>
                <w:rFonts w:ascii="Gill Sans MT" w:hAnsi="Gill Sans MT"/>
                <w:sz w:val="24"/>
                <w:szCs w:val="24"/>
              </w:rPr>
              <w:t xml:space="preserve"> Demonstrate knowledge and understanding of the key features and characteristics of the periods studied. </w:t>
            </w:r>
          </w:p>
          <w:p w14:paraId="270C76A2" w14:textId="77777777" w:rsidR="00FD3293" w:rsidRPr="00CC4005" w:rsidRDefault="00FD3293" w:rsidP="00185416">
            <w:pPr>
              <w:spacing w:after="0" w:line="240" w:lineRule="auto"/>
              <w:rPr>
                <w:rFonts w:ascii="Gill Sans MT" w:hAnsi="Gill Sans MT"/>
                <w:sz w:val="24"/>
                <w:szCs w:val="24"/>
              </w:rPr>
            </w:pPr>
            <w:r w:rsidRPr="00CC4005">
              <w:rPr>
                <w:rFonts w:ascii="Gill Sans MT" w:hAnsi="Gill Sans MT"/>
                <w:sz w:val="24"/>
                <w:szCs w:val="24"/>
                <w:u w:val="single"/>
              </w:rPr>
              <w:t>AO2</w:t>
            </w:r>
            <w:r w:rsidRPr="00CC4005">
              <w:rPr>
                <w:rFonts w:ascii="Gill Sans MT" w:hAnsi="Gill Sans MT"/>
                <w:sz w:val="24"/>
                <w:szCs w:val="24"/>
              </w:rPr>
              <w:t xml:space="preserve"> Explain and analyse historical events and periods studied using second-order historical concepts. </w:t>
            </w:r>
          </w:p>
          <w:p w14:paraId="242FE212" w14:textId="77777777" w:rsidR="00FD3293" w:rsidRPr="00CC4005" w:rsidRDefault="00FD3293" w:rsidP="00185416">
            <w:pPr>
              <w:spacing w:after="0" w:line="240" w:lineRule="auto"/>
              <w:rPr>
                <w:rFonts w:ascii="Gill Sans MT" w:hAnsi="Gill Sans MT"/>
                <w:sz w:val="24"/>
                <w:szCs w:val="24"/>
              </w:rPr>
            </w:pPr>
            <w:r w:rsidRPr="00CC4005">
              <w:rPr>
                <w:rFonts w:ascii="Gill Sans MT" w:hAnsi="Gill Sans MT"/>
                <w:sz w:val="24"/>
                <w:szCs w:val="24"/>
                <w:u w:val="single"/>
              </w:rPr>
              <w:t>AO3</w:t>
            </w:r>
            <w:r w:rsidRPr="00CC4005">
              <w:rPr>
                <w:rFonts w:ascii="Gill Sans MT" w:hAnsi="Gill Sans MT"/>
                <w:sz w:val="24"/>
                <w:szCs w:val="24"/>
              </w:rPr>
              <w:t xml:space="preserve"> Analyse, evaluate and use sources (contemporary to the period) to make substantiated judgements, in the context of historical events studied. </w:t>
            </w:r>
          </w:p>
          <w:p w14:paraId="5C008F60" w14:textId="77777777" w:rsidR="00FD3293" w:rsidRPr="00CC4005" w:rsidRDefault="00FD3293" w:rsidP="00185416">
            <w:pPr>
              <w:spacing w:after="0" w:line="240" w:lineRule="auto"/>
              <w:rPr>
                <w:rFonts w:ascii="Gill Sans MT" w:eastAsia="Times New Roman" w:hAnsi="Gill Sans MT" w:cs="Calibri"/>
                <w:b/>
                <w:bCs/>
                <w:color w:val="000000" w:themeColor="text1"/>
                <w:sz w:val="24"/>
                <w:szCs w:val="24"/>
                <w:lang w:eastAsia="en-GB"/>
              </w:rPr>
            </w:pPr>
            <w:r w:rsidRPr="00CC4005">
              <w:rPr>
                <w:rFonts w:ascii="Gill Sans MT" w:hAnsi="Gill Sans MT"/>
                <w:sz w:val="24"/>
                <w:szCs w:val="24"/>
                <w:u w:val="single"/>
              </w:rPr>
              <w:t>AO4</w:t>
            </w:r>
            <w:r w:rsidRPr="00CC4005">
              <w:rPr>
                <w:rFonts w:ascii="Gill Sans MT" w:hAnsi="Gill Sans MT"/>
                <w:sz w:val="24"/>
                <w:szCs w:val="24"/>
              </w:rPr>
              <w:t xml:space="preserve"> Analyse, evaluate and make substantiated judgements about interpretations (including how and why interpretations may differ) in the context of historical events studied.</w:t>
            </w:r>
          </w:p>
        </w:tc>
        <w:tc>
          <w:tcPr>
            <w:tcW w:w="1701" w:type="dxa"/>
            <w:vMerge w:val="restart"/>
            <w:tcBorders>
              <w:top w:val="single" w:sz="4" w:space="0" w:color="auto"/>
              <w:left w:val="single" w:sz="4" w:space="0" w:color="auto"/>
              <w:right w:val="single" w:sz="4" w:space="0" w:color="auto"/>
            </w:tcBorders>
            <w:shd w:val="clear" w:color="auto" w:fill="BDD6EE" w:themeFill="accent5" w:themeFillTint="66"/>
          </w:tcPr>
          <w:p w14:paraId="1C89309E" w14:textId="77777777" w:rsidR="00FD3293" w:rsidRPr="00CC4005" w:rsidRDefault="00FD3293" w:rsidP="00185416">
            <w:pPr>
              <w:rPr>
                <w:rFonts w:ascii="Gill Sans MT" w:eastAsia="Times New Roman" w:hAnsi="Gill Sans MT" w:cs="Calibri"/>
                <w:color w:val="000000" w:themeColor="text1"/>
                <w:sz w:val="24"/>
                <w:szCs w:val="24"/>
                <w:lang w:eastAsia="en-GB"/>
              </w:rPr>
            </w:pPr>
            <w:r w:rsidRPr="00CC4005">
              <w:rPr>
                <w:rFonts w:ascii="Gill Sans MT" w:eastAsia="Times New Roman" w:hAnsi="Gill Sans MT" w:cs="Calibri"/>
                <w:b/>
                <w:bCs/>
                <w:color w:val="000000" w:themeColor="text1"/>
                <w:sz w:val="24"/>
                <w:szCs w:val="24"/>
                <w:lang w:eastAsia="en-GB"/>
              </w:rPr>
              <w:t>Links to National Curriculum</w:t>
            </w:r>
          </w:p>
          <w:p w14:paraId="561ACF99" w14:textId="77777777" w:rsidR="00FD3293" w:rsidRPr="00CC4005" w:rsidRDefault="00FD3293" w:rsidP="00185416">
            <w:pPr>
              <w:spacing w:after="0" w:line="240" w:lineRule="auto"/>
              <w:rPr>
                <w:rFonts w:ascii="Gill Sans MT" w:eastAsia="Times New Roman" w:hAnsi="Gill Sans MT" w:cs="Calibri"/>
                <w:b/>
                <w:bCs/>
                <w:color w:val="000000"/>
                <w:sz w:val="24"/>
                <w:szCs w:val="24"/>
                <w:lang w:eastAsia="en-GB"/>
              </w:rPr>
            </w:pPr>
          </w:p>
          <w:p w14:paraId="5D9B153E" w14:textId="77777777" w:rsidR="00FD3293" w:rsidRPr="00CC4005" w:rsidRDefault="00FD3293" w:rsidP="00185416">
            <w:pPr>
              <w:spacing w:after="0" w:line="240" w:lineRule="auto"/>
              <w:rPr>
                <w:rFonts w:ascii="Gill Sans MT" w:eastAsia="Times New Roman" w:hAnsi="Gill Sans MT" w:cs="Calibri"/>
                <w:b/>
                <w:bCs/>
                <w:color w:val="000000"/>
                <w:sz w:val="24"/>
                <w:szCs w:val="24"/>
                <w:lang w:eastAsia="en-GB"/>
              </w:rPr>
            </w:pPr>
          </w:p>
          <w:p w14:paraId="218AE49C" w14:textId="77777777" w:rsidR="00FD3293" w:rsidRPr="00CC4005" w:rsidRDefault="00FD3293" w:rsidP="00185416">
            <w:pPr>
              <w:spacing w:after="0" w:line="240" w:lineRule="auto"/>
              <w:rPr>
                <w:rFonts w:ascii="Gill Sans MT" w:eastAsia="Times New Roman" w:hAnsi="Gill Sans MT" w:cs="Calibri"/>
                <w:color w:val="000000" w:themeColor="text1"/>
                <w:sz w:val="24"/>
                <w:szCs w:val="24"/>
                <w:lang w:eastAsia="en-GB"/>
              </w:rPr>
            </w:pPr>
            <w:r w:rsidRPr="00CC4005">
              <w:rPr>
                <w:rFonts w:ascii="Gill Sans MT" w:eastAsia="Times New Roman" w:hAnsi="Gill Sans MT" w:cs="Calibri"/>
                <w:b/>
                <w:bCs/>
                <w:color w:val="000000"/>
                <w:sz w:val="24"/>
                <w:szCs w:val="24"/>
                <w:lang w:eastAsia="en-GB"/>
              </w:rPr>
              <w:t>Links to &amp; building upon prior learning</w:t>
            </w:r>
            <w:r w:rsidRPr="00CC4005">
              <w:rPr>
                <w:rFonts w:ascii="Gill Sans MT" w:eastAsia="Times New Roman" w:hAnsi="Gill Sans MT" w:cs="Calibri"/>
                <w:b/>
                <w:bCs/>
                <w:color w:val="000000"/>
                <w:sz w:val="24"/>
                <w:szCs w:val="24"/>
                <w:lang w:eastAsia="en-GB"/>
              </w:rPr>
              <w:br/>
              <w:t>Including KS2 if Yr7</w:t>
            </w:r>
          </w:p>
        </w:tc>
        <w:tc>
          <w:tcPr>
            <w:tcW w:w="3769" w:type="dxa"/>
            <w:gridSpan w:val="2"/>
            <w:vMerge w:val="restart"/>
            <w:tcBorders>
              <w:top w:val="nil"/>
              <w:left w:val="single" w:sz="4" w:space="0" w:color="auto"/>
              <w:right w:val="single" w:sz="4" w:space="0" w:color="auto"/>
            </w:tcBorders>
            <w:shd w:val="clear" w:color="auto" w:fill="auto"/>
            <w:hideMark/>
          </w:tcPr>
          <w:p w14:paraId="6870FC87" w14:textId="77777777" w:rsidR="00FD3293" w:rsidRPr="00CC4005" w:rsidRDefault="00FD3293" w:rsidP="00185416">
            <w:pPr>
              <w:tabs>
                <w:tab w:val="left" w:pos="3449"/>
              </w:tabs>
              <w:rPr>
                <w:sz w:val="24"/>
                <w:szCs w:val="24"/>
              </w:rPr>
            </w:pPr>
            <w:r w:rsidRPr="00CC4005">
              <w:rPr>
                <w:sz w:val="24"/>
                <w:szCs w:val="24"/>
              </w:rPr>
              <w:t>Study of a significant society or issue in world history and its interconnections with other world developments.</w:t>
            </w:r>
          </w:p>
          <w:p w14:paraId="5194A84D" w14:textId="77777777" w:rsidR="00FD3293" w:rsidRPr="00CC4005" w:rsidRDefault="00FD3293" w:rsidP="00185416">
            <w:pPr>
              <w:tabs>
                <w:tab w:val="left" w:pos="3449"/>
              </w:tabs>
              <w:rPr>
                <w:sz w:val="24"/>
                <w:szCs w:val="24"/>
              </w:rPr>
            </w:pPr>
          </w:p>
          <w:p w14:paraId="4F0962F8" w14:textId="77777777" w:rsidR="00FD3293" w:rsidRPr="00CC4005" w:rsidRDefault="00FD3293" w:rsidP="00185416">
            <w:pPr>
              <w:tabs>
                <w:tab w:val="left" w:pos="3449"/>
              </w:tabs>
              <w:rPr>
                <w:sz w:val="24"/>
                <w:szCs w:val="24"/>
              </w:rPr>
            </w:pPr>
            <w:r w:rsidRPr="00CC4005">
              <w:rPr>
                <w:sz w:val="24"/>
                <w:szCs w:val="24"/>
              </w:rPr>
              <w:t>See ‘recall of previous topics’</w:t>
            </w:r>
          </w:p>
        </w:tc>
      </w:tr>
      <w:tr w:rsidR="00FD3293" w:rsidRPr="00CC4005" w14:paraId="12D6FD56" w14:textId="77777777" w:rsidTr="00185416">
        <w:trPr>
          <w:trHeight w:val="2160"/>
        </w:trPr>
        <w:tc>
          <w:tcPr>
            <w:tcW w:w="127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48DF418" w14:textId="77777777" w:rsidR="00FD3293" w:rsidRPr="00CC4005" w:rsidRDefault="00FD3293" w:rsidP="00185416">
            <w:pPr>
              <w:spacing w:after="0" w:line="240" w:lineRule="auto"/>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Outcomes/Success criteria</w:t>
            </w:r>
          </w:p>
        </w:tc>
        <w:tc>
          <w:tcPr>
            <w:tcW w:w="8647" w:type="dxa"/>
            <w:gridSpan w:val="2"/>
            <w:vMerge/>
            <w:tcBorders>
              <w:left w:val="nil"/>
              <w:bottom w:val="single" w:sz="4" w:space="0" w:color="auto"/>
              <w:right w:val="single" w:sz="4" w:space="0" w:color="auto"/>
            </w:tcBorders>
            <w:shd w:val="clear" w:color="000000" w:fill="FFFFFF"/>
          </w:tcPr>
          <w:p w14:paraId="54D9DEBC" w14:textId="77777777" w:rsidR="00FD3293" w:rsidRPr="00CC4005" w:rsidRDefault="00FD3293" w:rsidP="00185416">
            <w:pPr>
              <w:pStyle w:val="ListParagraph"/>
              <w:numPr>
                <w:ilvl w:val="0"/>
                <w:numId w:val="1"/>
              </w:numPr>
              <w:spacing w:after="0" w:line="240" w:lineRule="auto"/>
              <w:ind w:left="184" w:hanging="142"/>
              <w:rPr>
                <w:rFonts w:ascii="Gill Sans MT" w:eastAsia="Times New Roman" w:hAnsi="Gill Sans MT" w:cs="Calibri"/>
                <w:b/>
                <w:bCs/>
                <w:color w:val="000000"/>
                <w:sz w:val="24"/>
                <w:szCs w:val="24"/>
                <w:lang w:eastAsia="en-GB"/>
              </w:rPr>
            </w:pPr>
          </w:p>
        </w:tc>
        <w:tc>
          <w:tcPr>
            <w:tcW w:w="1701" w:type="dxa"/>
            <w:vMerge/>
            <w:tcBorders>
              <w:left w:val="single" w:sz="4" w:space="0" w:color="auto"/>
              <w:bottom w:val="single" w:sz="4" w:space="0" w:color="auto"/>
              <w:right w:val="single" w:sz="4" w:space="0" w:color="auto"/>
            </w:tcBorders>
            <w:shd w:val="clear" w:color="auto" w:fill="BDD6EE" w:themeFill="accent5" w:themeFillTint="66"/>
          </w:tcPr>
          <w:p w14:paraId="4542BDF8" w14:textId="77777777" w:rsidR="00FD3293" w:rsidRPr="00CC4005" w:rsidRDefault="00FD3293" w:rsidP="00185416">
            <w:pPr>
              <w:rPr>
                <w:rFonts w:ascii="Gill Sans MT" w:eastAsia="Times New Roman" w:hAnsi="Gill Sans MT" w:cs="Calibri"/>
                <w:b/>
                <w:bCs/>
                <w:color w:val="000000" w:themeColor="text1"/>
                <w:sz w:val="24"/>
                <w:szCs w:val="24"/>
                <w:lang w:eastAsia="en-GB"/>
              </w:rPr>
            </w:pPr>
          </w:p>
        </w:tc>
        <w:tc>
          <w:tcPr>
            <w:tcW w:w="3769" w:type="dxa"/>
            <w:gridSpan w:val="2"/>
            <w:vMerge/>
            <w:tcBorders>
              <w:left w:val="single" w:sz="4" w:space="0" w:color="auto"/>
              <w:bottom w:val="single" w:sz="4" w:space="0" w:color="auto"/>
              <w:right w:val="single" w:sz="4" w:space="0" w:color="auto"/>
            </w:tcBorders>
            <w:shd w:val="clear" w:color="auto" w:fill="auto"/>
          </w:tcPr>
          <w:p w14:paraId="2C7EAD9C" w14:textId="77777777" w:rsidR="00FD3293" w:rsidRPr="00CC4005" w:rsidRDefault="00FD3293" w:rsidP="00185416">
            <w:pPr>
              <w:tabs>
                <w:tab w:val="left" w:pos="3449"/>
              </w:tabs>
              <w:rPr>
                <w:rFonts w:ascii="Gill Sans MT" w:eastAsia="Times New Roman" w:hAnsi="Gill Sans MT" w:cs="Calibri"/>
                <w:b/>
                <w:color w:val="000000" w:themeColor="text1"/>
                <w:sz w:val="24"/>
                <w:szCs w:val="24"/>
                <w:lang w:eastAsia="en-GB"/>
              </w:rPr>
            </w:pPr>
          </w:p>
        </w:tc>
      </w:tr>
      <w:tr w:rsidR="00FD3293" w:rsidRPr="00CC4005" w14:paraId="36FA42EA" w14:textId="77777777" w:rsidTr="00185416">
        <w:trPr>
          <w:trHeight w:val="313"/>
        </w:trPr>
        <w:tc>
          <w:tcPr>
            <w:tcW w:w="127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CC1808A" w14:textId="77777777" w:rsidR="00FD3293" w:rsidRPr="00CC4005" w:rsidRDefault="00FD3293" w:rsidP="00185416">
            <w:pPr>
              <w:spacing w:after="0" w:line="240" w:lineRule="auto"/>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2/3 tier vocabulary</w:t>
            </w:r>
          </w:p>
          <w:p w14:paraId="066D2619" w14:textId="77777777" w:rsidR="00FD3293" w:rsidRPr="00CC4005" w:rsidRDefault="00FD3293" w:rsidP="00185416">
            <w:pPr>
              <w:spacing w:after="0" w:line="240" w:lineRule="auto"/>
              <w:rPr>
                <w:rFonts w:ascii="Gill Sans MT" w:eastAsia="Times New Roman" w:hAnsi="Gill Sans MT" w:cs="Calibri"/>
                <w:bCs/>
                <w:color w:val="000000" w:themeColor="text1"/>
                <w:sz w:val="24"/>
                <w:szCs w:val="24"/>
                <w:lang w:eastAsia="en-GB"/>
              </w:rPr>
            </w:pPr>
          </w:p>
        </w:tc>
        <w:tc>
          <w:tcPr>
            <w:tcW w:w="5975" w:type="dxa"/>
            <w:tcBorders>
              <w:top w:val="nil"/>
              <w:left w:val="nil"/>
              <w:bottom w:val="single" w:sz="4" w:space="0" w:color="auto"/>
              <w:right w:val="single" w:sz="4" w:space="0" w:color="auto"/>
            </w:tcBorders>
            <w:shd w:val="clear" w:color="auto" w:fill="BDD6EE" w:themeFill="accent5" w:themeFillTint="66"/>
            <w:hideMark/>
          </w:tcPr>
          <w:p w14:paraId="245B3924" w14:textId="77777777" w:rsidR="00FD3293" w:rsidRPr="00CC4005" w:rsidRDefault="00FD3293" w:rsidP="00185416">
            <w:pPr>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Differentiation/Scaffolding/Support</w:t>
            </w:r>
          </w:p>
          <w:p w14:paraId="5AABEC6C" w14:textId="77777777" w:rsidR="00FD3293" w:rsidRPr="00CC4005" w:rsidRDefault="00FD3293" w:rsidP="00185416">
            <w:pPr>
              <w:ind w:left="311"/>
              <w:rPr>
                <w:rFonts w:ascii="Gill Sans MT" w:eastAsia="Times New Roman" w:hAnsi="Gill Sans MT" w:cs="Calibri"/>
                <w:b/>
                <w:bCs/>
                <w:color w:val="000000"/>
                <w:sz w:val="24"/>
                <w:szCs w:val="24"/>
                <w:lang w:eastAsia="en-GB"/>
              </w:rPr>
            </w:pPr>
          </w:p>
        </w:tc>
        <w:tc>
          <w:tcPr>
            <w:tcW w:w="2672" w:type="dxa"/>
            <w:tcBorders>
              <w:top w:val="nil"/>
              <w:left w:val="nil"/>
              <w:bottom w:val="single" w:sz="4" w:space="0" w:color="auto"/>
              <w:right w:val="single" w:sz="4" w:space="0" w:color="auto"/>
            </w:tcBorders>
            <w:shd w:val="clear" w:color="auto" w:fill="BDD6EE" w:themeFill="accent5" w:themeFillTint="66"/>
          </w:tcPr>
          <w:p w14:paraId="1099DCFB" w14:textId="77777777" w:rsidR="00FD3293" w:rsidRPr="00CC4005" w:rsidRDefault="00FD3293" w:rsidP="00185416">
            <w:pPr>
              <w:spacing w:after="0" w:line="240" w:lineRule="auto"/>
              <w:ind w:left="195"/>
              <w:rPr>
                <w:rFonts w:ascii="Gill Sans MT" w:eastAsia="Times New Roman" w:hAnsi="Gill Sans MT" w:cs="Calibri"/>
                <w:b/>
                <w:bCs/>
                <w:color w:val="000000"/>
                <w:sz w:val="24"/>
                <w:szCs w:val="24"/>
                <w:lang w:eastAsia="en-GB"/>
              </w:rPr>
            </w:pPr>
            <w:r w:rsidRPr="00CC4005">
              <w:rPr>
                <w:rFonts w:ascii="Gill Sans MT" w:eastAsia="Times New Roman" w:hAnsi="Gill Sans MT" w:cs="Calibri"/>
                <w:b/>
                <w:color w:val="000000"/>
                <w:sz w:val="24"/>
                <w:szCs w:val="24"/>
                <w:lang w:eastAsia="en-GB"/>
              </w:rPr>
              <w:t>Stretch and challenge opportunities in class, enrichment and home learning.</w:t>
            </w:r>
          </w:p>
        </w:tc>
        <w:tc>
          <w:tcPr>
            <w:tcW w:w="5470" w:type="dxa"/>
            <w:gridSpan w:val="3"/>
            <w:tcBorders>
              <w:top w:val="nil"/>
              <w:left w:val="nil"/>
              <w:bottom w:val="single" w:sz="4" w:space="0" w:color="auto"/>
              <w:right w:val="single" w:sz="4" w:space="0" w:color="auto"/>
            </w:tcBorders>
            <w:shd w:val="clear" w:color="auto" w:fill="BDD6EE" w:themeFill="accent5" w:themeFillTint="66"/>
          </w:tcPr>
          <w:p w14:paraId="79BF3251" w14:textId="77777777" w:rsidR="00FD3293" w:rsidRPr="00CC4005" w:rsidRDefault="00FD3293" w:rsidP="00185416">
            <w:pPr>
              <w:spacing w:after="0" w:line="240" w:lineRule="auto"/>
              <w:rPr>
                <w:rFonts w:ascii="Gill Sans MT" w:eastAsia="Times New Roman" w:hAnsi="Gill Sans MT" w:cs="Calibri"/>
                <w:b/>
                <w:color w:val="000000"/>
                <w:sz w:val="24"/>
                <w:szCs w:val="24"/>
                <w:lang w:eastAsia="en-GB"/>
              </w:rPr>
            </w:pPr>
            <w:r w:rsidRPr="00CC4005">
              <w:rPr>
                <w:rFonts w:ascii="Gill Sans MT" w:eastAsia="Times New Roman" w:hAnsi="Gill Sans MT" w:cs="Calibri"/>
                <w:b/>
                <w:color w:val="000000"/>
                <w:sz w:val="24"/>
                <w:szCs w:val="24"/>
                <w:lang w:eastAsia="en-GB"/>
              </w:rPr>
              <w:t>Opportunities for wider reading/listening/watching.</w:t>
            </w:r>
          </w:p>
        </w:tc>
      </w:tr>
      <w:tr w:rsidR="00FD3293" w:rsidRPr="00CC4005" w14:paraId="6E9CFA19" w14:textId="77777777" w:rsidTr="00185416">
        <w:trPr>
          <w:trHeight w:val="4114"/>
        </w:trPr>
        <w:tc>
          <w:tcPr>
            <w:tcW w:w="1271" w:type="dxa"/>
            <w:tcBorders>
              <w:top w:val="single" w:sz="4" w:space="0" w:color="auto"/>
              <w:left w:val="single" w:sz="4" w:space="0" w:color="auto"/>
              <w:bottom w:val="single" w:sz="4" w:space="0" w:color="000000"/>
              <w:right w:val="single" w:sz="4" w:space="0" w:color="auto"/>
            </w:tcBorders>
            <w:shd w:val="clear" w:color="auto" w:fill="FFFFFF" w:themeFill="background1"/>
          </w:tcPr>
          <w:p w14:paraId="39E5DDA8" w14:textId="77777777" w:rsidR="00FD3293" w:rsidRPr="00CC4005" w:rsidRDefault="00FD3293" w:rsidP="00185416">
            <w:pPr>
              <w:spacing w:after="0" w:line="240" w:lineRule="auto"/>
              <w:rPr>
                <w:rFonts w:ascii="Gill Sans MT" w:eastAsia="Times New Roman" w:hAnsi="Gill Sans MT" w:cs="Calibri"/>
                <w:color w:val="000000"/>
                <w:sz w:val="24"/>
                <w:szCs w:val="24"/>
                <w:lang w:eastAsia="en-GB"/>
              </w:rPr>
            </w:pPr>
          </w:p>
          <w:p w14:paraId="427536EB" w14:textId="77777777" w:rsidR="00FD3293" w:rsidRPr="00CC4005" w:rsidRDefault="00FD3293" w:rsidP="00185416">
            <w:pPr>
              <w:spacing w:after="0" w:line="240" w:lineRule="auto"/>
              <w:rPr>
                <w:rFonts w:ascii="Gill Sans MT" w:eastAsia="Times New Roman" w:hAnsi="Gill Sans MT" w:cs="Calibri"/>
                <w:b/>
                <w:bCs/>
                <w:color w:val="000000" w:themeColor="text1"/>
                <w:sz w:val="24"/>
                <w:szCs w:val="24"/>
                <w:lang w:eastAsia="en-GB"/>
              </w:rPr>
            </w:pPr>
          </w:p>
          <w:p w14:paraId="25C8BAC0" w14:textId="77777777" w:rsidR="00FD3293" w:rsidRPr="00CC4005" w:rsidRDefault="00FD3293" w:rsidP="00185416">
            <w:pPr>
              <w:spacing w:after="0" w:line="240" w:lineRule="auto"/>
              <w:rPr>
                <w:rFonts w:ascii="Gill Sans MT" w:eastAsia="Times New Roman" w:hAnsi="Gill Sans MT" w:cs="Calibri"/>
                <w:b/>
                <w:bCs/>
                <w:color w:val="000000" w:themeColor="text1"/>
                <w:sz w:val="24"/>
                <w:szCs w:val="24"/>
                <w:lang w:eastAsia="en-GB"/>
              </w:rPr>
            </w:pPr>
            <w:r w:rsidRPr="00CC4005">
              <w:rPr>
                <w:rFonts w:ascii="Gill Sans MT" w:eastAsia="Times New Roman" w:hAnsi="Gill Sans MT" w:cs="Calibri"/>
                <w:bCs/>
                <w:color w:val="000000" w:themeColor="text1"/>
                <w:sz w:val="24"/>
                <w:szCs w:val="24"/>
                <w:lang w:eastAsia="en-GB"/>
              </w:rPr>
              <w:t>See knowledge organiser</w:t>
            </w:r>
          </w:p>
        </w:tc>
        <w:tc>
          <w:tcPr>
            <w:tcW w:w="5975" w:type="dxa"/>
            <w:tcBorders>
              <w:top w:val="single" w:sz="4" w:space="0" w:color="auto"/>
              <w:left w:val="nil"/>
              <w:bottom w:val="single" w:sz="4" w:space="0" w:color="auto"/>
              <w:right w:val="single" w:sz="4" w:space="0" w:color="auto"/>
            </w:tcBorders>
            <w:shd w:val="clear" w:color="auto" w:fill="FFFFFF" w:themeFill="background1"/>
          </w:tcPr>
          <w:p w14:paraId="20B12860" w14:textId="5CDB9EEA" w:rsidR="00FD3293" w:rsidRPr="00CC4005" w:rsidRDefault="00FD3293" w:rsidP="00185416">
            <w:pPr>
              <w:rPr>
                <w:rFonts w:ascii="Gill Sans MT" w:hAnsi="Gill Sans MT"/>
                <w:b/>
                <w:sz w:val="24"/>
                <w:szCs w:val="24"/>
              </w:rPr>
            </w:pPr>
            <w:r w:rsidRPr="00CC4005">
              <w:rPr>
                <w:rFonts w:ascii="Gill Sans MT" w:hAnsi="Gill Sans MT"/>
                <w:b/>
                <w:sz w:val="24"/>
                <w:szCs w:val="24"/>
              </w:rPr>
              <w:t xml:space="preserve">Knowledge Support- </w:t>
            </w:r>
            <w:r w:rsidRPr="00CC4005">
              <w:rPr>
                <w:rFonts w:ascii="Gill Sans MT" w:hAnsi="Gill Sans MT"/>
                <w:sz w:val="24"/>
                <w:szCs w:val="24"/>
              </w:rPr>
              <w:t>Emphasis</w:t>
            </w:r>
            <w:r w:rsidR="002A0006" w:rsidRPr="00CC4005">
              <w:rPr>
                <w:rFonts w:ascii="Gill Sans MT" w:hAnsi="Gill Sans MT"/>
                <w:sz w:val="24"/>
                <w:szCs w:val="24"/>
              </w:rPr>
              <w:t>e difference between different groups of women e.g. middle-class/poor/those who lived in countryside/old/young.</w:t>
            </w:r>
            <w:r w:rsidR="00185097" w:rsidRPr="00CC4005">
              <w:rPr>
                <w:rFonts w:ascii="Gill Sans MT" w:hAnsi="Gill Sans MT"/>
                <w:sz w:val="24"/>
                <w:szCs w:val="24"/>
              </w:rPr>
              <w:t xml:space="preserve"> Ensure students understand that flappers were not representative of all women in the 1920s.</w:t>
            </w:r>
          </w:p>
          <w:p w14:paraId="4766AF6F" w14:textId="77777777" w:rsidR="00FD3293" w:rsidRPr="00CC4005" w:rsidRDefault="00FD3293" w:rsidP="00185416">
            <w:pPr>
              <w:rPr>
                <w:rFonts w:ascii="Gill Sans MT" w:hAnsi="Gill Sans MT"/>
                <w:sz w:val="24"/>
                <w:szCs w:val="24"/>
              </w:rPr>
            </w:pPr>
            <w:r w:rsidRPr="00CC4005">
              <w:rPr>
                <w:rFonts w:ascii="Gill Sans MT" w:hAnsi="Gill Sans MT"/>
                <w:b/>
                <w:sz w:val="24"/>
                <w:szCs w:val="24"/>
              </w:rPr>
              <w:t xml:space="preserve">Reading support – </w:t>
            </w:r>
            <w:r w:rsidRPr="00CC4005">
              <w:rPr>
                <w:rFonts w:ascii="Gill Sans MT" w:hAnsi="Gill Sans MT"/>
                <w:sz w:val="24"/>
                <w:szCs w:val="24"/>
              </w:rPr>
              <w:t>Regular testing of key words on KO and repetition of these in the lesson will familiarise students with more difficult concepts.</w:t>
            </w:r>
          </w:p>
          <w:p w14:paraId="496516E1" w14:textId="77777777" w:rsidR="00FD3293" w:rsidRPr="00CC4005" w:rsidRDefault="00FD3293" w:rsidP="00185416">
            <w:pPr>
              <w:rPr>
                <w:rFonts w:ascii="Gill Sans MT" w:hAnsi="Gill Sans MT"/>
                <w:sz w:val="24"/>
                <w:szCs w:val="24"/>
              </w:rPr>
            </w:pPr>
            <w:r w:rsidRPr="00CC4005">
              <w:rPr>
                <w:rFonts w:ascii="Gill Sans MT" w:hAnsi="Gill Sans MT"/>
                <w:b/>
                <w:sz w:val="24"/>
                <w:szCs w:val="24"/>
              </w:rPr>
              <w:t xml:space="preserve">Skills support – </w:t>
            </w:r>
            <w:r w:rsidRPr="00CC4005">
              <w:rPr>
                <w:rFonts w:ascii="Gill Sans MT" w:hAnsi="Gill Sans MT"/>
                <w:sz w:val="24"/>
                <w:szCs w:val="24"/>
              </w:rPr>
              <w:t>Writing frames and stepped support for reliability questions and essay questions over time.</w:t>
            </w:r>
            <w:r w:rsidRPr="00CC4005">
              <w:rPr>
                <w:rFonts w:ascii="Gill Sans MT" w:hAnsi="Gill Sans MT"/>
                <w:b/>
                <w:sz w:val="24"/>
                <w:szCs w:val="24"/>
              </w:rPr>
              <w:t xml:space="preserve"> </w:t>
            </w:r>
          </w:p>
        </w:tc>
        <w:tc>
          <w:tcPr>
            <w:tcW w:w="2672" w:type="dxa"/>
            <w:tcBorders>
              <w:top w:val="single" w:sz="4" w:space="0" w:color="auto"/>
              <w:left w:val="nil"/>
              <w:bottom w:val="single" w:sz="4" w:space="0" w:color="auto"/>
              <w:right w:val="single" w:sz="4" w:space="0" w:color="auto"/>
            </w:tcBorders>
            <w:shd w:val="clear" w:color="auto" w:fill="FFFFFF" w:themeFill="background1"/>
          </w:tcPr>
          <w:p w14:paraId="462BA29C" w14:textId="77777777" w:rsidR="00FD3293" w:rsidRPr="00CC4005" w:rsidRDefault="00FD3293" w:rsidP="00185416">
            <w:pPr>
              <w:spacing w:after="0" w:line="240" w:lineRule="auto"/>
              <w:rPr>
                <w:rFonts w:ascii="Gill Sans MT" w:eastAsia="Times New Roman" w:hAnsi="Gill Sans MT" w:cs="Calibri"/>
                <w:bCs/>
                <w:color w:val="000000"/>
                <w:sz w:val="24"/>
                <w:szCs w:val="24"/>
                <w:lang w:eastAsia="en-GB"/>
              </w:rPr>
            </w:pPr>
            <w:r w:rsidRPr="00CC4005">
              <w:rPr>
                <w:rFonts w:ascii="Gill Sans MT" w:eastAsia="Times New Roman" w:hAnsi="Gill Sans MT" w:cs="Calibri"/>
                <w:bCs/>
                <w:color w:val="000000"/>
                <w:sz w:val="24"/>
                <w:szCs w:val="24"/>
                <w:lang w:eastAsia="en-GB"/>
              </w:rPr>
              <w:t>Opportunities for more able students to undertake more source analysis practice, particularly on utility and reliability.</w:t>
            </w:r>
          </w:p>
          <w:p w14:paraId="130A1197" w14:textId="77777777" w:rsidR="00FD3293" w:rsidRPr="00CC4005" w:rsidRDefault="00FD3293" w:rsidP="00185416">
            <w:pPr>
              <w:spacing w:after="0" w:line="240" w:lineRule="auto"/>
              <w:rPr>
                <w:rFonts w:ascii="Gill Sans MT" w:eastAsia="Times New Roman" w:hAnsi="Gill Sans MT" w:cs="Calibri"/>
                <w:bCs/>
                <w:color w:val="000000"/>
                <w:sz w:val="24"/>
                <w:szCs w:val="24"/>
                <w:lang w:eastAsia="en-GB"/>
              </w:rPr>
            </w:pPr>
          </w:p>
          <w:p w14:paraId="04519C4F" w14:textId="77777777" w:rsidR="00FD3293" w:rsidRPr="00CC4005" w:rsidRDefault="00FD3293" w:rsidP="00185416">
            <w:pPr>
              <w:spacing w:after="0" w:line="240" w:lineRule="auto"/>
              <w:rPr>
                <w:rFonts w:ascii="Gill Sans MT" w:eastAsia="Times New Roman" w:hAnsi="Gill Sans MT" w:cs="Calibri"/>
                <w:bCs/>
                <w:color w:val="000000"/>
                <w:sz w:val="24"/>
                <w:szCs w:val="24"/>
                <w:lang w:eastAsia="en-GB"/>
              </w:rPr>
            </w:pPr>
          </w:p>
          <w:p w14:paraId="49E63CFE" w14:textId="77777777" w:rsidR="00FD3293" w:rsidRPr="00CC4005" w:rsidRDefault="00FD3293" w:rsidP="00185416">
            <w:pPr>
              <w:spacing w:after="0" w:line="240" w:lineRule="auto"/>
              <w:rPr>
                <w:rFonts w:ascii="Gill Sans MT" w:eastAsia="Times New Roman" w:hAnsi="Gill Sans MT" w:cs="Calibri"/>
                <w:bCs/>
                <w:color w:val="000000"/>
                <w:sz w:val="24"/>
                <w:szCs w:val="24"/>
                <w:lang w:eastAsia="en-GB"/>
              </w:rPr>
            </w:pPr>
          </w:p>
          <w:p w14:paraId="20BEC241" w14:textId="4A2FE1FB" w:rsidR="00FD3293" w:rsidRPr="00CC4005" w:rsidRDefault="00FD3293" w:rsidP="00185416">
            <w:pPr>
              <w:spacing w:after="240" w:line="240" w:lineRule="auto"/>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Scholarship/Pedagogy</w:t>
            </w:r>
          </w:p>
          <w:p w14:paraId="512EF341" w14:textId="643FDCF1" w:rsidR="00FD3293" w:rsidRPr="00CC4005" w:rsidRDefault="005A4F23" w:rsidP="00185416">
            <w:pPr>
              <w:spacing w:after="240" w:line="240" w:lineRule="auto"/>
              <w:rPr>
                <w:rFonts w:ascii="Gill Sans MT" w:eastAsia="Times New Roman" w:hAnsi="Gill Sans MT" w:cs="Calibri"/>
                <w:bCs/>
                <w:color w:val="000000"/>
                <w:sz w:val="24"/>
                <w:szCs w:val="24"/>
                <w:lang w:eastAsia="en-GB"/>
              </w:rPr>
            </w:pPr>
            <w:r w:rsidRPr="00CC4005">
              <w:rPr>
                <w:rFonts w:ascii="Gill Sans MT" w:eastAsia="Times New Roman" w:hAnsi="Gill Sans MT" w:cs="Calibri"/>
                <w:bCs/>
                <w:color w:val="000000"/>
                <w:sz w:val="24"/>
                <w:szCs w:val="24"/>
                <w:lang w:eastAsia="en-GB"/>
              </w:rPr>
              <w:t>Linda Simon, ‘Lost Girls: The Invention of the Flapper’, 2019</w:t>
            </w:r>
          </w:p>
        </w:tc>
        <w:tc>
          <w:tcPr>
            <w:tcW w:w="5470" w:type="dxa"/>
            <w:gridSpan w:val="3"/>
            <w:tcBorders>
              <w:top w:val="single" w:sz="4" w:space="0" w:color="auto"/>
              <w:left w:val="nil"/>
              <w:bottom w:val="single" w:sz="4" w:space="0" w:color="auto"/>
              <w:right w:val="single" w:sz="4" w:space="0" w:color="auto"/>
            </w:tcBorders>
            <w:shd w:val="clear" w:color="auto" w:fill="auto"/>
          </w:tcPr>
          <w:p w14:paraId="1136F4EF" w14:textId="77777777" w:rsidR="00FD3293" w:rsidRPr="00CC4005" w:rsidRDefault="00FD3293" w:rsidP="00185416">
            <w:pPr>
              <w:shd w:val="clear" w:color="auto" w:fill="FFFFFF"/>
              <w:spacing w:after="100" w:afterAutospacing="1" w:line="240" w:lineRule="auto"/>
              <w:outlineLvl w:val="1"/>
              <w:rPr>
                <w:rStyle w:val="a-size-large"/>
                <w:rFonts w:ascii="Gill Sans MT" w:hAnsi="Gill Sans MT" w:cs="Arial"/>
                <w:color w:val="111111"/>
                <w:sz w:val="24"/>
                <w:szCs w:val="24"/>
              </w:rPr>
            </w:pPr>
            <w:r w:rsidRPr="00CC4005">
              <w:rPr>
                <w:rStyle w:val="a-size-extra-large3"/>
                <w:rFonts w:ascii="Gill Sans MT" w:hAnsi="Gill Sans MT" w:cs="Arial"/>
                <w:color w:val="111111"/>
                <w:sz w:val="24"/>
                <w:szCs w:val="24"/>
              </w:rPr>
              <w:t xml:space="preserve">The USA Between the Wars 1919-1941: A depth study: USA Between the Wars, 1919-41 (Discovering the Past for GCSE) </w:t>
            </w:r>
            <w:r w:rsidRPr="00CC4005">
              <w:rPr>
                <w:rStyle w:val="a-size-large"/>
                <w:rFonts w:ascii="Gill Sans MT" w:hAnsi="Gill Sans MT" w:cs="Arial"/>
                <w:color w:val="111111"/>
                <w:sz w:val="24"/>
                <w:szCs w:val="24"/>
              </w:rPr>
              <w:t>Paperback – Student Edition, 25 Mar. 1998</w:t>
            </w:r>
          </w:p>
          <w:p w14:paraId="045F3305" w14:textId="29FD3A18" w:rsidR="00FD3293" w:rsidRPr="00CC4005" w:rsidRDefault="00FD3293" w:rsidP="00185416">
            <w:pPr>
              <w:pStyle w:val="Heading1"/>
              <w:shd w:val="clear" w:color="auto" w:fill="FFFFFF"/>
              <w:spacing w:before="0" w:beforeAutospacing="0"/>
              <w:rPr>
                <w:rStyle w:val="a-color-secondary"/>
                <w:rFonts w:ascii="Gill Sans MT" w:hAnsi="Gill Sans MT"/>
                <w:b w:val="0"/>
                <w:color w:val="111111"/>
                <w:sz w:val="24"/>
                <w:szCs w:val="24"/>
              </w:rPr>
            </w:pPr>
            <w:r w:rsidRPr="00CC4005">
              <w:rPr>
                <w:rStyle w:val="a-size-extra-large"/>
                <w:rFonts w:ascii="Gill Sans MT" w:hAnsi="Gill Sans MT"/>
                <w:b w:val="0"/>
                <w:color w:val="111111"/>
                <w:sz w:val="24"/>
                <w:szCs w:val="24"/>
              </w:rPr>
              <w:t>WJEC GCSE History Germany in Transition, 1919-1939 and the USA: A Nation of Contrasts, 1910-1929 </w:t>
            </w:r>
            <w:r w:rsidRPr="00CC4005">
              <w:rPr>
                <w:rStyle w:val="a-size-large"/>
                <w:rFonts w:ascii="Gill Sans MT" w:hAnsi="Gill Sans MT"/>
                <w:b w:val="0"/>
                <w:color w:val="111111"/>
                <w:sz w:val="24"/>
                <w:szCs w:val="24"/>
              </w:rPr>
              <w:t xml:space="preserve">Paperback – 28 April 2017 </w:t>
            </w:r>
            <w:r w:rsidRPr="00CC4005">
              <w:rPr>
                <w:rFonts w:ascii="Gill Sans MT" w:hAnsi="Gill Sans MT"/>
                <w:b w:val="0"/>
                <w:color w:val="111111"/>
                <w:sz w:val="24"/>
                <w:szCs w:val="24"/>
              </w:rPr>
              <w:t>by </w:t>
            </w:r>
            <w:r w:rsidRPr="00CC4005">
              <w:rPr>
                <w:rStyle w:val="author"/>
                <w:rFonts w:ascii="Gill Sans MT" w:hAnsi="Gill Sans MT"/>
                <w:b w:val="0"/>
                <w:color w:val="111111"/>
                <w:sz w:val="24"/>
                <w:szCs w:val="24"/>
              </w:rPr>
              <w:t>R. Paul Evans </w:t>
            </w:r>
            <w:r w:rsidRPr="00CC4005">
              <w:rPr>
                <w:rStyle w:val="a-color-secondary"/>
                <w:rFonts w:ascii="Gill Sans MT" w:hAnsi="Gill Sans MT"/>
                <w:b w:val="0"/>
                <w:color w:val="111111"/>
                <w:sz w:val="24"/>
                <w:szCs w:val="24"/>
              </w:rPr>
              <w:t>(Author), </w:t>
            </w:r>
            <w:r w:rsidRPr="00CC4005">
              <w:rPr>
                <w:rStyle w:val="author"/>
                <w:rFonts w:ascii="Gill Sans MT" w:hAnsi="Gill Sans MT"/>
                <w:b w:val="0"/>
                <w:color w:val="111111"/>
                <w:sz w:val="24"/>
                <w:szCs w:val="24"/>
              </w:rPr>
              <w:t>Steve Waugh </w:t>
            </w:r>
            <w:r w:rsidRPr="00CC4005">
              <w:rPr>
                <w:rStyle w:val="a-color-secondary"/>
                <w:rFonts w:ascii="Gill Sans MT" w:hAnsi="Gill Sans MT"/>
                <w:b w:val="0"/>
                <w:color w:val="111111"/>
                <w:sz w:val="24"/>
                <w:szCs w:val="24"/>
              </w:rPr>
              <w:t>(Author), </w:t>
            </w:r>
            <w:r w:rsidRPr="00CC4005">
              <w:rPr>
                <w:rStyle w:val="author"/>
                <w:rFonts w:ascii="Gill Sans MT" w:hAnsi="Gill Sans MT"/>
                <w:b w:val="0"/>
                <w:color w:val="111111"/>
                <w:sz w:val="24"/>
                <w:szCs w:val="24"/>
              </w:rPr>
              <w:t>John Wright </w:t>
            </w:r>
            <w:r w:rsidRPr="00CC4005">
              <w:rPr>
                <w:rStyle w:val="a-color-secondary"/>
                <w:rFonts w:ascii="Gill Sans MT" w:hAnsi="Gill Sans MT"/>
                <w:b w:val="0"/>
                <w:color w:val="111111"/>
                <w:sz w:val="24"/>
                <w:szCs w:val="24"/>
              </w:rPr>
              <w:t>(Author)</w:t>
            </w:r>
          </w:p>
          <w:p w14:paraId="72AA7160" w14:textId="238A42F3" w:rsidR="005A4F23" w:rsidRPr="00CC4005" w:rsidRDefault="005A4F23" w:rsidP="00185416">
            <w:pPr>
              <w:pStyle w:val="Heading1"/>
              <w:shd w:val="clear" w:color="auto" w:fill="FFFFFF"/>
              <w:spacing w:before="0" w:beforeAutospacing="0"/>
              <w:rPr>
                <w:rStyle w:val="a-color-secondary"/>
                <w:rFonts w:ascii="Gill Sans MT" w:hAnsi="Gill Sans MT"/>
                <w:b w:val="0"/>
                <w:color w:val="111111"/>
                <w:sz w:val="24"/>
                <w:szCs w:val="24"/>
              </w:rPr>
            </w:pPr>
            <w:r w:rsidRPr="00CC4005">
              <w:rPr>
                <w:rStyle w:val="a-color-secondary"/>
                <w:rFonts w:ascii="Gill Sans MT" w:hAnsi="Gill Sans MT"/>
                <w:b w:val="0"/>
                <w:color w:val="111111"/>
                <w:sz w:val="24"/>
                <w:szCs w:val="24"/>
              </w:rPr>
              <w:t xml:space="preserve">BBC Bitesize revision: </w:t>
            </w:r>
            <w:hyperlink r:id="rId12" w:history="1">
              <w:r w:rsidRPr="00CC4005">
                <w:rPr>
                  <w:rStyle w:val="Hyperlink"/>
                  <w:sz w:val="24"/>
                  <w:szCs w:val="24"/>
                </w:rPr>
                <w:t>h</w:t>
              </w:r>
              <w:r w:rsidRPr="00CC4005">
                <w:rPr>
                  <w:rStyle w:val="Hyperlink"/>
                  <w:rFonts w:ascii="Gill Sans MT" w:hAnsi="Gill Sans MT"/>
                  <w:sz w:val="24"/>
                  <w:szCs w:val="24"/>
                </w:rPr>
                <w:t>ttps://www.bbc.co.uk/bitesize/guides/zt8ftyc/revision/2</w:t>
              </w:r>
            </w:hyperlink>
          </w:p>
          <w:p w14:paraId="311430B2" w14:textId="37DB0418" w:rsidR="00FD3293" w:rsidRPr="00CC4005" w:rsidRDefault="00FD3293" w:rsidP="00185416">
            <w:pPr>
              <w:spacing w:after="240" w:line="240" w:lineRule="auto"/>
              <w:rPr>
                <w:rFonts w:ascii="Gill Sans MT" w:eastAsia="Times New Roman" w:hAnsi="Gill Sans MT" w:cs="Calibri"/>
                <w:color w:val="000000"/>
                <w:sz w:val="24"/>
                <w:szCs w:val="24"/>
                <w:lang w:eastAsia="en-GB"/>
              </w:rPr>
            </w:pPr>
          </w:p>
        </w:tc>
      </w:tr>
    </w:tbl>
    <w:p w14:paraId="0073C9AE" w14:textId="0EDB359F" w:rsidR="007E2831" w:rsidRPr="00CC4005" w:rsidRDefault="007E2831" w:rsidP="00EE74F7">
      <w:pPr>
        <w:spacing w:after="0"/>
        <w:jc w:val="right"/>
        <w:rPr>
          <w:rFonts w:ascii="Gill Sans MT" w:hAnsi="Gill Sans MT"/>
          <w:sz w:val="24"/>
          <w:szCs w:val="24"/>
        </w:rPr>
      </w:pPr>
    </w:p>
    <w:tbl>
      <w:tblPr>
        <w:tblW w:w="5000" w:type="pct"/>
        <w:tblLook w:val="04A0" w:firstRow="1" w:lastRow="0" w:firstColumn="1" w:lastColumn="0" w:noHBand="0" w:noVBand="1"/>
      </w:tblPr>
      <w:tblGrid>
        <w:gridCol w:w="1271"/>
        <w:gridCol w:w="3161"/>
        <w:gridCol w:w="1988"/>
        <w:gridCol w:w="1659"/>
        <w:gridCol w:w="2093"/>
        <w:gridCol w:w="2511"/>
        <w:gridCol w:w="2705"/>
      </w:tblGrid>
      <w:tr w:rsidR="00712134" w:rsidRPr="00CC4005" w14:paraId="7A47205F" w14:textId="77777777" w:rsidTr="00D30D54">
        <w:trPr>
          <w:trHeight w:val="720"/>
        </w:trPr>
        <w:tc>
          <w:tcPr>
            <w:tcW w:w="413" w:type="pct"/>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4BF97AFE" w14:textId="4F9C3F0F" w:rsidR="00712134" w:rsidRPr="00712134" w:rsidRDefault="00712134" w:rsidP="00712134">
            <w:pPr>
              <w:spacing w:after="0" w:line="240" w:lineRule="auto"/>
              <w:rPr>
                <w:rFonts w:ascii="Gill Sans MT" w:eastAsia="Times New Roman" w:hAnsi="Gill Sans MT" w:cs="Calibri"/>
                <w:b/>
                <w:bCs/>
                <w:color w:val="000000"/>
                <w:sz w:val="24"/>
                <w:szCs w:val="24"/>
                <w:lang w:eastAsia="en-GB"/>
              </w:rPr>
            </w:pPr>
          </w:p>
        </w:tc>
        <w:tc>
          <w:tcPr>
            <w:tcW w:w="1027" w:type="pct"/>
            <w:tcBorders>
              <w:top w:val="single" w:sz="4" w:space="0" w:color="auto"/>
              <w:left w:val="nil"/>
              <w:bottom w:val="single" w:sz="4" w:space="0" w:color="auto"/>
              <w:right w:val="single" w:sz="4" w:space="0" w:color="auto"/>
            </w:tcBorders>
            <w:shd w:val="clear" w:color="auto" w:fill="9CC2E5" w:themeFill="accent5" w:themeFillTint="99"/>
            <w:vAlign w:val="center"/>
            <w:hideMark/>
          </w:tcPr>
          <w:p w14:paraId="3CF03119" w14:textId="4AD4C2A6" w:rsidR="00712134" w:rsidRPr="00712134" w:rsidRDefault="00712134" w:rsidP="00712134">
            <w:pPr>
              <w:spacing w:after="0" w:line="240" w:lineRule="auto"/>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 xml:space="preserve">Content </w:t>
            </w:r>
          </w:p>
        </w:tc>
        <w:tc>
          <w:tcPr>
            <w:tcW w:w="646" w:type="pct"/>
            <w:tcBorders>
              <w:top w:val="single" w:sz="4" w:space="0" w:color="auto"/>
              <w:left w:val="nil"/>
              <w:bottom w:val="single" w:sz="4" w:space="0" w:color="auto"/>
              <w:right w:val="single" w:sz="4" w:space="0" w:color="auto"/>
            </w:tcBorders>
            <w:shd w:val="clear" w:color="auto" w:fill="9CC2E5" w:themeFill="accent5" w:themeFillTint="99"/>
            <w:vAlign w:val="center"/>
            <w:hideMark/>
          </w:tcPr>
          <w:p w14:paraId="65986937" w14:textId="77777777" w:rsidR="00712134" w:rsidRPr="00712134" w:rsidRDefault="00712134" w:rsidP="00712134">
            <w:pPr>
              <w:spacing w:after="0" w:line="240" w:lineRule="auto"/>
              <w:jc w:val="center"/>
              <w:rPr>
                <w:rFonts w:ascii="Gill Sans MT" w:eastAsia="Times New Roman" w:hAnsi="Gill Sans MT" w:cs="Calibri Light"/>
                <w:b/>
                <w:bCs/>
                <w:color w:val="000000"/>
                <w:sz w:val="24"/>
                <w:szCs w:val="24"/>
                <w:lang w:eastAsia="en-GB"/>
              </w:rPr>
            </w:pPr>
            <w:r w:rsidRPr="00712134">
              <w:rPr>
                <w:rFonts w:ascii="Gill Sans MT" w:eastAsia="Times New Roman" w:hAnsi="Gill Sans MT" w:cs="Calibri Light"/>
                <w:b/>
                <w:bCs/>
                <w:color w:val="000000"/>
                <w:sz w:val="24"/>
                <w:szCs w:val="24"/>
                <w:lang w:eastAsia="en-GB"/>
              </w:rPr>
              <w:t xml:space="preserve">Skills and Key Concepts </w:t>
            </w:r>
          </w:p>
        </w:tc>
        <w:tc>
          <w:tcPr>
            <w:tcW w:w="539" w:type="pct"/>
            <w:tcBorders>
              <w:top w:val="single" w:sz="4" w:space="0" w:color="auto"/>
              <w:left w:val="nil"/>
              <w:bottom w:val="single" w:sz="4" w:space="0" w:color="auto"/>
              <w:right w:val="single" w:sz="4" w:space="0" w:color="auto"/>
            </w:tcBorders>
            <w:shd w:val="clear" w:color="auto" w:fill="9CC2E5" w:themeFill="accent5" w:themeFillTint="99"/>
            <w:vAlign w:val="center"/>
            <w:hideMark/>
          </w:tcPr>
          <w:p w14:paraId="23095AB8" w14:textId="77777777" w:rsidR="00712134" w:rsidRPr="00712134" w:rsidRDefault="00712134" w:rsidP="00712134">
            <w:pPr>
              <w:spacing w:after="0" w:line="240" w:lineRule="auto"/>
              <w:jc w:val="center"/>
              <w:rPr>
                <w:rFonts w:ascii="Gill Sans MT" w:eastAsia="Times New Roman" w:hAnsi="Gill Sans MT" w:cs="Calibri Light"/>
                <w:b/>
                <w:bCs/>
                <w:color w:val="000000"/>
                <w:sz w:val="24"/>
                <w:szCs w:val="24"/>
                <w:lang w:eastAsia="en-GB"/>
              </w:rPr>
            </w:pPr>
            <w:r w:rsidRPr="00712134">
              <w:rPr>
                <w:rFonts w:ascii="Gill Sans MT" w:eastAsia="Times New Roman" w:hAnsi="Gill Sans MT" w:cs="Calibri Light"/>
                <w:b/>
                <w:bCs/>
                <w:color w:val="000000"/>
                <w:sz w:val="24"/>
                <w:szCs w:val="24"/>
                <w:lang w:eastAsia="en-GB"/>
              </w:rPr>
              <w:t>Assessment</w:t>
            </w:r>
          </w:p>
        </w:tc>
        <w:tc>
          <w:tcPr>
            <w:tcW w:w="680" w:type="pct"/>
            <w:tcBorders>
              <w:top w:val="single" w:sz="4" w:space="0" w:color="auto"/>
              <w:left w:val="nil"/>
              <w:bottom w:val="single" w:sz="4" w:space="0" w:color="auto"/>
              <w:right w:val="single" w:sz="4" w:space="0" w:color="auto"/>
            </w:tcBorders>
            <w:shd w:val="clear" w:color="auto" w:fill="9CC2E5" w:themeFill="accent5" w:themeFillTint="99"/>
            <w:vAlign w:val="center"/>
            <w:hideMark/>
          </w:tcPr>
          <w:p w14:paraId="38EA025C" w14:textId="77777777" w:rsidR="00712134" w:rsidRPr="00712134" w:rsidRDefault="00712134" w:rsidP="00712134">
            <w:pPr>
              <w:spacing w:after="0" w:line="240" w:lineRule="auto"/>
              <w:jc w:val="center"/>
              <w:rPr>
                <w:rFonts w:ascii="Gill Sans MT" w:eastAsia="Times New Roman" w:hAnsi="Gill Sans MT" w:cs="Calibri Light"/>
                <w:b/>
                <w:bCs/>
                <w:color w:val="000000"/>
                <w:sz w:val="24"/>
                <w:szCs w:val="24"/>
                <w:lang w:eastAsia="en-GB"/>
              </w:rPr>
            </w:pPr>
            <w:r w:rsidRPr="00712134">
              <w:rPr>
                <w:rFonts w:ascii="Gill Sans MT" w:eastAsia="Times New Roman" w:hAnsi="Gill Sans MT" w:cs="Calibri Light"/>
                <w:b/>
                <w:bCs/>
                <w:color w:val="000000"/>
                <w:sz w:val="24"/>
                <w:szCs w:val="24"/>
                <w:lang w:eastAsia="en-GB"/>
              </w:rPr>
              <w:t>HWK</w:t>
            </w:r>
          </w:p>
        </w:tc>
        <w:tc>
          <w:tcPr>
            <w:tcW w:w="816" w:type="pct"/>
            <w:tcBorders>
              <w:top w:val="single" w:sz="4" w:space="0" w:color="auto"/>
              <w:left w:val="nil"/>
              <w:bottom w:val="single" w:sz="4" w:space="0" w:color="auto"/>
              <w:right w:val="single" w:sz="4" w:space="0" w:color="auto"/>
            </w:tcBorders>
            <w:shd w:val="clear" w:color="auto" w:fill="9CC2E5" w:themeFill="accent5" w:themeFillTint="99"/>
            <w:vAlign w:val="center"/>
            <w:hideMark/>
          </w:tcPr>
          <w:p w14:paraId="04696223" w14:textId="77777777" w:rsidR="00712134" w:rsidRPr="00712134" w:rsidRDefault="00712134" w:rsidP="00712134">
            <w:pPr>
              <w:spacing w:after="0" w:line="240" w:lineRule="auto"/>
              <w:jc w:val="center"/>
              <w:rPr>
                <w:rFonts w:ascii="Gill Sans MT" w:eastAsia="Times New Roman" w:hAnsi="Gill Sans MT" w:cs="Calibri Light"/>
                <w:b/>
                <w:bCs/>
                <w:color w:val="000000"/>
                <w:sz w:val="24"/>
                <w:szCs w:val="24"/>
                <w:lang w:eastAsia="en-GB"/>
              </w:rPr>
            </w:pPr>
            <w:r w:rsidRPr="00712134">
              <w:rPr>
                <w:rFonts w:ascii="Gill Sans MT" w:eastAsia="Times New Roman" w:hAnsi="Gill Sans MT" w:cs="Calibri Light"/>
                <w:b/>
                <w:bCs/>
                <w:color w:val="000000"/>
                <w:sz w:val="24"/>
                <w:szCs w:val="24"/>
                <w:lang w:eastAsia="en-GB"/>
              </w:rPr>
              <w:t>Furthering Cultural Capital</w:t>
            </w:r>
          </w:p>
        </w:tc>
        <w:tc>
          <w:tcPr>
            <w:tcW w:w="879" w:type="pct"/>
            <w:tcBorders>
              <w:top w:val="single" w:sz="4" w:space="0" w:color="auto"/>
              <w:left w:val="nil"/>
              <w:bottom w:val="single" w:sz="4" w:space="0" w:color="auto"/>
              <w:right w:val="single" w:sz="4" w:space="0" w:color="auto"/>
            </w:tcBorders>
            <w:shd w:val="clear" w:color="auto" w:fill="9CC2E5" w:themeFill="accent5" w:themeFillTint="99"/>
            <w:vAlign w:val="center"/>
            <w:hideMark/>
          </w:tcPr>
          <w:p w14:paraId="59E67C9B" w14:textId="77777777" w:rsidR="00712134" w:rsidRPr="00712134" w:rsidRDefault="00712134" w:rsidP="00712134">
            <w:pPr>
              <w:spacing w:after="0" w:line="240" w:lineRule="auto"/>
              <w:jc w:val="center"/>
              <w:rPr>
                <w:rFonts w:ascii="Gill Sans MT" w:eastAsia="Times New Roman" w:hAnsi="Gill Sans MT" w:cs="Calibri Light"/>
                <w:b/>
                <w:bCs/>
                <w:color w:val="000000"/>
                <w:sz w:val="24"/>
                <w:szCs w:val="24"/>
                <w:lang w:eastAsia="en-GB"/>
              </w:rPr>
            </w:pPr>
            <w:r w:rsidRPr="00712134">
              <w:rPr>
                <w:rFonts w:ascii="Gill Sans MT" w:eastAsia="Times New Roman" w:hAnsi="Gill Sans MT" w:cs="Calibri Light"/>
                <w:b/>
                <w:bCs/>
                <w:color w:val="000000"/>
                <w:sz w:val="24"/>
                <w:szCs w:val="24"/>
                <w:lang w:eastAsia="en-GB"/>
              </w:rPr>
              <w:t>Recall of prior or future topics</w:t>
            </w:r>
          </w:p>
        </w:tc>
      </w:tr>
      <w:tr w:rsidR="00712134" w:rsidRPr="00712134" w14:paraId="63477DDE" w14:textId="77777777" w:rsidTr="001E2833">
        <w:trPr>
          <w:trHeight w:val="99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15B1C317" w14:textId="2C1A6496" w:rsidR="00712134" w:rsidRPr="00712134" w:rsidRDefault="00712134" w:rsidP="00712134">
            <w:pPr>
              <w:spacing w:after="0" w:line="240" w:lineRule="auto"/>
              <w:rPr>
                <w:rFonts w:ascii="Gill Sans MT" w:eastAsia="Times New Roman" w:hAnsi="Gill Sans MT" w:cs="Calibri"/>
                <w:color w:val="000000"/>
                <w:sz w:val="24"/>
                <w:szCs w:val="24"/>
                <w:lang w:eastAsia="en-GB"/>
              </w:rPr>
            </w:pPr>
            <w:r w:rsidRPr="00712134">
              <w:rPr>
                <w:rFonts w:ascii="Gill Sans MT" w:eastAsia="Times New Roman" w:hAnsi="Gill Sans MT" w:cs="Calibri"/>
                <w:color w:val="000000"/>
                <w:sz w:val="24"/>
                <w:szCs w:val="24"/>
                <w:lang w:eastAsia="en-GB"/>
              </w:rPr>
              <w:t> </w:t>
            </w:r>
            <w:r w:rsidR="006F3FF1" w:rsidRPr="00CC4005">
              <w:rPr>
                <w:rFonts w:ascii="Gill Sans MT" w:eastAsia="Times New Roman" w:hAnsi="Gill Sans MT" w:cs="Calibri"/>
                <w:color w:val="000000"/>
                <w:sz w:val="24"/>
                <w:szCs w:val="24"/>
                <w:lang w:eastAsia="en-GB"/>
              </w:rPr>
              <w:t>1</w:t>
            </w:r>
          </w:p>
        </w:tc>
        <w:tc>
          <w:tcPr>
            <w:tcW w:w="1027" w:type="pct"/>
            <w:tcBorders>
              <w:top w:val="nil"/>
              <w:left w:val="nil"/>
              <w:bottom w:val="single" w:sz="4" w:space="0" w:color="auto"/>
              <w:right w:val="single" w:sz="4" w:space="0" w:color="auto"/>
            </w:tcBorders>
            <w:shd w:val="clear" w:color="auto" w:fill="auto"/>
            <w:vAlign w:val="center"/>
            <w:hideMark/>
          </w:tcPr>
          <w:p w14:paraId="5F961675" w14:textId="77777777" w:rsidR="00712134" w:rsidRPr="00712134" w:rsidRDefault="00712134" w:rsidP="00712134">
            <w:pPr>
              <w:spacing w:after="0" w:line="240" w:lineRule="auto"/>
              <w:rPr>
                <w:rFonts w:ascii="Gill Sans MT" w:eastAsia="Times New Roman" w:hAnsi="Gill Sans MT" w:cs="Calibri"/>
                <w:color w:val="000000"/>
                <w:sz w:val="24"/>
                <w:szCs w:val="24"/>
                <w:lang w:eastAsia="en-GB"/>
              </w:rPr>
            </w:pPr>
            <w:r w:rsidRPr="00712134">
              <w:rPr>
                <w:rFonts w:ascii="Gill Sans MT" w:eastAsia="Times New Roman" w:hAnsi="Gill Sans MT" w:cs="Calibri"/>
                <w:color w:val="000000"/>
                <w:sz w:val="24"/>
                <w:szCs w:val="24"/>
                <w:lang w:eastAsia="en-GB"/>
              </w:rPr>
              <w:t>Impact of WWI on women's roles</w:t>
            </w:r>
          </w:p>
        </w:tc>
        <w:tc>
          <w:tcPr>
            <w:tcW w:w="646" w:type="pct"/>
            <w:tcBorders>
              <w:top w:val="nil"/>
              <w:left w:val="nil"/>
              <w:bottom w:val="single" w:sz="4" w:space="0" w:color="auto"/>
              <w:right w:val="single" w:sz="4" w:space="0" w:color="auto"/>
            </w:tcBorders>
            <w:shd w:val="clear" w:color="auto" w:fill="auto"/>
            <w:vAlign w:val="center"/>
            <w:hideMark/>
          </w:tcPr>
          <w:p w14:paraId="1BE85CD3" w14:textId="77777777" w:rsidR="00712134" w:rsidRPr="00712134" w:rsidRDefault="00712134" w:rsidP="00712134">
            <w:pPr>
              <w:spacing w:after="0" w:line="240" w:lineRule="auto"/>
              <w:rPr>
                <w:rFonts w:ascii="Gill Sans MT" w:eastAsia="Times New Roman" w:hAnsi="Gill Sans MT" w:cs="Calibri"/>
                <w:color w:val="000000"/>
                <w:sz w:val="24"/>
                <w:szCs w:val="24"/>
                <w:lang w:eastAsia="en-GB"/>
              </w:rPr>
            </w:pPr>
            <w:r w:rsidRPr="00712134">
              <w:rPr>
                <w:rFonts w:ascii="Gill Sans MT" w:eastAsia="Times New Roman" w:hAnsi="Gill Sans MT" w:cs="Calibri"/>
                <w:color w:val="000000"/>
                <w:sz w:val="24"/>
                <w:szCs w:val="24"/>
                <w:lang w:eastAsia="en-GB"/>
              </w:rPr>
              <w:t>Source Analysis</w:t>
            </w:r>
          </w:p>
        </w:tc>
        <w:tc>
          <w:tcPr>
            <w:tcW w:w="539" w:type="pct"/>
            <w:tcBorders>
              <w:top w:val="nil"/>
              <w:left w:val="nil"/>
              <w:bottom w:val="single" w:sz="4" w:space="0" w:color="auto"/>
              <w:right w:val="single" w:sz="4" w:space="0" w:color="auto"/>
            </w:tcBorders>
            <w:shd w:val="clear" w:color="auto" w:fill="C5E0B3" w:themeFill="accent6" w:themeFillTint="66"/>
            <w:vAlign w:val="center"/>
            <w:hideMark/>
          </w:tcPr>
          <w:p w14:paraId="3C3DC7B8" w14:textId="6B76B47F" w:rsidR="00712134" w:rsidRPr="00712134" w:rsidRDefault="00712134" w:rsidP="00712134">
            <w:pPr>
              <w:spacing w:after="0" w:line="240" w:lineRule="auto"/>
              <w:rPr>
                <w:rFonts w:ascii="Gill Sans MT" w:eastAsia="Times New Roman" w:hAnsi="Gill Sans MT" w:cs="Calibri"/>
                <w:color w:val="000000"/>
                <w:sz w:val="24"/>
                <w:szCs w:val="24"/>
                <w:lang w:eastAsia="en-GB"/>
              </w:rPr>
            </w:pPr>
            <w:r w:rsidRPr="00712134">
              <w:rPr>
                <w:rFonts w:ascii="Gill Sans MT" w:eastAsia="Times New Roman" w:hAnsi="Gill Sans MT" w:cs="Calibri"/>
                <w:color w:val="000000"/>
                <w:sz w:val="24"/>
                <w:szCs w:val="24"/>
                <w:lang w:eastAsia="en-GB"/>
              </w:rPr>
              <w:t xml:space="preserve">5 </w:t>
            </w:r>
            <w:proofErr w:type="gramStart"/>
            <w:r w:rsidRPr="00712134">
              <w:rPr>
                <w:rFonts w:ascii="Gill Sans MT" w:eastAsia="Times New Roman" w:hAnsi="Gill Sans MT" w:cs="Calibri"/>
                <w:color w:val="000000"/>
                <w:sz w:val="24"/>
                <w:szCs w:val="24"/>
                <w:lang w:eastAsia="en-GB"/>
              </w:rPr>
              <w:t>mark  source</w:t>
            </w:r>
            <w:proofErr w:type="gramEnd"/>
            <w:r w:rsidRPr="00712134">
              <w:rPr>
                <w:rFonts w:ascii="Gill Sans MT" w:eastAsia="Times New Roman" w:hAnsi="Gill Sans MT" w:cs="Calibri"/>
                <w:color w:val="000000"/>
                <w:sz w:val="24"/>
                <w:szCs w:val="24"/>
                <w:lang w:eastAsia="en-GB"/>
              </w:rPr>
              <w:t xml:space="preserve"> </w:t>
            </w:r>
            <w:proofErr w:type="spellStart"/>
            <w:r w:rsidRPr="00712134">
              <w:rPr>
                <w:rFonts w:ascii="Gill Sans MT" w:eastAsia="Times New Roman" w:hAnsi="Gill Sans MT" w:cs="Calibri"/>
                <w:color w:val="000000"/>
                <w:sz w:val="24"/>
                <w:szCs w:val="24"/>
                <w:lang w:eastAsia="en-GB"/>
              </w:rPr>
              <w:t>qu</w:t>
            </w:r>
            <w:proofErr w:type="spellEnd"/>
            <w:r w:rsidR="001E2833">
              <w:rPr>
                <w:rFonts w:ascii="Gill Sans MT" w:eastAsia="Times New Roman" w:hAnsi="Gill Sans MT" w:cs="Calibri"/>
                <w:color w:val="000000"/>
                <w:sz w:val="24"/>
                <w:szCs w:val="24"/>
                <w:lang w:eastAsia="en-GB"/>
              </w:rPr>
              <w:t xml:space="preserve"> </w:t>
            </w:r>
            <w:r w:rsidR="001E2833">
              <w:rPr>
                <w:rFonts w:ascii="Gill Sans MT" w:eastAsia="Times New Roman" w:hAnsi="Gill Sans MT" w:cs="Calibri"/>
                <w:b/>
                <w:color w:val="00B0F0"/>
                <w:sz w:val="24"/>
                <w:szCs w:val="24"/>
                <w:lang w:eastAsia="en-GB"/>
              </w:rPr>
              <w:t>STUDENTS SELF ASSESS AND IMPROVE</w:t>
            </w:r>
          </w:p>
        </w:tc>
        <w:tc>
          <w:tcPr>
            <w:tcW w:w="680" w:type="pct"/>
            <w:tcBorders>
              <w:top w:val="nil"/>
              <w:left w:val="nil"/>
              <w:bottom w:val="single" w:sz="4" w:space="0" w:color="auto"/>
              <w:right w:val="single" w:sz="4" w:space="0" w:color="auto"/>
            </w:tcBorders>
            <w:shd w:val="clear" w:color="auto" w:fill="auto"/>
            <w:vAlign w:val="center"/>
            <w:hideMark/>
          </w:tcPr>
          <w:p w14:paraId="2923B91C" w14:textId="77777777" w:rsidR="00712134" w:rsidRPr="00712134" w:rsidRDefault="00712134" w:rsidP="00712134">
            <w:pPr>
              <w:spacing w:after="0" w:line="240" w:lineRule="auto"/>
              <w:rPr>
                <w:rFonts w:ascii="Gill Sans MT" w:eastAsia="Times New Roman" w:hAnsi="Gill Sans MT" w:cs="Calibri"/>
                <w:color w:val="000000"/>
                <w:sz w:val="24"/>
                <w:szCs w:val="24"/>
                <w:lang w:eastAsia="en-GB"/>
              </w:rPr>
            </w:pPr>
            <w:r w:rsidRPr="00712134">
              <w:rPr>
                <w:rFonts w:ascii="Gill Sans MT" w:eastAsia="Times New Roman" w:hAnsi="Gill Sans MT" w:cs="Calibri"/>
                <w:color w:val="000000"/>
                <w:sz w:val="24"/>
                <w:szCs w:val="24"/>
                <w:lang w:eastAsia="en-GB"/>
              </w:rPr>
              <w:t>Knowledge Checker</w:t>
            </w:r>
          </w:p>
        </w:tc>
        <w:tc>
          <w:tcPr>
            <w:tcW w:w="816" w:type="pct"/>
            <w:tcBorders>
              <w:top w:val="nil"/>
              <w:left w:val="nil"/>
              <w:bottom w:val="single" w:sz="4" w:space="0" w:color="auto"/>
              <w:right w:val="single" w:sz="4" w:space="0" w:color="auto"/>
            </w:tcBorders>
            <w:shd w:val="clear" w:color="auto" w:fill="auto"/>
            <w:vAlign w:val="center"/>
            <w:hideMark/>
          </w:tcPr>
          <w:p w14:paraId="5A8123CA" w14:textId="77777777" w:rsidR="00712134" w:rsidRPr="00712134" w:rsidRDefault="00712134" w:rsidP="00712134">
            <w:pPr>
              <w:spacing w:after="0" w:line="240" w:lineRule="auto"/>
              <w:rPr>
                <w:rFonts w:ascii="Gill Sans MT" w:eastAsia="Times New Roman" w:hAnsi="Gill Sans MT" w:cs="Calibri"/>
                <w:color w:val="000000"/>
                <w:sz w:val="24"/>
                <w:szCs w:val="24"/>
                <w:lang w:eastAsia="en-GB"/>
              </w:rPr>
            </w:pPr>
            <w:r w:rsidRPr="00712134">
              <w:rPr>
                <w:rFonts w:ascii="Gill Sans MT" w:eastAsia="Times New Roman" w:hAnsi="Gill Sans MT" w:cs="Calibri"/>
                <w:color w:val="000000"/>
                <w:sz w:val="24"/>
                <w:szCs w:val="24"/>
                <w:lang w:eastAsia="en-GB"/>
              </w:rPr>
              <w:t> </w:t>
            </w:r>
          </w:p>
        </w:tc>
        <w:tc>
          <w:tcPr>
            <w:tcW w:w="879" w:type="pct"/>
            <w:tcBorders>
              <w:top w:val="nil"/>
              <w:left w:val="nil"/>
              <w:bottom w:val="single" w:sz="4" w:space="0" w:color="auto"/>
              <w:right w:val="single" w:sz="4" w:space="0" w:color="auto"/>
            </w:tcBorders>
            <w:shd w:val="clear" w:color="auto" w:fill="auto"/>
            <w:vAlign w:val="center"/>
            <w:hideMark/>
          </w:tcPr>
          <w:p w14:paraId="2746D433" w14:textId="77777777" w:rsidR="00712134" w:rsidRPr="00712134" w:rsidRDefault="00712134" w:rsidP="00712134">
            <w:pPr>
              <w:spacing w:after="0" w:line="240" w:lineRule="auto"/>
              <w:rPr>
                <w:rFonts w:ascii="Gill Sans MT" w:eastAsia="Times New Roman" w:hAnsi="Gill Sans MT" w:cs="Calibri"/>
                <w:color w:val="000000"/>
                <w:sz w:val="24"/>
                <w:szCs w:val="24"/>
                <w:lang w:eastAsia="en-GB"/>
              </w:rPr>
            </w:pPr>
            <w:r w:rsidRPr="00712134">
              <w:rPr>
                <w:rFonts w:ascii="Gill Sans MT" w:eastAsia="Times New Roman" w:hAnsi="Gill Sans MT" w:cs="Calibri"/>
                <w:color w:val="000000"/>
                <w:sz w:val="24"/>
                <w:szCs w:val="24"/>
                <w:lang w:eastAsia="en-GB"/>
              </w:rPr>
              <w:t>Recall of Y8 Suffragettes Unit and WWI</w:t>
            </w:r>
          </w:p>
        </w:tc>
      </w:tr>
      <w:tr w:rsidR="00712134" w:rsidRPr="00712134" w14:paraId="32EB35AC" w14:textId="77777777" w:rsidTr="00D30D54">
        <w:trPr>
          <w:trHeight w:val="99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48B4A994" w14:textId="1FF7ABE9" w:rsidR="00712134" w:rsidRPr="00712134" w:rsidRDefault="00712134" w:rsidP="00712134">
            <w:pPr>
              <w:spacing w:after="0" w:line="240" w:lineRule="auto"/>
              <w:rPr>
                <w:rFonts w:ascii="Gill Sans MT" w:eastAsia="Times New Roman" w:hAnsi="Gill Sans MT" w:cs="Calibri"/>
                <w:color w:val="000000"/>
                <w:sz w:val="24"/>
                <w:szCs w:val="24"/>
                <w:lang w:eastAsia="en-GB"/>
              </w:rPr>
            </w:pPr>
            <w:r w:rsidRPr="00712134">
              <w:rPr>
                <w:rFonts w:ascii="Gill Sans MT" w:eastAsia="Times New Roman" w:hAnsi="Gill Sans MT" w:cs="Calibri"/>
                <w:color w:val="000000"/>
                <w:sz w:val="24"/>
                <w:szCs w:val="24"/>
                <w:lang w:eastAsia="en-GB"/>
              </w:rPr>
              <w:t> </w:t>
            </w:r>
            <w:r w:rsidR="006F3FF1" w:rsidRPr="00CC4005">
              <w:rPr>
                <w:rFonts w:ascii="Gill Sans MT" w:eastAsia="Times New Roman" w:hAnsi="Gill Sans MT" w:cs="Calibri"/>
                <w:color w:val="000000"/>
                <w:sz w:val="24"/>
                <w:szCs w:val="24"/>
                <w:lang w:eastAsia="en-GB"/>
              </w:rPr>
              <w:t>2-3</w:t>
            </w:r>
          </w:p>
        </w:tc>
        <w:tc>
          <w:tcPr>
            <w:tcW w:w="1027" w:type="pct"/>
            <w:tcBorders>
              <w:top w:val="nil"/>
              <w:left w:val="nil"/>
              <w:bottom w:val="single" w:sz="4" w:space="0" w:color="auto"/>
              <w:right w:val="single" w:sz="4" w:space="0" w:color="auto"/>
            </w:tcBorders>
            <w:shd w:val="clear" w:color="auto" w:fill="auto"/>
            <w:vAlign w:val="center"/>
            <w:hideMark/>
          </w:tcPr>
          <w:p w14:paraId="55DA7D3D" w14:textId="77777777" w:rsidR="00712134" w:rsidRPr="00712134" w:rsidRDefault="00712134" w:rsidP="00712134">
            <w:pPr>
              <w:spacing w:after="0" w:line="240" w:lineRule="auto"/>
              <w:rPr>
                <w:rFonts w:ascii="Gill Sans MT" w:eastAsia="Times New Roman" w:hAnsi="Gill Sans MT" w:cs="Calibri"/>
                <w:color w:val="000000"/>
                <w:sz w:val="24"/>
                <w:szCs w:val="24"/>
                <w:lang w:eastAsia="en-GB"/>
              </w:rPr>
            </w:pPr>
            <w:r w:rsidRPr="00712134">
              <w:rPr>
                <w:rFonts w:ascii="Gill Sans MT" w:eastAsia="Times New Roman" w:hAnsi="Gill Sans MT" w:cs="Calibri"/>
                <w:color w:val="000000"/>
                <w:sz w:val="24"/>
                <w:szCs w:val="24"/>
                <w:lang w:eastAsia="en-GB"/>
              </w:rPr>
              <w:t>Flappers, feminism and new fashions</w:t>
            </w:r>
          </w:p>
        </w:tc>
        <w:tc>
          <w:tcPr>
            <w:tcW w:w="646" w:type="pct"/>
            <w:tcBorders>
              <w:top w:val="nil"/>
              <w:left w:val="nil"/>
              <w:bottom w:val="single" w:sz="4" w:space="0" w:color="auto"/>
              <w:right w:val="single" w:sz="4" w:space="0" w:color="auto"/>
            </w:tcBorders>
            <w:shd w:val="clear" w:color="auto" w:fill="auto"/>
            <w:vAlign w:val="center"/>
            <w:hideMark/>
          </w:tcPr>
          <w:p w14:paraId="3A036B45" w14:textId="77777777" w:rsidR="00712134" w:rsidRPr="00712134" w:rsidRDefault="00712134" w:rsidP="00712134">
            <w:pPr>
              <w:spacing w:after="0" w:line="240" w:lineRule="auto"/>
              <w:rPr>
                <w:rFonts w:ascii="Gill Sans MT" w:eastAsia="Times New Roman" w:hAnsi="Gill Sans MT" w:cs="Calibri"/>
                <w:color w:val="000000"/>
                <w:sz w:val="24"/>
                <w:szCs w:val="24"/>
                <w:lang w:eastAsia="en-GB"/>
              </w:rPr>
            </w:pPr>
            <w:r w:rsidRPr="00712134">
              <w:rPr>
                <w:rFonts w:ascii="Gill Sans MT" w:eastAsia="Times New Roman" w:hAnsi="Gill Sans MT" w:cs="Calibri"/>
                <w:color w:val="000000"/>
                <w:sz w:val="24"/>
                <w:szCs w:val="24"/>
                <w:lang w:eastAsia="en-GB"/>
              </w:rPr>
              <w:t>Source Analysis</w:t>
            </w:r>
          </w:p>
        </w:tc>
        <w:tc>
          <w:tcPr>
            <w:tcW w:w="539" w:type="pct"/>
            <w:tcBorders>
              <w:top w:val="nil"/>
              <w:left w:val="nil"/>
              <w:bottom w:val="single" w:sz="4" w:space="0" w:color="auto"/>
              <w:right w:val="single" w:sz="4" w:space="0" w:color="auto"/>
            </w:tcBorders>
            <w:shd w:val="clear" w:color="auto" w:fill="auto"/>
            <w:vAlign w:val="center"/>
            <w:hideMark/>
          </w:tcPr>
          <w:p w14:paraId="3037154D" w14:textId="77777777" w:rsidR="00712134" w:rsidRPr="00712134" w:rsidRDefault="00712134" w:rsidP="00712134">
            <w:pPr>
              <w:spacing w:after="0" w:line="240" w:lineRule="auto"/>
              <w:rPr>
                <w:rFonts w:ascii="Gill Sans MT" w:eastAsia="Times New Roman" w:hAnsi="Gill Sans MT" w:cs="Calibri"/>
                <w:color w:val="000000"/>
                <w:sz w:val="24"/>
                <w:szCs w:val="24"/>
                <w:lang w:eastAsia="en-GB"/>
              </w:rPr>
            </w:pPr>
            <w:r w:rsidRPr="00712134">
              <w:rPr>
                <w:rFonts w:ascii="Gill Sans MT" w:eastAsia="Times New Roman" w:hAnsi="Gill Sans MT" w:cs="Calibri"/>
                <w:color w:val="000000"/>
                <w:sz w:val="24"/>
                <w:szCs w:val="24"/>
                <w:lang w:eastAsia="en-GB"/>
              </w:rPr>
              <w:t> </w:t>
            </w:r>
          </w:p>
        </w:tc>
        <w:tc>
          <w:tcPr>
            <w:tcW w:w="680" w:type="pct"/>
            <w:tcBorders>
              <w:top w:val="nil"/>
              <w:left w:val="nil"/>
              <w:bottom w:val="single" w:sz="4" w:space="0" w:color="auto"/>
              <w:right w:val="single" w:sz="4" w:space="0" w:color="auto"/>
            </w:tcBorders>
            <w:shd w:val="clear" w:color="auto" w:fill="auto"/>
            <w:vAlign w:val="center"/>
            <w:hideMark/>
          </w:tcPr>
          <w:p w14:paraId="4C38FFA4" w14:textId="77777777" w:rsidR="00712134" w:rsidRPr="00712134" w:rsidRDefault="00712134" w:rsidP="00712134">
            <w:pPr>
              <w:spacing w:after="0" w:line="240" w:lineRule="auto"/>
              <w:rPr>
                <w:rFonts w:ascii="Gill Sans MT" w:eastAsia="Times New Roman" w:hAnsi="Gill Sans MT" w:cs="Calibri"/>
                <w:color w:val="000000"/>
                <w:sz w:val="24"/>
                <w:szCs w:val="24"/>
                <w:lang w:eastAsia="en-GB"/>
              </w:rPr>
            </w:pPr>
            <w:r w:rsidRPr="00712134">
              <w:rPr>
                <w:rFonts w:ascii="Gill Sans MT" w:eastAsia="Times New Roman" w:hAnsi="Gill Sans MT" w:cs="Calibri"/>
                <w:color w:val="000000"/>
                <w:sz w:val="24"/>
                <w:szCs w:val="24"/>
                <w:lang w:eastAsia="en-GB"/>
              </w:rPr>
              <w:t>Utility of sources</w:t>
            </w:r>
          </w:p>
        </w:tc>
        <w:tc>
          <w:tcPr>
            <w:tcW w:w="816" w:type="pct"/>
            <w:tcBorders>
              <w:top w:val="nil"/>
              <w:left w:val="nil"/>
              <w:bottom w:val="single" w:sz="4" w:space="0" w:color="auto"/>
              <w:right w:val="single" w:sz="4" w:space="0" w:color="auto"/>
            </w:tcBorders>
            <w:shd w:val="clear" w:color="auto" w:fill="auto"/>
            <w:vAlign w:val="center"/>
            <w:hideMark/>
          </w:tcPr>
          <w:p w14:paraId="41B41A28" w14:textId="77777777" w:rsidR="00712134" w:rsidRPr="00712134" w:rsidRDefault="00712134" w:rsidP="00712134">
            <w:pPr>
              <w:spacing w:after="0" w:line="240" w:lineRule="auto"/>
              <w:rPr>
                <w:rFonts w:ascii="Gill Sans MT" w:eastAsia="Times New Roman" w:hAnsi="Gill Sans MT" w:cs="Calibri"/>
                <w:color w:val="000000"/>
                <w:sz w:val="24"/>
                <w:szCs w:val="24"/>
                <w:lang w:eastAsia="en-GB"/>
              </w:rPr>
            </w:pPr>
            <w:r w:rsidRPr="00712134">
              <w:rPr>
                <w:rFonts w:ascii="Gill Sans MT" w:eastAsia="Times New Roman" w:hAnsi="Gill Sans MT" w:cs="Calibri"/>
                <w:color w:val="000000"/>
                <w:sz w:val="24"/>
                <w:szCs w:val="24"/>
                <w:lang w:eastAsia="en-GB"/>
              </w:rPr>
              <w:t>Discussion of modern feminism and women in workplace today</w:t>
            </w:r>
          </w:p>
        </w:tc>
        <w:tc>
          <w:tcPr>
            <w:tcW w:w="879" w:type="pct"/>
            <w:tcBorders>
              <w:top w:val="nil"/>
              <w:left w:val="nil"/>
              <w:bottom w:val="single" w:sz="4" w:space="0" w:color="auto"/>
              <w:right w:val="single" w:sz="4" w:space="0" w:color="auto"/>
            </w:tcBorders>
            <w:shd w:val="clear" w:color="auto" w:fill="auto"/>
            <w:vAlign w:val="center"/>
            <w:hideMark/>
          </w:tcPr>
          <w:p w14:paraId="355C59BB" w14:textId="77777777" w:rsidR="00712134" w:rsidRPr="00712134" w:rsidRDefault="00712134" w:rsidP="00712134">
            <w:pPr>
              <w:spacing w:after="0" w:line="240" w:lineRule="auto"/>
              <w:rPr>
                <w:rFonts w:ascii="Gill Sans MT" w:eastAsia="Times New Roman" w:hAnsi="Gill Sans MT" w:cs="Calibri"/>
                <w:color w:val="000000"/>
                <w:sz w:val="24"/>
                <w:szCs w:val="24"/>
                <w:lang w:eastAsia="en-GB"/>
              </w:rPr>
            </w:pPr>
            <w:r w:rsidRPr="00712134">
              <w:rPr>
                <w:rFonts w:ascii="Gill Sans MT" w:eastAsia="Times New Roman" w:hAnsi="Gill Sans MT" w:cs="Calibri"/>
                <w:color w:val="000000"/>
                <w:sz w:val="24"/>
                <w:szCs w:val="24"/>
                <w:lang w:eastAsia="en-GB"/>
              </w:rPr>
              <w:t> </w:t>
            </w:r>
          </w:p>
        </w:tc>
      </w:tr>
      <w:tr w:rsidR="00712134" w:rsidRPr="00712134" w14:paraId="5FAECA85" w14:textId="77777777" w:rsidTr="001E2833">
        <w:trPr>
          <w:trHeight w:val="1635"/>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0476E00E" w14:textId="26E10311" w:rsidR="00712134" w:rsidRPr="00712134" w:rsidRDefault="00712134" w:rsidP="00712134">
            <w:pPr>
              <w:spacing w:after="0" w:line="240" w:lineRule="auto"/>
              <w:rPr>
                <w:rFonts w:ascii="Gill Sans MT" w:eastAsia="Times New Roman" w:hAnsi="Gill Sans MT" w:cs="Calibri"/>
                <w:color w:val="000000"/>
                <w:sz w:val="24"/>
                <w:szCs w:val="24"/>
                <w:lang w:eastAsia="en-GB"/>
              </w:rPr>
            </w:pPr>
            <w:r w:rsidRPr="00712134">
              <w:rPr>
                <w:rFonts w:ascii="Gill Sans MT" w:eastAsia="Times New Roman" w:hAnsi="Gill Sans MT" w:cs="Calibri"/>
                <w:color w:val="000000"/>
                <w:sz w:val="24"/>
                <w:szCs w:val="24"/>
                <w:lang w:eastAsia="en-GB"/>
              </w:rPr>
              <w:t> </w:t>
            </w:r>
            <w:r w:rsidR="006F3FF1" w:rsidRPr="00CC4005">
              <w:rPr>
                <w:rFonts w:ascii="Gill Sans MT" w:eastAsia="Times New Roman" w:hAnsi="Gill Sans MT" w:cs="Calibri"/>
                <w:color w:val="000000"/>
                <w:sz w:val="24"/>
                <w:szCs w:val="24"/>
                <w:lang w:eastAsia="en-GB"/>
              </w:rPr>
              <w:t>4-5</w:t>
            </w:r>
          </w:p>
        </w:tc>
        <w:tc>
          <w:tcPr>
            <w:tcW w:w="1027" w:type="pct"/>
            <w:tcBorders>
              <w:top w:val="nil"/>
              <w:left w:val="nil"/>
              <w:bottom w:val="single" w:sz="4" w:space="0" w:color="auto"/>
              <w:right w:val="single" w:sz="4" w:space="0" w:color="auto"/>
            </w:tcBorders>
            <w:shd w:val="clear" w:color="auto" w:fill="auto"/>
            <w:vAlign w:val="center"/>
            <w:hideMark/>
          </w:tcPr>
          <w:p w14:paraId="5F7E2105" w14:textId="77777777" w:rsidR="00712134" w:rsidRPr="00712134" w:rsidRDefault="00712134" w:rsidP="00712134">
            <w:pPr>
              <w:spacing w:after="0" w:line="240" w:lineRule="auto"/>
              <w:rPr>
                <w:rFonts w:ascii="Gill Sans MT" w:eastAsia="Times New Roman" w:hAnsi="Gill Sans MT" w:cs="Calibri"/>
                <w:color w:val="000000"/>
                <w:sz w:val="24"/>
                <w:szCs w:val="24"/>
                <w:lang w:eastAsia="en-GB"/>
              </w:rPr>
            </w:pPr>
            <w:r w:rsidRPr="00712134">
              <w:rPr>
                <w:rFonts w:ascii="Gill Sans MT" w:eastAsia="Times New Roman" w:hAnsi="Gill Sans MT" w:cs="Calibri"/>
                <w:color w:val="000000"/>
                <w:sz w:val="24"/>
                <w:szCs w:val="24"/>
                <w:lang w:eastAsia="en-GB"/>
              </w:rPr>
              <w:t>Opposition to the Flapper Lifestyle</w:t>
            </w:r>
          </w:p>
        </w:tc>
        <w:tc>
          <w:tcPr>
            <w:tcW w:w="646" w:type="pct"/>
            <w:tcBorders>
              <w:top w:val="nil"/>
              <w:left w:val="nil"/>
              <w:bottom w:val="single" w:sz="4" w:space="0" w:color="auto"/>
              <w:right w:val="single" w:sz="4" w:space="0" w:color="auto"/>
            </w:tcBorders>
            <w:shd w:val="clear" w:color="auto" w:fill="auto"/>
            <w:vAlign w:val="center"/>
            <w:hideMark/>
          </w:tcPr>
          <w:p w14:paraId="04C5B5E8" w14:textId="77777777" w:rsidR="00712134" w:rsidRPr="00712134" w:rsidRDefault="00712134" w:rsidP="00712134">
            <w:pPr>
              <w:spacing w:after="0" w:line="240" w:lineRule="auto"/>
              <w:rPr>
                <w:rFonts w:ascii="Gill Sans MT" w:eastAsia="Times New Roman" w:hAnsi="Gill Sans MT" w:cs="Calibri"/>
                <w:color w:val="000000"/>
                <w:sz w:val="24"/>
                <w:szCs w:val="24"/>
                <w:lang w:eastAsia="en-GB"/>
              </w:rPr>
            </w:pPr>
            <w:r w:rsidRPr="00712134">
              <w:rPr>
                <w:rFonts w:ascii="Gill Sans MT" w:eastAsia="Times New Roman" w:hAnsi="Gill Sans MT" w:cs="Calibri"/>
                <w:color w:val="000000"/>
                <w:sz w:val="24"/>
                <w:szCs w:val="24"/>
                <w:lang w:eastAsia="en-GB"/>
              </w:rPr>
              <w:t>Source Analysis</w:t>
            </w:r>
          </w:p>
        </w:tc>
        <w:tc>
          <w:tcPr>
            <w:tcW w:w="539" w:type="pct"/>
            <w:tcBorders>
              <w:top w:val="nil"/>
              <w:left w:val="nil"/>
              <w:bottom w:val="single" w:sz="4" w:space="0" w:color="auto"/>
              <w:right w:val="single" w:sz="4" w:space="0" w:color="auto"/>
            </w:tcBorders>
            <w:shd w:val="clear" w:color="auto" w:fill="C5E0B3" w:themeFill="accent6" w:themeFillTint="66"/>
            <w:vAlign w:val="center"/>
            <w:hideMark/>
          </w:tcPr>
          <w:p w14:paraId="2FE026C7" w14:textId="03B1120D" w:rsidR="00712134" w:rsidRPr="00712134" w:rsidRDefault="00712134" w:rsidP="00712134">
            <w:pPr>
              <w:spacing w:after="0" w:line="240" w:lineRule="auto"/>
              <w:rPr>
                <w:rFonts w:ascii="Gill Sans MT" w:eastAsia="Times New Roman" w:hAnsi="Gill Sans MT" w:cs="Calibri"/>
                <w:color w:val="000000"/>
                <w:sz w:val="24"/>
                <w:szCs w:val="24"/>
                <w:lang w:eastAsia="en-GB"/>
              </w:rPr>
            </w:pPr>
            <w:r w:rsidRPr="00712134">
              <w:rPr>
                <w:rFonts w:ascii="Gill Sans MT" w:eastAsia="Times New Roman" w:hAnsi="Gill Sans MT" w:cs="Calibri"/>
                <w:color w:val="000000"/>
                <w:sz w:val="24"/>
                <w:szCs w:val="24"/>
                <w:lang w:eastAsia="en-GB"/>
              </w:rPr>
              <w:t>Usefulness of Sources</w:t>
            </w:r>
            <w:r w:rsidR="001E2833">
              <w:rPr>
                <w:rFonts w:ascii="Gill Sans MT" w:eastAsia="Times New Roman" w:hAnsi="Gill Sans MT" w:cs="Calibri"/>
                <w:color w:val="000000"/>
                <w:sz w:val="24"/>
                <w:szCs w:val="24"/>
                <w:lang w:eastAsia="en-GB"/>
              </w:rPr>
              <w:t xml:space="preserve"> </w:t>
            </w:r>
            <w:r w:rsidR="001E2833">
              <w:rPr>
                <w:rFonts w:ascii="Gill Sans MT" w:eastAsia="Times New Roman" w:hAnsi="Gill Sans MT" w:cs="Calibri"/>
                <w:b/>
                <w:color w:val="00B0F0"/>
                <w:sz w:val="24"/>
                <w:szCs w:val="24"/>
                <w:lang w:eastAsia="en-GB"/>
              </w:rPr>
              <w:t xml:space="preserve">STUDENTS SELF ASSESS </w:t>
            </w:r>
            <w:r w:rsidR="001E2833">
              <w:rPr>
                <w:rFonts w:ascii="Gill Sans MT" w:eastAsia="Times New Roman" w:hAnsi="Gill Sans MT" w:cs="Calibri"/>
                <w:b/>
                <w:color w:val="00B0F0"/>
                <w:sz w:val="24"/>
                <w:szCs w:val="24"/>
                <w:lang w:eastAsia="en-GB"/>
              </w:rPr>
              <w:lastRenderedPageBreak/>
              <w:t>AND IMPROVE</w:t>
            </w:r>
          </w:p>
        </w:tc>
        <w:tc>
          <w:tcPr>
            <w:tcW w:w="680" w:type="pct"/>
            <w:tcBorders>
              <w:top w:val="nil"/>
              <w:left w:val="nil"/>
              <w:bottom w:val="single" w:sz="4" w:space="0" w:color="auto"/>
              <w:right w:val="single" w:sz="4" w:space="0" w:color="auto"/>
            </w:tcBorders>
            <w:shd w:val="clear" w:color="auto" w:fill="auto"/>
            <w:vAlign w:val="center"/>
            <w:hideMark/>
          </w:tcPr>
          <w:p w14:paraId="453C5B30" w14:textId="595C23B8" w:rsidR="00712134" w:rsidRPr="00712134" w:rsidRDefault="00712134" w:rsidP="00712134">
            <w:pPr>
              <w:spacing w:after="0" w:line="240" w:lineRule="auto"/>
              <w:rPr>
                <w:rFonts w:ascii="Gill Sans MT" w:eastAsia="Times New Roman" w:hAnsi="Gill Sans MT" w:cs="Calibri"/>
                <w:color w:val="000000"/>
                <w:sz w:val="24"/>
                <w:szCs w:val="24"/>
                <w:lang w:eastAsia="en-GB"/>
              </w:rPr>
            </w:pPr>
            <w:r w:rsidRPr="00712134">
              <w:rPr>
                <w:rFonts w:ascii="Gill Sans MT" w:eastAsia="Times New Roman" w:hAnsi="Gill Sans MT" w:cs="Calibri"/>
                <w:color w:val="000000"/>
                <w:sz w:val="24"/>
                <w:szCs w:val="24"/>
                <w:lang w:eastAsia="en-GB"/>
              </w:rPr>
              <w:lastRenderedPageBreak/>
              <w:t xml:space="preserve">How useful is this source to an </w:t>
            </w:r>
            <w:r w:rsidR="006F3FF1" w:rsidRPr="00CC4005">
              <w:rPr>
                <w:rFonts w:ascii="Gill Sans MT" w:eastAsia="Times New Roman" w:hAnsi="Gill Sans MT" w:cs="Calibri"/>
                <w:color w:val="000000"/>
                <w:sz w:val="24"/>
                <w:szCs w:val="24"/>
                <w:lang w:eastAsia="en-GB"/>
              </w:rPr>
              <w:t>historian</w:t>
            </w:r>
            <w:r w:rsidRPr="00712134">
              <w:rPr>
                <w:rFonts w:ascii="Gill Sans MT" w:eastAsia="Times New Roman" w:hAnsi="Gill Sans MT" w:cs="Calibri"/>
                <w:color w:val="000000"/>
                <w:sz w:val="24"/>
                <w:szCs w:val="24"/>
                <w:lang w:eastAsia="en-GB"/>
              </w:rPr>
              <w:t xml:space="preserve"> </w:t>
            </w:r>
            <w:r w:rsidR="006F3FF1" w:rsidRPr="00CC4005">
              <w:rPr>
                <w:rFonts w:ascii="Gill Sans MT" w:eastAsia="Times New Roman" w:hAnsi="Gill Sans MT" w:cs="Calibri"/>
                <w:color w:val="000000"/>
                <w:sz w:val="24"/>
                <w:szCs w:val="24"/>
                <w:lang w:eastAsia="en-GB"/>
              </w:rPr>
              <w:t>studying</w:t>
            </w:r>
            <w:r w:rsidRPr="00712134">
              <w:rPr>
                <w:rFonts w:ascii="Gill Sans MT" w:eastAsia="Times New Roman" w:hAnsi="Gill Sans MT" w:cs="Calibri"/>
                <w:color w:val="000000"/>
                <w:sz w:val="24"/>
                <w:szCs w:val="24"/>
                <w:lang w:eastAsia="en-GB"/>
              </w:rPr>
              <w:t xml:space="preserve"> the flapper lifestyle of the 1920s?</w:t>
            </w:r>
          </w:p>
        </w:tc>
        <w:tc>
          <w:tcPr>
            <w:tcW w:w="816" w:type="pct"/>
            <w:tcBorders>
              <w:top w:val="nil"/>
              <w:left w:val="nil"/>
              <w:bottom w:val="single" w:sz="4" w:space="0" w:color="auto"/>
              <w:right w:val="single" w:sz="4" w:space="0" w:color="auto"/>
            </w:tcBorders>
            <w:shd w:val="clear" w:color="auto" w:fill="auto"/>
            <w:vAlign w:val="center"/>
            <w:hideMark/>
          </w:tcPr>
          <w:p w14:paraId="37831170" w14:textId="77777777" w:rsidR="00712134" w:rsidRPr="00712134" w:rsidRDefault="00712134" w:rsidP="00712134">
            <w:pPr>
              <w:spacing w:after="0" w:line="240" w:lineRule="auto"/>
              <w:rPr>
                <w:rFonts w:ascii="Gill Sans MT" w:eastAsia="Times New Roman" w:hAnsi="Gill Sans MT" w:cs="Calibri"/>
                <w:color w:val="000000"/>
                <w:sz w:val="24"/>
                <w:szCs w:val="24"/>
                <w:lang w:eastAsia="en-GB"/>
              </w:rPr>
            </w:pPr>
            <w:r w:rsidRPr="00712134">
              <w:rPr>
                <w:rFonts w:ascii="Gill Sans MT" w:eastAsia="Times New Roman" w:hAnsi="Gill Sans MT" w:cs="Calibri"/>
                <w:color w:val="000000"/>
                <w:sz w:val="24"/>
                <w:szCs w:val="24"/>
                <w:lang w:eastAsia="en-GB"/>
              </w:rPr>
              <w:t> </w:t>
            </w:r>
          </w:p>
        </w:tc>
        <w:tc>
          <w:tcPr>
            <w:tcW w:w="879" w:type="pct"/>
            <w:tcBorders>
              <w:top w:val="nil"/>
              <w:left w:val="nil"/>
              <w:bottom w:val="single" w:sz="4" w:space="0" w:color="auto"/>
              <w:right w:val="single" w:sz="4" w:space="0" w:color="auto"/>
            </w:tcBorders>
            <w:shd w:val="clear" w:color="auto" w:fill="auto"/>
            <w:vAlign w:val="center"/>
            <w:hideMark/>
          </w:tcPr>
          <w:p w14:paraId="3A40B6BA" w14:textId="77777777" w:rsidR="00712134" w:rsidRPr="00712134" w:rsidRDefault="00712134" w:rsidP="00712134">
            <w:pPr>
              <w:spacing w:after="0" w:line="240" w:lineRule="auto"/>
              <w:rPr>
                <w:rFonts w:ascii="Gill Sans MT" w:eastAsia="Times New Roman" w:hAnsi="Gill Sans MT" w:cs="Calibri"/>
                <w:color w:val="000000"/>
                <w:sz w:val="24"/>
                <w:szCs w:val="24"/>
                <w:lang w:eastAsia="en-GB"/>
              </w:rPr>
            </w:pPr>
            <w:r w:rsidRPr="00712134">
              <w:rPr>
                <w:rFonts w:ascii="Gill Sans MT" w:eastAsia="Times New Roman" w:hAnsi="Gill Sans MT" w:cs="Calibri"/>
                <w:color w:val="000000"/>
                <w:sz w:val="24"/>
                <w:szCs w:val="24"/>
                <w:lang w:eastAsia="en-GB"/>
              </w:rPr>
              <w:t> </w:t>
            </w:r>
          </w:p>
        </w:tc>
      </w:tr>
    </w:tbl>
    <w:p w14:paraId="0AA4DCB2" w14:textId="77777777" w:rsidR="00712134" w:rsidRPr="00CC4005" w:rsidRDefault="00712134" w:rsidP="00EE74F7">
      <w:pPr>
        <w:spacing w:after="0"/>
        <w:jc w:val="right"/>
        <w:rPr>
          <w:rFonts w:ascii="Gill Sans MT" w:hAnsi="Gill Sans MT"/>
          <w:sz w:val="24"/>
          <w:szCs w:val="24"/>
        </w:rPr>
      </w:pPr>
    </w:p>
    <w:sectPr w:rsidR="00712134" w:rsidRPr="00CC4005" w:rsidSect="00EC08F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92BD8"/>
    <w:multiLevelType w:val="hybridMultilevel"/>
    <w:tmpl w:val="630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39E"/>
    <w:rsid w:val="00034E28"/>
    <w:rsid w:val="000E0C8B"/>
    <w:rsid w:val="000E6085"/>
    <w:rsid w:val="000F206A"/>
    <w:rsid w:val="00124A35"/>
    <w:rsid w:val="00144D0D"/>
    <w:rsid w:val="00172A41"/>
    <w:rsid w:val="00177B8D"/>
    <w:rsid w:val="00185097"/>
    <w:rsid w:val="001902F4"/>
    <w:rsid w:val="001D1BA6"/>
    <w:rsid w:val="001D1EB5"/>
    <w:rsid w:val="001D4871"/>
    <w:rsid w:val="001E2833"/>
    <w:rsid w:val="001E3043"/>
    <w:rsid w:val="00293381"/>
    <w:rsid w:val="00294C17"/>
    <w:rsid w:val="002A0006"/>
    <w:rsid w:val="002B018B"/>
    <w:rsid w:val="002B0A54"/>
    <w:rsid w:val="002B2E50"/>
    <w:rsid w:val="002C6438"/>
    <w:rsid w:val="002F45EF"/>
    <w:rsid w:val="002F6FBD"/>
    <w:rsid w:val="003608FC"/>
    <w:rsid w:val="003A3E22"/>
    <w:rsid w:val="003A4C5D"/>
    <w:rsid w:val="003B3305"/>
    <w:rsid w:val="003C53D5"/>
    <w:rsid w:val="0041037A"/>
    <w:rsid w:val="00481B83"/>
    <w:rsid w:val="0051108C"/>
    <w:rsid w:val="00523D30"/>
    <w:rsid w:val="00534CC9"/>
    <w:rsid w:val="005647D1"/>
    <w:rsid w:val="00585405"/>
    <w:rsid w:val="005977E8"/>
    <w:rsid w:val="005A037F"/>
    <w:rsid w:val="005A4F23"/>
    <w:rsid w:val="005F0239"/>
    <w:rsid w:val="006046E2"/>
    <w:rsid w:val="0062113A"/>
    <w:rsid w:val="00644A7B"/>
    <w:rsid w:val="00676394"/>
    <w:rsid w:val="006D5C79"/>
    <w:rsid w:val="006F3FF1"/>
    <w:rsid w:val="006F4F73"/>
    <w:rsid w:val="00712134"/>
    <w:rsid w:val="0074696B"/>
    <w:rsid w:val="00755A05"/>
    <w:rsid w:val="007B2F71"/>
    <w:rsid w:val="007C5743"/>
    <w:rsid w:val="007E2831"/>
    <w:rsid w:val="007F7ABD"/>
    <w:rsid w:val="00810510"/>
    <w:rsid w:val="008525BE"/>
    <w:rsid w:val="00897B17"/>
    <w:rsid w:val="008C4FDD"/>
    <w:rsid w:val="008E52D9"/>
    <w:rsid w:val="00914B9C"/>
    <w:rsid w:val="009773AC"/>
    <w:rsid w:val="009A3AC1"/>
    <w:rsid w:val="009B5CF5"/>
    <w:rsid w:val="009C26A2"/>
    <w:rsid w:val="009D75E2"/>
    <w:rsid w:val="009E7830"/>
    <w:rsid w:val="00A027E8"/>
    <w:rsid w:val="00A03461"/>
    <w:rsid w:val="00A12025"/>
    <w:rsid w:val="00A22D48"/>
    <w:rsid w:val="00A34F17"/>
    <w:rsid w:val="00A51388"/>
    <w:rsid w:val="00A51D1E"/>
    <w:rsid w:val="00A5262C"/>
    <w:rsid w:val="00A866AF"/>
    <w:rsid w:val="00AE239E"/>
    <w:rsid w:val="00AF16FA"/>
    <w:rsid w:val="00B164E9"/>
    <w:rsid w:val="00B40CE9"/>
    <w:rsid w:val="00B82C07"/>
    <w:rsid w:val="00BA7DE5"/>
    <w:rsid w:val="00BC0610"/>
    <w:rsid w:val="00BC4964"/>
    <w:rsid w:val="00BF74BF"/>
    <w:rsid w:val="00C231E6"/>
    <w:rsid w:val="00C2515A"/>
    <w:rsid w:val="00C312C4"/>
    <w:rsid w:val="00C559F4"/>
    <w:rsid w:val="00C96E49"/>
    <w:rsid w:val="00CC4005"/>
    <w:rsid w:val="00D22547"/>
    <w:rsid w:val="00D30D54"/>
    <w:rsid w:val="00D70ADB"/>
    <w:rsid w:val="00D83348"/>
    <w:rsid w:val="00DA3CAE"/>
    <w:rsid w:val="00DD4F41"/>
    <w:rsid w:val="00DD6333"/>
    <w:rsid w:val="00DF37E1"/>
    <w:rsid w:val="00DF3B42"/>
    <w:rsid w:val="00E548FA"/>
    <w:rsid w:val="00E66C90"/>
    <w:rsid w:val="00E711EF"/>
    <w:rsid w:val="00EC08F7"/>
    <w:rsid w:val="00EE74F7"/>
    <w:rsid w:val="00EF3AB5"/>
    <w:rsid w:val="00EF64ED"/>
    <w:rsid w:val="00EF7AF5"/>
    <w:rsid w:val="00F22792"/>
    <w:rsid w:val="00F30B68"/>
    <w:rsid w:val="00F72E7E"/>
    <w:rsid w:val="00F75B8A"/>
    <w:rsid w:val="00FD3293"/>
    <w:rsid w:val="00FE25F7"/>
    <w:rsid w:val="00FF5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F0E4"/>
  <w15:chartTrackingRefBased/>
  <w15:docId w15:val="{805695A0-46D0-441E-862F-94019041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8F7"/>
  </w:style>
  <w:style w:type="paragraph" w:styleId="Heading1">
    <w:name w:val="heading 1"/>
    <w:basedOn w:val="Normal"/>
    <w:link w:val="Heading1Char"/>
    <w:uiPriority w:val="9"/>
    <w:qFormat/>
    <w:rsid w:val="00C231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8F7"/>
    <w:rPr>
      <w:color w:val="0563C1" w:themeColor="hyperlink"/>
      <w:u w:val="single"/>
    </w:rPr>
  </w:style>
  <w:style w:type="paragraph" w:styleId="ListParagraph">
    <w:name w:val="List Paragraph"/>
    <w:basedOn w:val="Normal"/>
    <w:uiPriority w:val="34"/>
    <w:qFormat/>
    <w:rsid w:val="00EC08F7"/>
    <w:pPr>
      <w:ind w:left="720"/>
      <w:contextualSpacing/>
    </w:pPr>
  </w:style>
  <w:style w:type="character" w:styleId="UnresolvedMention">
    <w:name w:val="Unresolved Mention"/>
    <w:basedOn w:val="DefaultParagraphFont"/>
    <w:uiPriority w:val="99"/>
    <w:semiHidden/>
    <w:unhideWhenUsed/>
    <w:rsid w:val="0041037A"/>
    <w:rPr>
      <w:color w:val="605E5C"/>
      <w:shd w:val="clear" w:color="auto" w:fill="E1DFDD"/>
    </w:rPr>
  </w:style>
  <w:style w:type="character" w:customStyle="1" w:styleId="a-size-extra-large3">
    <w:name w:val="a-size-extra-large3"/>
    <w:basedOn w:val="DefaultParagraphFont"/>
    <w:rsid w:val="00C2515A"/>
  </w:style>
  <w:style w:type="character" w:customStyle="1" w:styleId="a-size-large">
    <w:name w:val="a-size-large"/>
    <w:basedOn w:val="DefaultParagraphFont"/>
    <w:rsid w:val="00C2515A"/>
  </w:style>
  <w:style w:type="character" w:customStyle="1" w:styleId="Heading1Char">
    <w:name w:val="Heading 1 Char"/>
    <w:basedOn w:val="DefaultParagraphFont"/>
    <w:link w:val="Heading1"/>
    <w:uiPriority w:val="9"/>
    <w:rsid w:val="00C231E6"/>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C231E6"/>
  </w:style>
  <w:style w:type="character" w:customStyle="1" w:styleId="author">
    <w:name w:val="author"/>
    <w:basedOn w:val="DefaultParagraphFont"/>
    <w:rsid w:val="00C231E6"/>
  </w:style>
  <w:style w:type="character" w:customStyle="1" w:styleId="a-color-secondary">
    <w:name w:val="a-color-secondary"/>
    <w:basedOn w:val="DefaultParagraphFont"/>
    <w:rsid w:val="00C23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0355">
      <w:bodyDiv w:val="1"/>
      <w:marLeft w:val="0"/>
      <w:marRight w:val="0"/>
      <w:marTop w:val="0"/>
      <w:marBottom w:val="0"/>
      <w:divBdr>
        <w:top w:val="none" w:sz="0" w:space="0" w:color="auto"/>
        <w:left w:val="none" w:sz="0" w:space="0" w:color="auto"/>
        <w:bottom w:val="none" w:sz="0" w:space="0" w:color="auto"/>
        <w:right w:val="none" w:sz="0" w:space="0" w:color="auto"/>
      </w:divBdr>
    </w:div>
    <w:div w:id="471095124">
      <w:bodyDiv w:val="1"/>
      <w:marLeft w:val="0"/>
      <w:marRight w:val="0"/>
      <w:marTop w:val="0"/>
      <w:marBottom w:val="0"/>
      <w:divBdr>
        <w:top w:val="none" w:sz="0" w:space="0" w:color="auto"/>
        <w:left w:val="none" w:sz="0" w:space="0" w:color="auto"/>
        <w:bottom w:val="none" w:sz="0" w:space="0" w:color="auto"/>
        <w:right w:val="none" w:sz="0" w:space="0" w:color="auto"/>
      </w:divBdr>
      <w:divsChild>
        <w:div w:id="1705062331">
          <w:marLeft w:val="0"/>
          <w:marRight w:val="0"/>
          <w:marTop w:val="0"/>
          <w:marBottom w:val="0"/>
          <w:divBdr>
            <w:top w:val="none" w:sz="0" w:space="0" w:color="auto"/>
            <w:left w:val="none" w:sz="0" w:space="0" w:color="auto"/>
            <w:bottom w:val="none" w:sz="0" w:space="0" w:color="auto"/>
            <w:right w:val="none" w:sz="0" w:space="0" w:color="auto"/>
          </w:divBdr>
          <w:divsChild>
            <w:div w:id="1369987915">
              <w:marLeft w:val="0"/>
              <w:marRight w:val="0"/>
              <w:marTop w:val="0"/>
              <w:marBottom w:val="0"/>
              <w:divBdr>
                <w:top w:val="none" w:sz="0" w:space="0" w:color="auto"/>
                <w:left w:val="none" w:sz="0" w:space="0" w:color="auto"/>
                <w:bottom w:val="none" w:sz="0" w:space="0" w:color="auto"/>
                <w:right w:val="none" w:sz="0" w:space="0" w:color="auto"/>
              </w:divBdr>
            </w:div>
          </w:divsChild>
        </w:div>
        <w:div w:id="1047492170">
          <w:marLeft w:val="0"/>
          <w:marRight w:val="0"/>
          <w:marTop w:val="0"/>
          <w:marBottom w:val="0"/>
          <w:divBdr>
            <w:top w:val="none" w:sz="0" w:space="0" w:color="auto"/>
            <w:left w:val="none" w:sz="0" w:space="0" w:color="auto"/>
            <w:bottom w:val="none" w:sz="0" w:space="0" w:color="auto"/>
            <w:right w:val="none" w:sz="0" w:space="0" w:color="auto"/>
          </w:divBdr>
          <w:divsChild>
            <w:div w:id="8494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8201">
      <w:bodyDiv w:val="1"/>
      <w:marLeft w:val="0"/>
      <w:marRight w:val="0"/>
      <w:marTop w:val="0"/>
      <w:marBottom w:val="0"/>
      <w:divBdr>
        <w:top w:val="none" w:sz="0" w:space="0" w:color="auto"/>
        <w:left w:val="none" w:sz="0" w:space="0" w:color="auto"/>
        <w:bottom w:val="none" w:sz="0" w:space="0" w:color="auto"/>
        <w:right w:val="none" w:sz="0" w:space="0" w:color="auto"/>
      </w:divBdr>
    </w:div>
    <w:div w:id="988439028">
      <w:bodyDiv w:val="1"/>
      <w:marLeft w:val="0"/>
      <w:marRight w:val="0"/>
      <w:marTop w:val="0"/>
      <w:marBottom w:val="0"/>
      <w:divBdr>
        <w:top w:val="none" w:sz="0" w:space="0" w:color="auto"/>
        <w:left w:val="none" w:sz="0" w:space="0" w:color="auto"/>
        <w:bottom w:val="none" w:sz="0" w:space="0" w:color="auto"/>
        <w:right w:val="none" w:sz="0" w:space="0" w:color="auto"/>
      </w:divBdr>
    </w:div>
    <w:div w:id="1226642999">
      <w:bodyDiv w:val="1"/>
      <w:marLeft w:val="0"/>
      <w:marRight w:val="0"/>
      <w:marTop w:val="0"/>
      <w:marBottom w:val="0"/>
      <w:divBdr>
        <w:top w:val="none" w:sz="0" w:space="0" w:color="auto"/>
        <w:left w:val="none" w:sz="0" w:space="0" w:color="auto"/>
        <w:bottom w:val="none" w:sz="0" w:space="0" w:color="auto"/>
        <w:right w:val="none" w:sz="0" w:space="0" w:color="auto"/>
      </w:divBdr>
    </w:div>
    <w:div w:id="1333798429">
      <w:bodyDiv w:val="1"/>
      <w:marLeft w:val="0"/>
      <w:marRight w:val="0"/>
      <w:marTop w:val="0"/>
      <w:marBottom w:val="0"/>
      <w:divBdr>
        <w:top w:val="none" w:sz="0" w:space="0" w:color="auto"/>
        <w:left w:val="none" w:sz="0" w:space="0" w:color="auto"/>
        <w:bottom w:val="none" w:sz="0" w:space="0" w:color="auto"/>
        <w:right w:val="none" w:sz="0" w:space="0" w:color="auto"/>
      </w:divBdr>
    </w:div>
    <w:div w:id="1588230387">
      <w:bodyDiv w:val="1"/>
      <w:marLeft w:val="0"/>
      <w:marRight w:val="0"/>
      <w:marTop w:val="0"/>
      <w:marBottom w:val="0"/>
      <w:divBdr>
        <w:top w:val="none" w:sz="0" w:space="0" w:color="auto"/>
        <w:left w:val="none" w:sz="0" w:space="0" w:color="auto"/>
        <w:bottom w:val="none" w:sz="0" w:space="0" w:color="auto"/>
        <w:right w:val="none" w:sz="0" w:space="0" w:color="auto"/>
      </w:divBdr>
    </w:div>
    <w:div w:id="1589657352">
      <w:bodyDiv w:val="1"/>
      <w:marLeft w:val="0"/>
      <w:marRight w:val="0"/>
      <w:marTop w:val="0"/>
      <w:marBottom w:val="0"/>
      <w:divBdr>
        <w:top w:val="none" w:sz="0" w:space="0" w:color="auto"/>
        <w:left w:val="none" w:sz="0" w:space="0" w:color="auto"/>
        <w:bottom w:val="none" w:sz="0" w:space="0" w:color="auto"/>
        <w:right w:val="none" w:sz="0" w:space="0" w:color="auto"/>
      </w:divBdr>
    </w:div>
    <w:div w:id="214076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jqj6s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story.org.uk/secondary/categories/213/resource/5619" TargetMode="External"/><Relationship Id="rId12" Type="http://schemas.openxmlformats.org/officeDocument/2006/relationships/hyperlink" Target="https://www.bbc.co.uk/bitesize/guides/zt8ftyc/revision/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jqj6sg" TargetMode="External"/><Relationship Id="rId11" Type="http://schemas.openxmlformats.org/officeDocument/2006/relationships/hyperlink" Target="https://www.bbc.co.uk/bitesize/topics/zjqj6sg" TargetMode="External"/><Relationship Id="rId5" Type="http://schemas.openxmlformats.org/officeDocument/2006/relationships/hyperlink" Target="https://www.history.org.uk/secondary/categories/213/resource/5619" TargetMode="External"/><Relationship Id="rId10" Type="http://schemas.openxmlformats.org/officeDocument/2006/relationships/hyperlink" Target="https://www.bbc.co.uk/bitesize/guides/z8bd3k7/revision/3" TargetMode="External"/><Relationship Id="rId4" Type="http://schemas.openxmlformats.org/officeDocument/2006/relationships/webSettings" Target="webSettings.xml"/><Relationship Id="rId9" Type="http://schemas.openxmlformats.org/officeDocument/2006/relationships/hyperlink" Target="https://www.history.org.uk/secondary/categories/213/resource/56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C13BCA1</Template>
  <TotalTime>253</TotalTime>
  <Pages>20</Pages>
  <Words>4756</Words>
  <Characters>27111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The Academy of St francis of Assisi</Company>
  <LinksUpToDate>false</LinksUpToDate>
  <CharactersWithSpaces>31804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Allen</dc:creator>
  <cp:keywords/>
  <dc:description/>
  <cp:lastModifiedBy>Miss K Allen</cp:lastModifiedBy>
  <cp:revision>100</cp:revision>
  <dcterms:created xsi:type="dcterms:W3CDTF">2020-07-06T11:44:00Z</dcterms:created>
  <dcterms:modified xsi:type="dcterms:W3CDTF">2020-10-12T14:33:00Z</dcterms:modified>
</cp:coreProperties>
</file>