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38"/>
        <w:tblW w:w="0" w:type="auto"/>
        <w:tblLayout w:type="fixed"/>
        <w:tblLook w:val="04A0" w:firstRow="1" w:lastRow="0" w:firstColumn="1" w:lastColumn="0" w:noHBand="0" w:noVBand="1"/>
      </w:tblPr>
      <w:tblGrid>
        <w:gridCol w:w="2672"/>
        <w:gridCol w:w="4154"/>
        <w:gridCol w:w="3517"/>
        <w:gridCol w:w="1559"/>
        <w:gridCol w:w="2618"/>
        <w:gridCol w:w="868"/>
      </w:tblGrid>
      <w:tr w:rsidR="00CC680B" w:rsidRPr="00287A63" w14:paraId="3F0A18B3" w14:textId="77777777" w:rsidTr="00EA7442">
        <w:trPr>
          <w:trHeight w:val="780"/>
        </w:trPr>
        <w:tc>
          <w:tcPr>
            <w:tcW w:w="11902" w:type="dxa"/>
            <w:gridSpan w:val="4"/>
            <w:tcBorders>
              <w:top w:val="single" w:sz="4" w:space="0" w:color="auto"/>
              <w:left w:val="single" w:sz="4" w:space="0" w:color="auto"/>
              <w:bottom w:val="single" w:sz="4" w:space="0" w:color="auto"/>
              <w:right w:val="single" w:sz="4" w:space="0" w:color="auto"/>
            </w:tcBorders>
            <w:shd w:val="clear" w:color="auto" w:fill="F3C5E3"/>
            <w:noWrap/>
            <w:hideMark/>
          </w:tcPr>
          <w:p w14:paraId="371499B6" w14:textId="77777777" w:rsidR="00CC680B" w:rsidRPr="00287A63" w:rsidRDefault="00CC680B" w:rsidP="00663164">
            <w:pPr>
              <w:spacing w:after="0" w:line="240" w:lineRule="auto"/>
              <w:jc w:val="both"/>
              <w:rPr>
                <w:rFonts w:ascii="Gill Sans MT" w:eastAsia="Times New Roman" w:hAnsi="Gill Sans MT" w:cs="Calibri"/>
                <w:b/>
                <w:bCs/>
                <w:sz w:val="32"/>
                <w:szCs w:val="32"/>
                <w:lang w:eastAsia="en-GB"/>
              </w:rPr>
            </w:pPr>
            <w:r w:rsidRPr="00287A63">
              <w:rPr>
                <w:rFonts w:ascii="Gill Sans MT" w:eastAsia="Times New Roman" w:hAnsi="Gill Sans MT" w:cs="Calibri"/>
                <w:b/>
                <w:bCs/>
                <w:sz w:val="32"/>
                <w:szCs w:val="32"/>
                <w:lang w:eastAsia="en-GB"/>
              </w:rPr>
              <w:t>GCSE History – Year 10 Medium Term Plan/SOW</w:t>
            </w:r>
          </w:p>
          <w:p w14:paraId="7644652B" w14:textId="18B2CE6E" w:rsidR="00663164" w:rsidRPr="00287A63" w:rsidRDefault="00663164" w:rsidP="00663164">
            <w:pPr>
              <w:spacing w:after="0" w:line="240" w:lineRule="auto"/>
              <w:jc w:val="both"/>
              <w:rPr>
                <w:rFonts w:ascii="Gill Sans MT" w:eastAsia="Times New Roman" w:hAnsi="Gill Sans MT" w:cs="Calibri"/>
                <w:b/>
                <w:bCs/>
                <w:sz w:val="28"/>
                <w:szCs w:val="28"/>
                <w:lang w:eastAsia="en-GB"/>
              </w:rPr>
            </w:pPr>
            <w:r w:rsidRPr="00287A63">
              <w:rPr>
                <w:rFonts w:ascii="Gill Sans MT" w:eastAsia="Times New Roman" w:hAnsi="Gill Sans MT" w:cs="Calibri"/>
                <w:b/>
                <w:bCs/>
                <w:sz w:val="32"/>
                <w:szCs w:val="32"/>
                <w:lang w:eastAsia="en-GB"/>
              </w:rPr>
              <w:t>Germany 1919 - 1919</w:t>
            </w:r>
          </w:p>
        </w:tc>
        <w:tc>
          <w:tcPr>
            <w:tcW w:w="3486" w:type="dxa"/>
            <w:gridSpan w:val="2"/>
            <w:tcBorders>
              <w:top w:val="single" w:sz="4" w:space="0" w:color="auto"/>
              <w:left w:val="nil"/>
              <w:bottom w:val="single" w:sz="4" w:space="0" w:color="auto"/>
              <w:right w:val="single" w:sz="4" w:space="0" w:color="auto"/>
            </w:tcBorders>
            <w:shd w:val="clear" w:color="auto" w:fill="F3C5E3"/>
            <w:noWrap/>
            <w:vAlign w:val="center"/>
            <w:hideMark/>
          </w:tcPr>
          <w:p w14:paraId="38EA1842" w14:textId="77777777" w:rsidR="00CC680B" w:rsidRPr="00287A63" w:rsidRDefault="00CC680B" w:rsidP="00712484">
            <w:pPr>
              <w:spacing w:after="0" w:line="240" w:lineRule="auto"/>
              <w:rPr>
                <w:rFonts w:ascii="Gill Sans MT" w:eastAsia="Times New Roman" w:hAnsi="Gill Sans MT" w:cs="Calibri"/>
                <w:b/>
                <w:bCs/>
                <w:sz w:val="28"/>
                <w:szCs w:val="28"/>
                <w:lang w:eastAsia="en-GB"/>
              </w:rPr>
            </w:pPr>
            <w:r w:rsidRPr="00287A63">
              <w:rPr>
                <w:rFonts w:ascii="Gill Sans MT" w:eastAsia="Times New Roman" w:hAnsi="Gill Sans MT" w:cs="Calibri"/>
                <w:b/>
                <w:bCs/>
                <w:sz w:val="28"/>
                <w:szCs w:val="28"/>
                <w:lang w:eastAsia="en-GB"/>
              </w:rPr>
              <w:t> The Academy of St Francis of Assisi</w:t>
            </w:r>
          </w:p>
          <w:p w14:paraId="07B17CB6" w14:textId="77777777" w:rsidR="00CC680B" w:rsidRPr="00287A63" w:rsidRDefault="00CC680B" w:rsidP="00712484">
            <w:pPr>
              <w:spacing w:after="0" w:line="240" w:lineRule="auto"/>
              <w:rPr>
                <w:rFonts w:ascii="Gill Sans MT" w:eastAsia="Times New Roman" w:hAnsi="Gill Sans MT" w:cs="Calibri"/>
                <w:b/>
                <w:bCs/>
                <w:sz w:val="28"/>
                <w:szCs w:val="28"/>
                <w:lang w:eastAsia="en-GB"/>
              </w:rPr>
            </w:pPr>
            <w:r w:rsidRPr="00287A63">
              <w:rPr>
                <w:rFonts w:ascii="Gill Sans MT" w:eastAsia="Times New Roman" w:hAnsi="Gill Sans MT" w:cs="Calibri"/>
                <w:b/>
                <w:bCs/>
                <w:sz w:val="28"/>
                <w:szCs w:val="28"/>
                <w:lang w:eastAsia="en-GB"/>
              </w:rPr>
              <w:t> </w:t>
            </w:r>
          </w:p>
        </w:tc>
      </w:tr>
      <w:tr w:rsidR="00EC629B" w:rsidRPr="00287A63" w14:paraId="1AA33428" w14:textId="77777777" w:rsidTr="00EA7442">
        <w:trPr>
          <w:trHeight w:val="360"/>
        </w:trPr>
        <w:tc>
          <w:tcPr>
            <w:tcW w:w="2672" w:type="dxa"/>
            <w:tcBorders>
              <w:top w:val="nil"/>
              <w:left w:val="single" w:sz="4" w:space="0" w:color="auto"/>
              <w:bottom w:val="single" w:sz="4" w:space="0" w:color="auto"/>
              <w:right w:val="single" w:sz="4" w:space="0" w:color="auto"/>
            </w:tcBorders>
            <w:shd w:val="clear" w:color="auto" w:fill="F3C5E3"/>
            <w:vAlign w:val="bottom"/>
            <w:hideMark/>
          </w:tcPr>
          <w:p w14:paraId="016268EB" w14:textId="3753C5BC" w:rsidR="00CC680B" w:rsidRPr="00287A63" w:rsidRDefault="00CC680B" w:rsidP="00712484">
            <w:pPr>
              <w:spacing w:after="0" w:line="240" w:lineRule="auto"/>
              <w:rPr>
                <w:rFonts w:ascii="Gill Sans MT" w:eastAsia="Times New Roman" w:hAnsi="Gill Sans MT" w:cs="Calibri"/>
                <w:b/>
                <w:sz w:val="24"/>
                <w:szCs w:val="24"/>
                <w:lang w:eastAsia="en-GB"/>
              </w:rPr>
            </w:pPr>
            <w:r w:rsidRPr="00287A63">
              <w:rPr>
                <w:rFonts w:ascii="Gill Sans MT" w:eastAsia="Times New Roman" w:hAnsi="Gill Sans MT" w:cs="Calibri"/>
                <w:b/>
                <w:sz w:val="24"/>
                <w:szCs w:val="24"/>
                <w:lang w:eastAsia="en-GB"/>
              </w:rPr>
              <w:t>UNIT</w:t>
            </w:r>
            <w:r w:rsidR="00611855" w:rsidRPr="00287A63">
              <w:rPr>
                <w:rFonts w:ascii="Gill Sans MT" w:eastAsia="Times New Roman" w:hAnsi="Gill Sans MT" w:cs="Calibri"/>
                <w:b/>
                <w:sz w:val="24"/>
                <w:szCs w:val="24"/>
                <w:lang w:eastAsia="en-GB"/>
              </w:rPr>
              <w:t xml:space="preserve"> 1 &amp; 2</w:t>
            </w:r>
          </w:p>
        </w:tc>
        <w:tc>
          <w:tcPr>
            <w:tcW w:w="9230" w:type="dxa"/>
            <w:gridSpan w:val="3"/>
            <w:tcBorders>
              <w:top w:val="single" w:sz="4" w:space="0" w:color="auto"/>
              <w:left w:val="nil"/>
              <w:bottom w:val="single" w:sz="4" w:space="0" w:color="auto"/>
              <w:right w:val="single" w:sz="4" w:space="0" w:color="auto"/>
            </w:tcBorders>
            <w:shd w:val="clear" w:color="auto" w:fill="F3C5E3"/>
            <w:hideMark/>
          </w:tcPr>
          <w:p w14:paraId="375FA356" w14:textId="033CF414" w:rsidR="00057AEE" w:rsidRPr="00287A63" w:rsidRDefault="00EA7442" w:rsidP="00712484">
            <w:pPr>
              <w:spacing w:after="0" w:line="240" w:lineRule="auto"/>
              <w:rPr>
                <w:rFonts w:ascii="Gill Sans MT" w:eastAsia="Times New Roman" w:hAnsi="Gill Sans MT" w:cs="Calibri"/>
                <w:b/>
                <w:bCs/>
                <w:sz w:val="24"/>
                <w:szCs w:val="24"/>
                <w:lang w:eastAsia="en-GB"/>
              </w:rPr>
            </w:pPr>
            <w:r w:rsidRPr="00287A63">
              <w:rPr>
                <w:rFonts w:ascii="Gill Sans MT" w:hAnsi="Gill Sans MT"/>
                <w:sz w:val="24"/>
                <w:szCs w:val="24"/>
              </w:rPr>
              <w:t>How successful was the Weimar Government in dealing with Germany`s problems between 1919 and 1933 and how did the Nazis take total control of Germany by 1934?</w:t>
            </w:r>
          </w:p>
        </w:tc>
        <w:tc>
          <w:tcPr>
            <w:tcW w:w="2618" w:type="dxa"/>
            <w:tcBorders>
              <w:top w:val="single" w:sz="4" w:space="0" w:color="auto"/>
              <w:left w:val="nil"/>
              <w:bottom w:val="single" w:sz="4" w:space="0" w:color="auto"/>
              <w:right w:val="single" w:sz="4" w:space="0" w:color="auto"/>
            </w:tcBorders>
            <w:shd w:val="clear" w:color="auto" w:fill="F3C5E3"/>
          </w:tcPr>
          <w:p w14:paraId="6B09FB46" w14:textId="77777777" w:rsidR="00CC680B" w:rsidRPr="00287A63" w:rsidRDefault="00CC680B" w:rsidP="00712484">
            <w:pPr>
              <w:spacing w:after="0" w:line="240" w:lineRule="auto"/>
              <w:ind w:left="33"/>
              <w:rPr>
                <w:rFonts w:ascii="Gill Sans MT" w:eastAsia="Times New Roman" w:hAnsi="Gill Sans MT" w:cs="Calibri"/>
                <w:b/>
                <w:bCs/>
                <w:sz w:val="24"/>
                <w:szCs w:val="24"/>
                <w:lang w:eastAsia="en-GB"/>
              </w:rPr>
            </w:pPr>
            <w:r w:rsidRPr="00287A63">
              <w:rPr>
                <w:rFonts w:ascii="Gill Sans MT" w:eastAsia="Times New Roman" w:hAnsi="Gill Sans MT" w:cs="Calibri"/>
                <w:b/>
                <w:bCs/>
                <w:sz w:val="24"/>
                <w:szCs w:val="24"/>
                <w:lang w:eastAsia="en-GB"/>
              </w:rPr>
              <w:t>Number of lessons in sequence</w:t>
            </w:r>
          </w:p>
        </w:tc>
        <w:tc>
          <w:tcPr>
            <w:tcW w:w="868" w:type="dxa"/>
            <w:tcBorders>
              <w:top w:val="single" w:sz="4" w:space="0" w:color="auto"/>
              <w:left w:val="nil"/>
              <w:bottom w:val="single" w:sz="4" w:space="0" w:color="auto"/>
              <w:right w:val="single" w:sz="4" w:space="0" w:color="auto"/>
            </w:tcBorders>
            <w:shd w:val="clear" w:color="auto" w:fill="F3C5E3"/>
          </w:tcPr>
          <w:p w14:paraId="78F99A59" w14:textId="78E0B4F2" w:rsidR="00CC680B" w:rsidRPr="00287A63" w:rsidRDefault="00CC680B" w:rsidP="00712484">
            <w:pPr>
              <w:spacing w:after="0" w:line="240" w:lineRule="auto"/>
              <w:rPr>
                <w:rFonts w:ascii="Gill Sans MT" w:eastAsia="Times New Roman" w:hAnsi="Gill Sans MT" w:cs="Calibri"/>
                <w:b/>
                <w:bCs/>
                <w:sz w:val="24"/>
                <w:szCs w:val="24"/>
                <w:lang w:eastAsia="en-GB"/>
              </w:rPr>
            </w:pPr>
            <w:r w:rsidRPr="00287A63">
              <w:rPr>
                <w:rFonts w:ascii="Gill Sans MT" w:eastAsia="Times New Roman" w:hAnsi="Gill Sans MT" w:cs="Calibri"/>
                <w:b/>
                <w:bCs/>
                <w:sz w:val="24"/>
                <w:szCs w:val="24"/>
                <w:lang w:eastAsia="en-GB"/>
              </w:rPr>
              <w:t xml:space="preserve"> </w:t>
            </w:r>
            <w:r w:rsidR="00EC629B" w:rsidRPr="00287A63">
              <w:rPr>
                <w:rFonts w:ascii="Gill Sans MT" w:eastAsia="Times New Roman" w:hAnsi="Gill Sans MT" w:cs="Calibri"/>
                <w:b/>
                <w:bCs/>
                <w:sz w:val="24"/>
                <w:szCs w:val="24"/>
                <w:lang w:eastAsia="en-GB"/>
              </w:rPr>
              <w:t>1</w:t>
            </w:r>
            <w:r w:rsidR="006D06DC" w:rsidRPr="00287A63">
              <w:rPr>
                <w:rFonts w:ascii="Gill Sans MT" w:eastAsia="Times New Roman" w:hAnsi="Gill Sans MT" w:cs="Calibri"/>
                <w:b/>
                <w:bCs/>
                <w:sz w:val="24"/>
                <w:szCs w:val="24"/>
                <w:lang w:eastAsia="en-GB"/>
              </w:rPr>
              <w:t>6</w:t>
            </w:r>
          </w:p>
        </w:tc>
      </w:tr>
      <w:tr w:rsidR="000E7DF9" w:rsidRPr="00287A63" w14:paraId="4AA5D4C1" w14:textId="77777777" w:rsidTr="00EA7442">
        <w:trPr>
          <w:trHeight w:val="1408"/>
        </w:trPr>
        <w:tc>
          <w:tcPr>
            <w:tcW w:w="2672" w:type="dxa"/>
            <w:tcBorders>
              <w:top w:val="single" w:sz="4" w:space="0" w:color="auto"/>
              <w:left w:val="single" w:sz="4" w:space="0" w:color="auto"/>
              <w:bottom w:val="single" w:sz="4" w:space="0" w:color="auto"/>
              <w:right w:val="single" w:sz="4" w:space="0" w:color="auto"/>
            </w:tcBorders>
            <w:shd w:val="clear" w:color="auto" w:fill="F3C5E3"/>
          </w:tcPr>
          <w:p w14:paraId="0214A4B2" w14:textId="13641330" w:rsidR="00CC680B" w:rsidRPr="00287A63" w:rsidRDefault="00CC680B"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xml:space="preserve">Overarching Curricular Goals </w:t>
            </w:r>
          </w:p>
        </w:tc>
        <w:tc>
          <w:tcPr>
            <w:tcW w:w="7671" w:type="dxa"/>
            <w:gridSpan w:val="2"/>
            <w:vMerge w:val="restart"/>
            <w:tcBorders>
              <w:top w:val="single" w:sz="4" w:space="0" w:color="auto"/>
              <w:left w:val="nil"/>
              <w:right w:val="single" w:sz="4" w:space="0" w:color="auto"/>
            </w:tcBorders>
            <w:shd w:val="clear" w:color="000000" w:fill="FFFFFF"/>
          </w:tcPr>
          <w:p w14:paraId="6CFF030C" w14:textId="06A005C2" w:rsidR="00CC680B" w:rsidRPr="00287A63" w:rsidRDefault="00CC680B" w:rsidP="00712484">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b/>
                <w:bCs/>
                <w:color w:val="000000"/>
                <w:sz w:val="24"/>
                <w:szCs w:val="24"/>
                <w:lang w:eastAsia="en-GB"/>
              </w:rPr>
              <w:t>By the end of this unit students will:</w:t>
            </w:r>
            <w:r w:rsidRPr="00287A63">
              <w:rPr>
                <w:rFonts w:ascii="Gill Sans MT" w:eastAsia="Times New Roman" w:hAnsi="Gill Sans MT" w:cs="Calibri"/>
                <w:color w:val="000000"/>
                <w:sz w:val="24"/>
                <w:szCs w:val="24"/>
                <w:lang w:eastAsia="en-GB"/>
              </w:rPr>
              <w:t xml:space="preserve">    </w:t>
            </w:r>
            <w:r w:rsidRPr="00287A63">
              <w:rPr>
                <w:rFonts w:ascii="Gill Sans MT" w:eastAsia="Times New Roman" w:hAnsi="Gill Sans MT" w:cs="Calibri"/>
                <w:color w:val="000000"/>
                <w:sz w:val="24"/>
                <w:szCs w:val="24"/>
                <w:lang w:eastAsia="en-GB"/>
              </w:rPr>
              <w:br/>
            </w:r>
            <w:r w:rsidR="00663164" w:rsidRPr="00287A63">
              <w:rPr>
                <w:rFonts w:ascii="Gill Sans MT" w:hAnsi="Gill Sans MT"/>
                <w:sz w:val="24"/>
                <w:szCs w:val="24"/>
              </w:rPr>
              <w:t>This option focuses on the key trends and turning points that have affected the development of Germany between 1919 and 1991. Candidates will be required to consider the developments, events and personalities which have shaped the recent history of Germany. Candidates will be required to examine the major political, social, economic and cultural perspectives which have affected the lives of the German people over the whole of this period</w:t>
            </w:r>
          </w:p>
          <w:p w14:paraId="6933850F" w14:textId="77777777" w:rsidR="0016590D" w:rsidRPr="00287A63" w:rsidRDefault="0016590D" w:rsidP="00712484">
            <w:pPr>
              <w:spacing w:after="0" w:line="240" w:lineRule="auto"/>
              <w:rPr>
                <w:rFonts w:ascii="Gill Sans MT" w:eastAsia="Times New Roman" w:hAnsi="Gill Sans MT" w:cs="Calibri"/>
                <w:color w:val="000000"/>
                <w:sz w:val="24"/>
                <w:szCs w:val="24"/>
                <w:lang w:eastAsia="en-GB"/>
              </w:rPr>
            </w:pPr>
          </w:p>
          <w:p w14:paraId="37D93863" w14:textId="013EE9D7" w:rsidR="00CC680B" w:rsidRPr="00287A63" w:rsidRDefault="00CC680B" w:rsidP="00712484">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 xml:space="preserve">Knowledge Learners will:   </w:t>
            </w:r>
            <w:r w:rsidR="000E7DF9" w:rsidRPr="00287A63">
              <w:rPr>
                <w:rFonts w:ascii="Gill Sans MT" w:eastAsia="Times New Roman" w:hAnsi="Gill Sans MT" w:cs="Calibri"/>
                <w:bCs/>
                <w:color w:val="000000" w:themeColor="text1"/>
                <w:sz w:val="24"/>
                <w:szCs w:val="24"/>
                <w:lang w:eastAsia="en-GB"/>
              </w:rPr>
              <w:t>Study th</w:t>
            </w:r>
            <w:r w:rsidR="0016590D" w:rsidRPr="00287A63">
              <w:rPr>
                <w:rFonts w:ascii="Gill Sans MT" w:hAnsi="Gill Sans MT"/>
                <w:sz w:val="24"/>
                <w:szCs w:val="24"/>
              </w:rPr>
              <w:t>e impact of war and impact of the Treaty of Versailles; opposition to the government; economic and political reform under Stresemann; improved foreign relations; reasons for Nazi support; Hitler as Chancellor; steps to dictatorship; the creation of the police state</w:t>
            </w:r>
            <w:r w:rsidRPr="00287A63">
              <w:rPr>
                <w:rFonts w:ascii="Gill Sans MT" w:eastAsia="Times New Roman" w:hAnsi="Gill Sans MT" w:cs="Calibri"/>
                <w:b/>
                <w:bCs/>
                <w:color w:val="000000" w:themeColor="text1"/>
                <w:sz w:val="24"/>
                <w:szCs w:val="24"/>
                <w:lang w:eastAsia="en-GB"/>
              </w:rPr>
              <w:t xml:space="preserve">       </w:t>
            </w:r>
          </w:p>
          <w:p w14:paraId="0CAC82F5" w14:textId="77777777" w:rsidR="00CC680B" w:rsidRPr="00287A63" w:rsidRDefault="00CC680B" w:rsidP="00712484">
            <w:pPr>
              <w:spacing w:after="0" w:line="240" w:lineRule="auto"/>
              <w:rPr>
                <w:rFonts w:ascii="Gill Sans MT" w:eastAsia="Times New Roman" w:hAnsi="Gill Sans MT" w:cs="Calibri"/>
                <w:b/>
                <w:bCs/>
                <w:i/>
                <w:iCs/>
                <w:color w:val="000000" w:themeColor="text1"/>
                <w:sz w:val="24"/>
                <w:szCs w:val="24"/>
                <w:lang w:eastAsia="en-GB"/>
              </w:rPr>
            </w:pPr>
          </w:p>
          <w:p w14:paraId="51B9DA59" w14:textId="77777777" w:rsidR="0016590D" w:rsidRPr="00287A63" w:rsidRDefault="00CC680B" w:rsidP="00712484">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Skills: Learners will:</w:t>
            </w:r>
          </w:p>
          <w:p w14:paraId="6169378E" w14:textId="77D5717F" w:rsidR="0016590D" w:rsidRPr="00287A63" w:rsidRDefault="0016590D" w:rsidP="00712484">
            <w:pPr>
              <w:spacing w:after="0" w:line="240" w:lineRule="auto"/>
              <w:rPr>
                <w:rFonts w:ascii="Gill Sans MT" w:hAnsi="Gill Sans MT"/>
                <w:sz w:val="24"/>
                <w:szCs w:val="24"/>
              </w:rPr>
            </w:pPr>
            <w:r w:rsidRPr="00287A63">
              <w:rPr>
                <w:rFonts w:ascii="Gill Sans MT" w:hAnsi="Gill Sans MT"/>
                <w:sz w:val="24"/>
                <w:szCs w:val="24"/>
                <w:u w:val="single"/>
              </w:rPr>
              <w:t>AO1</w:t>
            </w:r>
            <w:r w:rsidRPr="00287A63">
              <w:rPr>
                <w:rFonts w:ascii="Gill Sans MT" w:hAnsi="Gill Sans MT"/>
                <w:sz w:val="24"/>
                <w:szCs w:val="24"/>
              </w:rPr>
              <w:t xml:space="preserve"> Demonstrate knowledge and understanding of the key features and characteristics of the periods studied. </w:t>
            </w:r>
          </w:p>
          <w:p w14:paraId="3BAE5B9A" w14:textId="77777777" w:rsidR="0016590D" w:rsidRPr="00287A63" w:rsidRDefault="0016590D" w:rsidP="00712484">
            <w:pPr>
              <w:spacing w:after="0" w:line="240" w:lineRule="auto"/>
              <w:rPr>
                <w:rFonts w:ascii="Gill Sans MT" w:hAnsi="Gill Sans MT"/>
                <w:sz w:val="24"/>
                <w:szCs w:val="24"/>
              </w:rPr>
            </w:pPr>
            <w:r w:rsidRPr="00287A63">
              <w:rPr>
                <w:rFonts w:ascii="Gill Sans MT" w:hAnsi="Gill Sans MT"/>
                <w:sz w:val="24"/>
                <w:szCs w:val="24"/>
                <w:u w:val="single"/>
              </w:rPr>
              <w:t>AO2</w:t>
            </w:r>
            <w:r w:rsidRPr="00287A63">
              <w:rPr>
                <w:rFonts w:ascii="Gill Sans MT" w:hAnsi="Gill Sans MT"/>
                <w:sz w:val="24"/>
                <w:szCs w:val="24"/>
              </w:rPr>
              <w:t xml:space="preserve"> Explain and analyse historical events and periods studied using second-order historical concepts. </w:t>
            </w:r>
          </w:p>
          <w:p w14:paraId="486046D6" w14:textId="77777777" w:rsidR="0016590D" w:rsidRPr="00287A63" w:rsidRDefault="0016590D" w:rsidP="00712484">
            <w:pPr>
              <w:spacing w:after="0" w:line="240" w:lineRule="auto"/>
              <w:rPr>
                <w:rFonts w:ascii="Gill Sans MT" w:hAnsi="Gill Sans MT"/>
                <w:sz w:val="24"/>
                <w:szCs w:val="24"/>
              </w:rPr>
            </w:pPr>
            <w:r w:rsidRPr="00287A63">
              <w:rPr>
                <w:rFonts w:ascii="Gill Sans MT" w:hAnsi="Gill Sans MT"/>
                <w:sz w:val="24"/>
                <w:szCs w:val="24"/>
                <w:u w:val="single"/>
              </w:rPr>
              <w:t>AO3</w:t>
            </w:r>
            <w:r w:rsidRPr="00287A63">
              <w:rPr>
                <w:rFonts w:ascii="Gill Sans MT" w:hAnsi="Gill Sans MT"/>
                <w:sz w:val="24"/>
                <w:szCs w:val="24"/>
              </w:rPr>
              <w:t xml:space="preserve"> Analyse, evaluate and use sources (contemporary to the period) to make substantiated judgements, in the context of historical events studied. </w:t>
            </w:r>
          </w:p>
          <w:p w14:paraId="1DCDC4C8" w14:textId="2BB06697" w:rsidR="00CC680B" w:rsidRPr="00287A63" w:rsidRDefault="0016590D" w:rsidP="00EA7442">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hAnsi="Gill Sans MT"/>
                <w:sz w:val="24"/>
                <w:szCs w:val="24"/>
                <w:u w:val="single"/>
              </w:rPr>
              <w:t>AO4</w:t>
            </w:r>
            <w:r w:rsidRPr="00287A63">
              <w:rPr>
                <w:rFonts w:ascii="Gill Sans MT" w:hAnsi="Gill Sans MT"/>
                <w:sz w:val="24"/>
                <w:szCs w:val="24"/>
              </w:rPr>
              <w:t xml:space="preserve"> Analyse, evaluate and make substantiated judgements about interpretations (including how and why interpretations may differ) in the context of historical events studied.</w:t>
            </w:r>
          </w:p>
        </w:tc>
        <w:tc>
          <w:tcPr>
            <w:tcW w:w="1559" w:type="dxa"/>
            <w:vMerge w:val="restart"/>
            <w:tcBorders>
              <w:top w:val="single" w:sz="4" w:space="0" w:color="auto"/>
              <w:left w:val="single" w:sz="4" w:space="0" w:color="auto"/>
              <w:right w:val="single" w:sz="4" w:space="0" w:color="auto"/>
            </w:tcBorders>
            <w:shd w:val="clear" w:color="auto" w:fill="F3C5E3"/>
          </w:tcPr>
          <w:p w14:paraId="7A02F855" w14:textId="77777777" w:rsidR="00CC680B" w:rsidRPr="00287A63" w:rsidRDefault="00CC680B" w:rsidP="00712484">
            <w:pPr>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Links to National Curriculum</w:t>
            </w:r>
          </w:p>
          <w:p w14:paraId="5EFDC040" w14:textId="77777777" w:rsidR="00CC680B" w:rsidRPr="00287A63" w:rsidRDefault="00CC680B" w:rsidP="00712484">
            <w:pPr>
              <w:spacing w:after="0" w:line="240" w:lineRule="auto"/>
              <w:rPr>
                <w:rFonts w:ascii="Gill Sans MT" w:eastAsia="Times New Roman" w:hAnsi="Gill Sans MT" w:cs="Calibri"/>
                <w:b/>
                <w:bCs/>
                <w:color w:val="000000"/>
                <w:sz w:val="24"/>
                <w:szCs w:val="24"/>
                <w:lang w:eastAsia="en-GB"/>
              </w:rPr>
            </w:pPr>
          </w:p>
          <w:p w14:paraId="47C53C54" w14:textId="77777777" w:rsidR="00CC680B" w:rsidRPr="00287A63" w:rsidRDefault="00CC680B" w:rsidP="00712484">
            <w:pPr>
              <w:spacing w:after="0" w:line="240" w:lineRule="auto"/>
              <w:rPr>
                <w:rFonts w:ascii="Gill Sans MT" w:eastAsia="Times New Roman" w:hAnsi="Gill Sans MT" w:cs="Calibri"/>
                <w:b/>
                <w:bCs/>
                <w:color w:val="000000"/>
                <w:sz w:val="24"/>
                <w:szCs w:val="24"/>
                <w:lang w:eastAsia="en-GB"/>
              </w:rPr>
            </w:pPr>
          </w:p>
          <w:p w14:paraId="74A83DA0" w14:textId="77777777" w:rsidR="00CC680B" w:rsidRPr="00287A63" w:rsidRDefault="00CC680B" w:rsidP="00712484">
            <w:pPr>
              <w:spacing w:after="0" w:line="240" w:lineRule="auto"/>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b/>
                <w:bCs/>
                <w:color w:val="000000"/>
                <w:sz w:val="24"/>
                <w:szCs w:val="24"/>
                <w:lang w:eastAsia="en-GB"/>
              </w:rPr>
              <w:t>Links to &amp; building upon prior learning</w:t>
            </w:r>
            <w:r w:rsidRPr="00287A63">
              <w:rPr>
                <w:rFonts w:ascii="Gill Sans MT" w:eastAsia="Times New Roman" w:hAnsi="Gill Sans MT" w:cs="Calibri"/>
                <w:b/>
                <w:bCs/>
                <w:color w:val="000000"/>
                <w:sz w:val="24"/>
                <w:szCs w:val="24"/>
                <w:lang w:eastAsia="en-GB"/>
              </w:rPr>
              <w:br/>
              <w:t>Including KS2 if Yr7</w:t>
            </w:r>
          </w:p>
        </w:tc>
        <w:tc>
          <w:tcPr>
            <w:tcW w:w="3486" w:type="dxa"/>
            <w:gridSpan w:val="2"/>
            <w:vMerge w:val="restart"/>
            <w:tcBorders>
              <w:top w:val="nil"/>
              <w:left w:val="single" w:sz="4" w:space="0" w:color="auto"/>
              <w:right w:val="single" w:sz="4" w:space="0" w:color="auto"/>
            </w:tcBorders>
            <w:shd w:val="clear" w:color="auto" w:fill="auto"/>
            <w:hideMark/>
          </w:tcPr>
          <w:p w14:paraId="0D160F4D" w14:textId="77777777" w:rsidR="008E7EE4" w:rsidRPr="00287A63" w:rsidRDefault="008E7EE4" w:rsidP="00712484">
            <w:pPr>
              <w:tabs>
                <w:tab w:val="left" w:pos="3449"/>
              </w:tabs>
              <w:rPr>
                <w:rFonts w:ascii="Gill Sans MT" w:eastAsia="Times New Roman" w:hAnsi="Gill Sans MT" w:cs="Calibri"/>
                <w:color w:val="000000" w:themeColor="text1"/>
                <w:sz w:val="24"/>
                <w:szCs w:val="24"/>
                <w:lang w:eastAsia="en-GB"/>
              </w:rPr>
            </w:pPr>
          </w:p>
          <w:p w14:paraId="75FA7624" w14:textId="255C7F64" w:rsidR="00663164" w:rsidRPr="00287A63" w:rsidRDefault="00663164" w:rsidP="00712484">
            <w:pPr>
              <w:tabs>
                <w:tab w:val="left" w:pos="3449"/>
              </w:tabs>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color w:val="000000" w:themeColor="text1"/>
                <w:sz w:val="24"/>
                <w:szCs w:val="24"/>
                <w:lang w:eastAsia="en-GB"/>
              </w:rPr>
              <w:t xml:space="preserve">GCSE </w:t>
            </w:r>
            <w:proofErr w:type="spellStart"/>
            <w:r w:rsidRPr="00287A63">
              <w:rPr>
                <w:rFonts w:ascii="Gill Sans MT" w:eastAsia="Times New Roman" w:hAnsi="Gill Sans MT" w:cs="Calibri"/>
                <w:color w:val="000000" w:themeColor="text1"/>
                <w:sz w:val="24"/>
                <w:szCs w:val="24"/>
                <w:lang w:eastAsia="en-GB"/>
              </w:rPr>
              <w:t>Eduqas</w:t>
            </w:r>
            <w:proofErr w:type="spellEnd"/>
            <w:r w:rsidRPr="00287A63">
              <w:rPr>
                <w:rFonts w:ascii="Gill Sans MT" w:eastAsia="Times New Roman" w:hAnsi="Gill Sans MT" w:cs="Calibri"/>
                <w:color w:val="000000" w:themeColor="text1"/>
                <w:sz w:val="24"/>
                <w:szCs w:val="24"/>
                <w:lang w:eastAsia="en-GB"/>
              </w:rPr>
              <w:t xml:space="preserve"> GCSE Unit Breadth Study</w:t>
            </w:r>
          </w:p>
          <w:p w14:paraId="3F009498" w14:textId="77777777" w:rsidR="00663164" w:rsidRPr="00287A63" w:rsidRDefault="00663164" w:rsidP="00712484">
            <w:pPr>
              <w:tabs>
                <w:tab w:val="left" w:pos="3449"/>
              </w:tabs>
              <w:rPr>
                <w:rFonts w:ascii="Gill Sans MT" w:eastAsia="Times New Roman" w:hAnsi="Gill Sans MT" w:cs="Calibri"/>
                <w:color w:val="000000" w:themeColor="text1"/>
                <w:sz w:val="24"/>
                <w:szCs w:val="24"/>
                <w:lang w:eastAsia="en-GB"/>
              </w:rPr>
            </w:pPr>
          </w:p>
          <w:p w14:paraId="112EA72B" w14:textId="77777777" w:rsidR="00663164" w:rsidRPr="00287A63" w:rsidRDefault="00663164" w:rsidP="00712484">
            <w:pPr>
              <w:tabs>
                <w:tab w:val="left" w:pos="3449"/>
              </w:tabs>
              <w:rPr>
                <w:rFonts w:ascii="Gill Sans MT" w:eastAsia="Times New Roman" w:hAnsi="Gill Sans MT" w:cs="Calibri"/>
                <w:color w:val="000000" w:themeColor="text1"/>
                <w:sz w:val="24"/>
                <w:szCs w:val="24"/>
                <w:lang w:eastAsia="en-GB"/>
              </w:rPr>
            </w:pPr>
          </w:p>
          <w:p w14:paraId="2DCDC907" w14:textId="1C6D4DD9" w:rsidR="00663164" w:rsidRPr="00287A63" w:rsidRDefault="00663164" w:rsidP="00712484">
            <w:pPr>
              <w:tabs>
                <w:tab w:val="left" w:pos="3449"/>
              </w:tabs>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color w:val="000000" w:themeColor="text1"/>
                <w:sz w:val="24"/>
                <w:szCs w:val="24"/>
                <w:lang w:eastAsia="en-GB"/>
              </w:rPr>
              <w:t>See ‘recall or prior or future topics’</w:t>
            </w:r>
          </w:p>
        </w:tc>
      </w:tr>
      <w:tr w:rsidR="000E7DF9" w:rsidRPr="00287A63" w14:paraId="47CBE8FC" w14:textId="77777777" w:rsidTr="00EA7442">
        <w:trPr>
          <w:trHeight w:val="2160"/>
        </w:trPr>
        <w:tc>
          <w:tcPr>
            <w:tcW w:w="2672" w:type="dxa"/>
            <w:tcBorders>
              <w:top w:val="single" w:sz="4" w:space="0" w:color="auto"/>
              <w:left w:val="single" w:sz="4" w:space="0" w:color="auto"/>
              <w:bottom w:val="single" w:sz="4" w:space="0" w:color="auto"/>
              <w:right w:val="single" w:sz="4" w:space="0" w:color="auto"/>
            </w:tcBorders>
            <w:shd w:val="clear" w:color="auto" w:fill="F3C5E3"/>
          </w:tcPr>
          <w:p w14:paraId="56DFC754" w14:textId="77777777" w:rsidR="00CC680B" w:rsidRPr="00287A63" w:rsidRDefault="00CC680B"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Outcomes/Success criteria</w:t>
            </w:r>
          </w:p>
        </w:tc>
        <w:tc>
          <w:tcPr>
            <w:tcW w:w="7671" w:type="dxa"/>
            <w:gridSpan w:val="2"/>
            <w:vMerge/>
            <w:tcBorders>
              <w:left w:val="nil"/>
              <w:bottom w:val="single" w:sz="4" w:space="0" w:color="auto"/>
              <w:right w:val="single" w:sz="4" w:space="0" w:color="auto"/>
            </w:tcBorders>
            <w:shd w:val="clear" w:color="000000" w:fill="FFFFFF"/>
          </w:tcPr>
          <w:p w14:paraId="61EECBD6" w14:textId="77777777" w:rsidR="00CC680B" w:rsidRPr="00287A63" w:rsidRDefault="00CC680B" w:rsidP="00712484">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559" w:type="dxa"/>
            <w:vMerge/>
            <w:tcBorders>
              <w:left w:val="single" w:sz="4" w:space="0" w:color="auto"/>
              <w:bottom w:val="single" w:sz="4" w:space="0" w:color="auto"/>
              <w:right w:val="single" w:sz="4" w:space="0" w:color="auto"/>
            </w:tcBorders>
            <w:shd w:val="clear" w:color="auto" w:fill="F3C5E3"/>
          </w:tcPr>
          <w:p w14:paraId="210EC748" w14:textId="77777777" w:rsidR="00CC680B" w:rsidRPr="00287A63" w:rsidRDefault="00CC680B" w:rsidP="00712484">
            <w:pPr>
              <w:rPr>
                <w:rFonts w:ascii="Gill Sans MT" w:eastAsia="Times New Roman" w:hAnsi="Gill Sans MT" w:cs="Calibri"/>
                <w:b/>
                <w:bCs/>
                <w:color w:val="000000" w:themeColor="text1"/>
                <w:sz w:val="24"/>
                <w:szCs w:val="24"/>
                <w:lang w:eastAsia="en-GB"/>
              </w:rPr>
            </w:pPr>
          </w:p>
        </w:tc>
        <w:tc>
          <w:tcPr>
            <w:tcW w:w="3486" w:type="dxa"/>
            <w:gridSpan w:val="2"/>
            <w:vMerge/>
            <w:tcBorders>
              <w:left w:val="single" w:sz="4" w:space="0" w:color="auto"/>
              <w:bottom w:val="single" w:sz="4" w:space="0" w:color="auto"/>
              <w:right w:val="single" w:sz="4" w:space="0" w:color="auto"/>
            </w:tcBorders>
            <w:shd w:val="clear" w:color="auto" w:fill="auto"/>
          </w:tcPr>
          <w:p w14:paraId="4EFFD645" w14:textId="77777777" w:rsidR="00CC680B" w:rsidRPr="00287A63" w:rsidRDefault="00CC680B" w:rsidP="00712484">
            <w:pPr>
              <w:tabs>
                <w:tab w:val="left" w:pos="3449"/>
              </w:tabs>
              <w:rPr>
                <w:rFonts w:ascii="Gill Sans MT" w:eastAsia="Times New Roman" w:hAnsi="Gill Sans MT" w:cs="Calibri"/>
                <w:b/>
                <w:color w:val="000000" w:themeColor="text1"/>
                <w:sz w:val="24"/>
                <w:szCs w:val="24"/>
                <w:lang w:eastAsia="en-GB"/>
              </w:rPr>
            </w:pPr>
          </w:p>
        </w:tc>
      </w:tr>
      <w:tr w:rsidR="000E7DF9" w:rsidRPr="00287A63" w14:paraId="2BCFB040" w14:textId="77777777" w:rsidTr="00EA7442">
        <w:trPr>
          <w:trHeight w:val="313"/>
        </w:trPr>
        <w:tc>
          <w:tcPr>
            <w:tcW w:w="2672" w:type="dxa"/>
            <w:tcBorders>
              <w:top w:val="single" w:sz="4" w:space="0" w:color="auto"/>
              <w:left w:val="single" w:sz="4" w:space="0" w:color="auto"/>
              <w:bottom w:val="single" w:sz="4" w:space="0" w:color="auto"/>
              <w:right w:val="single" w:sz="4" w:space="0" w:color="auto"/>
            </w:tcBorders>
            <w:shd w:val="clear" w:color="auto" w:fill="F3C5E3"/>
          </w:tcPr>
          <w:p w14:paraId="74B5F62B" w14:textId="77777777" w:rsidR="00CC680B" w:rsidRPr="00287A63" w:rsidRDefault="00CC680B"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2/3 tier vocabulary</w:t>
            </w:r>
          </w:p>
          <w:p w14:paraId="3170986D" w14:textId="77777777" w:rsidR="00CC680B" w:rsidRPr="00287A63" w:rsidRDefault="00CC680B" w:rsidP="00712484">
            <w:pPr>
              <w:spacing w:after="0" w:line="240" w:lineRule="auto"/>
              <w:rPr>
                <w:rFonts w:ascii="Gill Sans MT" w:eastAsia="Times New Roman" w:hAnsi="Gill Sans MT" w:cs="Calibri"/>
                <w:b/>
                <w:bCs/>
                <w:color w:val="000000" w:themeColor="text1"/>
                <w:sz w:val="24"/>
                <w:szCs w:val="24"/>
                <w:lang w:eastAsia="en-GB"/>
              </w:rPr>
            </w:pPr>
          </w:p>
          <w:p w14:paraId="03B1BBAC" w14:textId="587EA612" w:rsidR="00057AEE" w:rsidRPr="00287A63" w:rsidRDefault="00057AEE" w:rsidP="00712484">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See Knowledge Organiser</w:t>
            </w:r>
          </w:p>
        </w:tc>
        <w:tc>
          <w:tcPr>
            <w:tcW w:w="4154" w:type="dxa"/>
            <w:tcBorders>
              <w:top w:val="nil"/>
              <w:left w:val="nil"/>
              <w:bottom w:val="single" w:sz="4" w:space="0" w:color="auto"/>
              <w:right w:val="single" w:sz="4" w:space="0" w:color="auto"/>
            </w:tcBorders>
            <w:shd w:val="clear" w:color="auto" w:fill="F3C5E3"/>
            <w:hideMark/>
          </w:tcPr>
          <w:p w14:paraId="54796643" w14:textId="77777777" w:rsidR="00CC680B" w:rsidRPr="00287A63" w:rsidRDefault="00CC680B" w:rsidP="00057AEE">
            <w:pPr>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Differentiation/Scaffolding/Support</w:t>
            </w:r>
          </w:p>
          <w:p w14:paraId="5054FBB2" w14:textId="77777777" w:rsidR="00CC680B" w:rsidRPr="00287A63" w:rsidRDefault="00CC680B" w:rsidP="00712484">
            <w:pPr>
              <w:ind w:left="311"/>
              <w:rPr>
                <w:rFonts w:ascii="Gill Sans MT" w:eastAsia="Times New Roman" w:hAnsi="Gill Sans MT" w:cs="Calibri"/>
                <w:b/>
                <w:bCs/>
                <w:color w:val="000000"/>
                <w:sz w:val="24"/>
                <w:szCs w:val="24"/>
                <w:lang w:eastAsia="en-GB"/>
              </w:rPr>
            </w:pPr>
          </w:p>
        </w:tc>
        <w:tc>
          <w:tcPr>
            <w:tcW w:w="3517" w:type="dxa"/>
            <w:tcBorders>
              <w:top w:val="nil"/>
              <w:left w:val="nil"/>
              <w:bottom w:val="single" w:sz="4" w:space="0" w:color="auto"/>
              <w:right w:val="single" w:sz="4" w:space="0" w:color="auto"/>
            </w:tcBorders>
            <w:shd w:val="clear" w:color="auto" w:fill="F3C5E3"/>
          </w:tcPr>
          <w:p w14:paraId="6748AFF5" w14:textId="77777777" w:rsidR="00CC680B" w:rsidRPr="00287A63" w:rsidRDefault="00CC680B" w:rsidP="00712484">
            <w:pPr>
              <w:spacing w:after="0" w:line="240" w:lineRule="auto"/>
              <w:ind w:left="195"/>
              <w:rPr>
                <w:rFonts w:ascii="Gill Sans MT" w:eastAsia="Times New Roman" w:hAnsi="Gill Sans MT" w:cs="Calibri"/>
                <w:b/>
                <w:bCs/>
                <w:color w:val="000000"/>
                <w:sz w:val="24"/>
                <w:szCs w:val="24"/>
                <w:lang w:eastAsia="en-GB"/>
              </w:rPr>
            </w:pPr>
            <w:r w:rsidRPr="00287A63">
              <w:rPr>
                <w:rFonts w:ascii="Gill Sans MT" w:eastAsia="Times New Roman" w:hAnsi="Gill Sans MT" w:cs="Calibri"/>
                <w:b/>
                <w:color w:val="000000"/>
                <w:sz w:val="24"/>
                <w:szCs w:val="24"/>
                <w:lang w:eastAsia="en-GB"/>
              </w:rPr>
              <w:t>Stretch and challenge opportunities in class, enrichment and home learning.</w:t>
            </w:r>
          </w:p>
        </w:tc>
        <w:tc>
          <w:tcPr>
            <w:tcW w:w="5045" w:type="dxa"/>
            <w:gridSpan w:val="3"/>
            <w:tcBorders>
              <w:top w:val="nil"/>
              <w:left w:val="nil"/>
              <w:bottom w:val="single" w:sz="4" w:space="0" w:color="auto"/>
              <w:right w:val="single" w:sz="4" w:space="0" w:color="auto"/>
            </w:tcBorders>
            <w:shd w:val="clear" w:color="auto" w:fill="F3C5E3"/>
          </w:tcPr>
          <w:p w14:paraId="6A93311A" w14:textId="002696A9" w:rsidR="00CC680B" w:rsidRPr="00287A63" w:rsidRDefault="00CC680B" w:rsidP="00712484">
            <w:pPr>
              <w:spacing w:after="0" w:line="240" w:lineRule="auto"/>
              <w:rPr>
                <w:rFonts w:ascii="Gill Sans MT" w:eastAsia="Times New Roman" w:hAnsi="Gill Sans MT" w:cs="Calibri"/>
                <w:color w:val="FF0000"/>
                <w:sz w:val="24"/>
                <w:szCs w:val="24"/>
                <w:lang w:eastAsia="en-GB"/>
              </w:rPr>
            </w:pPr>
            <w:r w:rsidRPr="00287A63">
              <w:rPr>
                <w:rFonts w:ascii="Gill Sans MT" w:eastAsia="Times New Roman" w:hAnsi="Gill Sans MT" w:cs="Calibri"/>
                <w:b/>
                <w:color w:val="000000"/>
                <w:sz w:val="24"/>
                <w:szCs w:val="24"/>
                <w:lang w:eastAsia="en-GB"/>
              </w:rPr>
              <w:t>Opportunities for wider reading/</w:t>
            </w:r>
            <w:r w:rsidR="00DE18DB" w:rsidRPr="00287A63">
              <w:rPr>
                <w:rFonts w:ascii="Gill Sans MT" w:eastAsia="Times New Roman" w:hAnsi="Gill Sans MT" w:cs="Calibri"/>
                <w:b/>
                <w:color w:val="000000"/>
                <w:sz w:val="24"/>
                <w:szCs w:val="24"/>
                <w:lang w:eastAsia="en-GB"/>
              </w:rPr>
              <w:t>l</w:t>
            </w:r>
            <w:r w:rsidRPr="00287A63">
              <w:rPr>
                <w:rFonts w:ascii="Gill Sans MT" w:eastAsia="Times New Roman" w:hAnsi="Gill Sans MT" w:cs="Calibri"/>
                <w:b/>
                <w:color w:val="000000"/>
                <w:sz w:val="24"/>
                <w:szCs w:val="24"/>
                <w:lang w:eastAsia="en-GB"/>
              </w:rPr>
              <w:t>istening/wa</w:t>
            </w:r>
            <w:r w:rsidR="00DE18DB" w:rsidRPr="00287A63">
              <w:rPr>
                <w:rFonts w:ascii="Gill Sans MT" w:eastAsia="Times New Roman" w:hAnsi="Gill Sans MT" w:cs="Calibri"/>
                <w:b/>
                <w:color w:val="000000"/>
                <w:sz w:val="24"/>
                <w:szCs w:val="24"/>
                <w:lang w:eastAsia="en-GB"/>
              </w:rPr>
              <w:t>t</w:t>
            </w:r>
            <w:r w:rsidRPr="00287A63">
              <w:rPr>
                <w:rFonts w:ascii="Gill Sans MT" w:eastAsia="Times New Roman" w:hAnsi="Gill Sans MT" w:cs="Calibri"/>
                <w:b/>
                <w:color w:val="000000"/>
                <w:sz w:val="24"/>
                <w:szCs w:val="24"/>
                <w:lang w:eastAsia="en-GB"/>
              </w:rPr>
              <w:t>ching.</w:t>
            </w:r>
          </w:p>
        </w:tc>
      </w:tr>
      <w:tr w:rsidR="00CC680B" w:rsidRPr="00287A63" w14:paraId="512262E7" w14:textId="77777777" w:rsidTr="00EA7442">
        <w:trPr>
          <w:trHeight w:val="1125"/>
        </w:trPr>
        <w:tc>
          <w:tcPr>
            <w:tcW w:w="2672" w:type="dxa"/>
            <w:tcBorders>
              <w:top w:val="single" w:sz="4" w:space="0" w:color="auto"/>
              <w:left w:val="single" w:sz="4" w:space="0" w:color="auto"/>
              <w:bottom w:val="single" w:sz="4" w:space="0" w:color="000000"/>
              <w:right w:val="single" w:sz="4" w:space="0" w:color="auto"/>
            </w:tcBorders>
            <w:shd w:val="clear" w:color="auto" w:fill="FFFFFF" w:themeFill="background1"/>
          </w:tcPr>
          <w:p w14:paraId="59A9601D" w14:textId="77777777" w:rsidR="00CC680B" w:rsidRPr="00287A63" w:rsidRDefault="00CC680B" w:rsidP="00712484">
            <w:pPr>
              <w:spacing w:after="0" w:line="240" w:lineRule="auto"/>
              <w:rPr>
                <w:rFonts w:ascii="Gill Sans MT" w:eastAsia="Times New Roman" w:hAnsi="Gill Sans MT" w:cs="Calibri"/>
                <w:color w:val="000000"/>
                <w:sz w:val="24"/>
                <w:szCs w:val="24"/>
                <w:lang w:eastAsia="en-GB"/>
              </w:rPr>
            </w:pPr>
          </w:p>
          <w:p w14:paraId="51D922B5" w14:textId="540C918B" w:rsidR="00CC680B" w:rsidRPr="00287A63" w:rsidRDefault="00682D4D" w:rsidP="00712484">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sz w:val="24"/>
                <w:szCs w:val="24"/>
                <w:lang w:eastAsia="en-GB"/>
              </w:rPr>
              <w:t>see knowledge organiser</w:t>
            </w:r>
          </w:p>
          <w:p w14:paraId="1215625B" w14:textId="77777777" w:rsidR="00CC680B" w:rsidRPr="00287A63" w:rsidRDefault="00CC680B" w:rsidP="00712484">
            <w:pPr>
              <w:spacing w:after="0" w:line="240" w:lineRule="auto"/>
              <w:rPr>
                <w:rFonts w:ascii="Gill Sans MT" w:eastAsia="Times New Roman" w:hAnsi="Gill Sans MT" w:cs="Calibri"/>
                <w:color w:val="000000"/>
                <w:sz w:val="24"/>
                <w:szCs w:val="24"/>
                <w:lang w:eastAsia="en-GB"/>
              </w:rPr>
            </w:pPr>
          </w:p>
          <w:p w14:paraId="69E85583" w14:textId="01385DF6" w:rsidR="00CC680B" w:rsidRPr="00287A63" w:rsidRDefault="00CC680B" w:rsidP="00712484">
            <w:pPr>
              <w:spacing w:after="0" w:line="240" w:lineRule="auto"/>
              <w:rPr>
                <w:rFonts w:ascii="Gill Sans MT" w:eastAsia="Times New Roman" w:hAnsi="Gill Sans MT" w:cs="Calibri"/>
                <w:b/>
                <w:bCs/>
                <w:color w:val="000000" w:themeColor="text1"/>
                <w:sz w:val="24"/>
                <w:szCs w:val="24"/>
                <w:lang w:eastAsia="en-GB"/>
              </w:rPr>
            </w:pPr>
          </w:p>
        </w:tc>
        <w:tc>
          <w:tcPr>
            <w:tcW w:w="4154" w:type="dxa"/>
            <w:tcBorders>
              <w:top w:val="single" w:sz="4" w:space="0" w:color="auto"/>
              <w:left w:val="nil"/>
              <w:bottom w:val="single" w:sz="4" w:space="0" w:color="auto"/>
              <w:right w:val="single" w:sz="4" w:space="0" w:color="auto"/>
            </w:tcBorders>
            <w:shd w:val="clear" w:color="auto" w:fill="FFFFFF" w:themeFill="background1"/>
          </w:tcPr>
          <w:p w14:paraId="11257190" w14:textId="4BDF3358" w:rsidR="00CC680B" w:rsidRPr="00287A63" w:rsidRDefault="00CC680B" w:rsidP="00712484">
            <w:pPr>
              <w:rPr>
                <w:rFonts w:ascii="Gill Sans MT" w:hAnsi="Gill Sans MT"/>
                <w:b/>
                <w:sz w:val="24"/>
                <w:szCs w:val="24"/>
              </w:rPr>
            </w:pPr>
            <w:r w:rsidRPr="00287A63">
              <w:rPr>
                <w:rFonts w:ascii="Gill Sans MT" w:hAnsi="Gill Sans MT"/>
                <w:b/>
                <w:sz w:val="24"/>
                <w:szCs w:val="24"/>
              </w:rPr>
              <w:t>Knowledge Support</w:t>
            </w:r>
            <w:r w:rsidR="002A0EBE" w:rsidRPr="00287A63">
              <w:rPr>
                <w:rFonts w:ascii="Gill Sans MT" w:hAnsi="Gill Sans MT"/>
                <w:b/>
                <w:sz w:val="24"/>
                <w:szCs w:val="24"/>
              </w:rPr>
              <w:t xml:space="preserve">- </w:t>
            </w:r>
            <w:r w:rsidR="002A0EBE" w:rsidRPr="00287A63">
              <w:rPr>
                <w:rFonts w:ascii="Gill Sans MT" w:hAnsi="Gill Sans MT"/>
                <w:sz w:val="24"/>
                <w:szCs w:val="24"/>
              </w:rPr>
              <w:t>A common misconception in this unit is that stude</w:t>
            </w:r>
            <w:r w:rsidR="0073418A" w:rsidRPr="00287A63">
              <w:rPr>
                <w:rFonts w:ascii="Gill Sans MT" w:hAnsi="Gill Sans MT"/>
                <w:sz w:val="24"/>
                <w:szCs w:val="24"/>
              </w:rPr>
              <w:t>nts confuse Hitler’s Rise to Power with Hitler’s Consolidation of Power.  Use of mnemonics e.g. ‘</w:t>
            </w:r>
            <w:r w:rsidR="00DF7286">
              <w:rPr>
                <w:rFonts w:ascii="Gill Sans MT" w:hAnsi="Gill Sans MT"/>
                <w:sz w:val="24"/>
                <w:szCs w:val="24"/>
              </w:rPr>
              <w:t xml:space="preserve">LIMPPAPER and </w:t>
            </w:r>
            <w:r w:rsidR="0073418A" w:rsidRPr="00287A63">
              <w:rPr>
                <w:rFonts w:ascii="Gill Sans MT" w:hAnsi="Gill Sans MT"/>
                <w:sz w:val="24"/>
                <w:szCs w:val="24"/>
              </w:rPr>
              <w:t xml:space="preserve">FENDO’ can address this.  </w:t>
            </w:r>
            <w:r w:rsidR="009808ED" w:rsidRPr="00287A63">
              <w:rPr>
                <w:rFonts w:ascii="Gill Sans MT" w:hAnsi="Gill Sans MT"/>
                <w:sz w:val="24"/>
                <w:szCs w:val="24"/>
              </w:rPr>
              <w:t>Ensure students have a clear understanding of key concepts e.g. communism, dictatorship, democracy.</w:t>
            </w:r>
          </w:p>
          <w:p w14:paraId="64825529" w14:textId="38810DE7" w:rsidR="00CC680B" w:rsidRPr="00287A63" w:rsidRDefault="00CC680B" w:rsidP="00712484">
            <w:pPr>
              <w:rPr>
                <w:rFonts w:ascii="Gill Sans MT" w:hAnsi="Gill Sans MT"/>
                <w:sz w:val="24"/>
                <w:szCs w:val="24"/>
              </w:rPr>
            </w:pPr>
            <w:r w:rsidRPr="00287A63">
              <w:rPr>
                <w:rFonts w:ascii="Gill Sans MT" w:hAnsi="Gill Sans MT"/>
                <w:b/>
                <w:sz w:val="24"/>
                <w:szCs w:val="24"/>
              </w:rPr>
              <w:t xml:space="preserve">Reading support </w:t>
            </w:r>
            <w:r w:rsidR="009808ED" w:rsidRPr="00287A63">
              <w:rPr>
                <w:rFonts w:ascii="Gill Sans MT" w:hAnsi="Gill Sans MT"/>
                <w:b/>
                <w:sz w:val="24"/>
                <w:szCs w:val="24"/>
              </w:rPr>
              <w:t xml:space="preserve">– </w:t>
            </w:r>
            <w:r w:rsidR="009808ED" w:rsidRPr="00287A63">
              <w:rPr>
                <w:rFonts w:ascii="Gill Sans MT" w:hAnsi="Gill Sans MT"/>
                <w:sz w:val="24"/>
                <w:szCs w:val="24"/>
              </w:rPr>
              <w:t>Writing frames, key words and definitions, refer back continuously to knowledge organisers to address key terms.</w:t>
            </w:r>
            <w:r w:rsidR="00DF7286">
              <w:rPr>
                <w:rFonts w:ascii="Gill Sans MT" w:hAnsi="Gill Sans MT"/>
                <w:sz w:val="24"/>
                <w:szCs w:val="24"/>
              </w:rPr>
              <w:t xml:space="preserve"> Loom videos created and added to MS Teams to aid revision and recapping.</w:t>
            </w:r>
          </w:p>
          <w:p w14:paraId="7709FA68" w14:textId="66299351" w:rsidR="004242EE" w:rsidRPr="00287A63" w:rsidRDefault="00CC680B" w:rsidP="004242EE">
            <w:pPr>
              <w:rPr>
                <w:rFonts w:ascii="Gill Sans MT" w:hAnsi="Gill Sans MT"/>
                <w:sz w:val="24"/>
                <w:szCs w:val="24"/>
              </w:rPr>
            </w:pPr>
            <w:r w:rsidRPr="00287A63">
              <w:rPr>
                <w:rFonts w:ascii="Gill Sans MT" w:hAnsi="Gill Sans MT"/>
                <w:b/>
                <w:sz w:val="24"/>
                <w:szCs w:val="24"/>
              </w:rPr>
              <w:t xml:space="preserve">Skills support – </w:t>
            </w:r>
            <w:r w:rsidR="003F01AD" w:rsidRPr="00287A63">
              <w:rPr>
                <w:rFonts w:ascii="Gill Sans MT" w:hAnsi="Gill Sans MT"/>
                <w:sz w:val="24"/>
                <w:szCs w:val="24"/>
              </w:rPr>
              <w:t xml:space="preserve">Ensure the Q5 essay focuses clearly on the matter in the title with only the conclusion used for a discussion of ‘other </w:t>
            </w:r>
            <w:proofErr w:type="gramStart"/>
            <w:r w:rsidR="003F01AD" w:rsidRPr="00287A63">
              <w:rPr>
                <w:rFonts w:ascii="Gill Sans MT" w:hAnsi="Gill Sans MT"/>
                <w:sz w:val="24"/>
                <w:szCs w:val="24"/>
              </w:rPr>
              <w:t>factors’</w:t>
            </w:r>
            <w:proofErr w:type="gramEnd"/>
            <w:r w:rsidR="003F01AD" w:rsidRPr="00287A63">
              <w:rPr>
                <w:rFonts w:ascii="Gill Sans MT" w:hAnsi="Gill Sans MT"/>
                <w:sz w:val="24"/>
                <w:szCs w:val="24"/>
              </w:rPr>
              <w:t xml:space="preserve">. </w:t>
            </w:r>
          </w:p>
          <w:p w14:paraId="54D852EE" w14:textId="4462AF53" w:rsidR="00CC680B" w:rsidRPr="00287A63" w:rsidRDefault="00CC680B" w:rsidP="00712484">
            <w:pPr>
              <w:rPr>
                <w:rFonts w:ascii="Gill Sans MT" w:hAnsi="Gill Sans MT"/>
                <w:sz w:val="24"/>
                <w:szCs w:val="24"/>
              </w:rPr>
            </w:pPr>
          </w:p>
        </w:tc>
        <w:tc>
          <w:tcPr>
            <w:tcW w:w="3517" w:type="dxa"/>
            <w:tcBorders>
              <w:top w:val="single" w:sz="4" w:space="0" w:color="auto"/>
              <w:left w:val="nil"/>
              <w:bottom w:val="single" w:sz="4" w:space="0" w:color="auto"/>
              <w:right w:val="single" w:sz="4" w:space="0" w:color="auto"/>
            </w:tcBorders>
            <w:shd w:val="clear" w:color="auto" w:fill="FFFFFF" w:themeFill="background1"/>
          </w:tcPr>
          <w:p w14:paraId="5463D126" w14:textId="25218703" w:rsidR="00CC680B" w:rsidRPr="00287A63" w:rsidRDefault="00BC11F5" w:rsidP="00712484">
            <w:pPr>
              <w:spacing w:after="0" w:line="240" w:lineRule="auto"/>
              <w:rPr>
                <w:rFonts w:ascii="Gill Sans MT" w:eastAsia="Times New Roman" w:hAnsi="Gill Sans MT" w:cs="Calibri"/>
                <w:bCs/>
                <w:color w:val="000000"/>
                <w:sz w:val="24"/>
                <w:szCs w:val="24"/>
                <w:lang w:eastAsia="en-GB"/>
              </w:rPr>
            </w:pPr>
            <w:r w:rsidRPr="00287A63">
              <w:rPr>
                <w:rFonts w:ascii="Gill Sans MT" w:eastAsia="Times New Roman" w:hAnsi="Gill Sans MT" w:cs="Calibri"/>
                <w:bCs/>
                <w:color w:val="000000"/>
                <w:sz w:val="24"/>
                <w:szCs w:val="24"/>
                <w:lang w:eastAsia="en-GB"/>
              </w:rPr>
              <w:t>Opportunity for wider knowledge and research, particularly on Hitler’s ideas and the background to the Nazi party.</w:t>
            </w:r>
          </w:p>
          <w:p w14:paraId="145B8755" w14:textId="77777777" w:rsidR="00CC680B" w:rsidRPr="00287A63" w:rsidRDefault="00CC680B" w:rsidP="00712484">
            <w:pPr>
              <w:spacing w:after="0" w:line="240" w:lineRule="auto"/>
              <w:rPr>
                <w:rFonts w:ascii="Gill Sans MT" w:eastAsia="Times New Roman" w:hAnsi="Gill Sans MT" w:cs="Calibri"/>
                <w:bCs/>
                <w:color w:val="000000"/>
                <w:sz w:val="24"/>
                <w:szCs w:val="24"/>
                <w:lang w:eastAsia="en-GB"/>
              </w:rPr>
            </w:pPr>
          </w:p>
          <w:p w14:paraId="16638A45" w14:textId="77777777" w:rsidR="00CC680B" w:rsidRPr="00287A63" w:rsidRDefault="00CC680B" w:rsidP="00712484">
            <w:pPr>
              <w:spacing w:after="24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xml:space="preserve">Scholarship: </w:t>
            </w:r>
          </w:p>
          <w:p w14:paraId="3C20623D" w14:textId="025E5944" w:rsidR="00CC680B" w:rsidRPr="00287A63" w:rsidRDefault="00E134DA" w:rsidP="004242EE">
            <w:pPr>
              <w:spacing w:after="240" w:line="240" w:lineRule="auto"/>
              <w:rPr>
                <w:rFonts w:ascii="Gill Sans MT" w:hAnsi="Gill Sans MT"/>
                <w:sz w:val="24"/>
                <w:szCs w:val="24"/>
              </w:rPr>
            </w:pPr>
            <w:hyperlink r:id="rId6" w:history="1">
              <w:r w:rsidR="00100934" w:rsidRPr="00287A63">
                <w:rPr>
                  <w:rStyle w:val="Hyperlink"/>
                  <w:rFonts w:ascii="Gill Sans MT" w:hAnsi="Gill Sans MT"/>
                  <w:sz w:val="24"/>
                  <w:szCs w:val="24"/>
                </w:rPr>
                <w:t>‘The Knowledge Illusion’</w:t>
              </w:r>
            </w:hyperlink>
            <w:r w:rsidR="00100934" w:rsidRPr="00287A63">
              <w:rPr>
                <w:rFonts w:ascii="Gill Sans MT" w:hAnsi="Gill Sans MT"/>
                <w:sz w:val="24"/>
                <w:szCs w:val="24"/>
              </w:rPr>
              <w:t xml:space="preserve"> – HA article on pitfalls of teaching ‘Hitler’s Rise to Power’</w:t>
            </w:r>
          </w:p>
          <w:p w14:paraId="7ED114B9" w14:textId="43D595C1" w:rsidR="00100934" w:rsidRPr="00287A63" w:rsidRDefault="00DE55A5" w:rsidP="004242EE">
            <w:pPr>
              <w:spacing w:after="24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Cs/>
                <w:color w:val="000000"/>
                <w:sz w:val="24"/>
                <w:szCs w:val="24"/>
                <w:lang w:eastAsia="en-GB"/>
              </w:rPr>
              <w:t xml:space="preserve">Lawrence Rees, ‘A Warning </w:t>
            </w:r>
            <w:proofErr w:type="gramStart"/>
            <w:r w:rsidRPr="00287A63">
              <w:rPr>
                <w:rFonts w:ascii="Gill Sans MT" w:eastAsia="Times New Roman" w:hAnsi="Gill Sans MT" w:cs="Calibri"/>
                <w:bCs/>
                <w:color w:val="000000"/>
                <w:sz w:val="24"/>
                <w:szCs w:val="24"/>
                <w:lang w:eastAsia="en-GB"/>
              </w:rPr>
              <w:t>From</w:t>
            </w:r>
            <w:proofErr w:type="gramEnd"/>
            <w:r w:rsidRPr="00287A63">
              <w:rPr>
                <w:rFonts w:ascii="Gill Sans MT" w:eastAsia="Times New Roman" w:hAnsi="Gill Sans MT" w:cs="Calibri"/>
                <w:bCs/>
                <w:color w:val="000000"/>
                <w:sz w:val="24"/>
                <w:szCs w:val="24"/>
                <w:lang w:eastAsia="en-GB"/>
              </w:rPr>
              <w:t xml:space="preserve"> History’, 2006</w:t>
            </w:r>
          </w:p>
        </w:tc>
        <w:tc>
          <w:tcPr>
            <w:tcW w:w="5045" w:type="dxa"/>
            <w:gridSpan w:val="3"/>
            <w:tcBorders>
              <w:top w:val="single" w:sz="4" w:space="0" w:color="auto"/>
              <w:left w:val="nil"/>
              <w:bottom w:val="single" w:sz="4" w:space="0" w:color="auto"/>
              <w:right w:val="single" w:sz="4" w:space="0" w:color="auto"/>
            </w:tcBorders>
            <w:shd w:val="clear" w:color="auto" w:fill="auto"/>
          </w:tcPr>
          <w:p w14:paraId="7732229C" w14:textId="77777777" w:rsidR="00CC680B" w:rsidRPr="00287A63" w:rsidRDefault="00CC680B" w:rsidP="00712484">
            <w:pPr>
              <w:spacing w:after="240" w:line="240" w:lineRule="auto"/>
              <w:rPr>
                <w:rFonts w:ascii="Gill Sans MT" w:eastAsia="Times New Roman" w:hAnsi="Gill Sans MT" w:cs="Calibri"/>
                <w:color w:val="000000"/>
                <w:sz w:val="24"/>
                <w:szCs w:val="24"/>
                <w:lang w:eastAsia="en-GB"/>
              </w:rPr>
            </w:pPr>
          </w:p>
          <w:p w14:paraId="4935A54C" w14:textId="77777777" w:rsidR="00CC680B" w:rsidRPr="00287A63" w:rsidRDefault="00F25B8B" w:rsidP="00712484">
            <w:pPr>
              <w:spacing w:after="24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BBC Documentary: ‘Rise of the Nazis’</w:t>
            </w:r>
          </w:p>
          <w:p w14:paraId="41E86345" w14:textId="77777777" w:rsidR="00F25B8B" w:rsidRPr="00287A63" w:rsidRDefault="00E134DA" w:rsidP="00712484">
            <w:pPr>
              <w:spacing w:after="240" w:line="240" w:lineRule="auto"/>
              <w:rPr>
                <w:rFonts w:ascii="Gill Sans MT" w:hAnsi="Gill Sans MT"/>
                <w:sz w:val="24"/>
                <w:szCs w:val="24"/>
              </w:rPr>
            </w:pPr>
            <w:hyperlink r:id="rId7" w:history="1">
              <w:r w:rsidR="00F25B8B" w:rsidRPr="00287A63">
                <w:rPr>
                  <w:rStyle w:val="Hyperlink"/>
                  <w:rFonts w:ascii="Gill Sans MT" w:hAnsi="Gill Sans MT"/>
                  <w:sz w:val="24"/>
                  <w:szCs w:val="24"/>
                </w:rPr>
                <w:t>https://www.bbc.co.uk/mediacentre/proginfo/2019/36/rise-of-the-nazis</w:t>
              </w:r>
            </w:hyperlink>
          </w:p>
          <w:p w14:paraId="4B43DD1C" w14:textId="16CB4D9E" w:rsidR="00F25B8B" w:rsidRPr="00287A63" w:rsidRDefault="00100934" w:rsidP="00712484">
            <w:pPr>
              <w:spacing w:after="24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Historical Association Podcasts on Weimar Germany:</w:t>
            </w:r>
          </w:p>
          <w:p w14:paraId="2FDEF8FD" w14:textId="77777777" w:rsidR="00100934" w:rsidRPr="00287A63" w:rsidRDefault="00E134DA" w:rsidP="00712484">
            <w:pPr>
              <w:spacing w:after="240" w:line="240" w:lineRule="auto"/>
              <w:rPr>
                <w:rFonts w:ascii="Gill Sans MT" w:hAnsi="Gill Sans MT"/>
                <w:sz w:val="24"/>
                <w:szCs w:val="24"/>
              </w:rPr>
            </w:pPr>
            <w:hyperlink r:id="rId8" w:history="1">
              <w:r w:rsidR="00100934" w:rsidRPr="00287A63">
                <w:rPr>
                  <w:rStyle w:val="Hyperlink"/>
                  <w:rFonts w:ascii="Gill Sans MT" w:hAnsi="Gill Sans MT"/>
                  <w:sz w:val="24"/>
                  <w:szCs w:val="24"/>
                </w:rPr>
                <w:t>https://www.history.org.uk/secondary/module/4373/podcast-series-german-history-1918-1948</w:t>
              </w:r>
            </w:hyperlink>
          </w:p>
          <w:p w14:paraId="0D615A3E" w14:textId="77777777" w:rsidR="00100934" w:rsidRPr="00287A63" w:rsidRDefault="003D1900" w:rsidP="00712484">
            <w:pPr>
              <w:spacing w:after="24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The Nazis ‘A Warning from History’ DVD</w:t>
            </w:r>
          </w:p>
          <w:p w14:paraId="3FC49D76" w14:textId="2205EAB1" w:rsidR="00E26F71" w:rsidRPr="00E134DA" w:rsidRDefault="00E134DA" w:rsidP="00712484">
            <w:pPr>
              <w:spacing w:after="240" w:line="240" w:lineRule="auto"/>
              <w:rPr>
                <w:rFonts w:ascii="Gill Sans MT" w:eastAsia="Times New Roman" w:hAnsi="Gill Sans MT" w:cs="Calibri"/>
                <w:color w:val="7030A0"/>
                <w:sz w:val="24"/>
                <w:szCs w:val="24"/>
                <w:lang w:eastAsia="en-GB"/>
              </w:rPr>
            </w:pPr>
            <w:r w:rsidRPr="00E134DA">
              <w:rPr>
                <w:rFonts w:ascii="Gill Sans MT" w:eastAsia="Times New Roman" w:hAnsi="Gill Sans MT" w:cs="Calibri"/>
                <w:color w:val="7030A0"/>
                <w:sz w:val="24"/>
                <w:szCs w:val="24"/>
                <w:lang w:eastAsia="en-GB"/>
              </w:rPr>
              <w:t>These will be shared with students as challenges during HWKS</w:t>
            </w:r>
          </w:p>
          <w:p w14:paraId="5966A059" w14:textId="5D58E4EC" w:rsidR="00E26F71" w:rsidRPr="00287A63" w:rsidRDefault="00E26F71" w:rsidP="00712484">
            <w:pPr>
              <w:spacing w:after="24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highlight w:val="yellow"/>
                <w:lang w:eastAsia="en-GB"/>
              </w:rPr>
              <w:t xml:space="preserve">All resources on </w:t>
            </w:r>
            <w:hyperlink r:id="rId9" w:history="1">
              <w:r w:rsidRPr="00D80913">
                <w:rPr>
                  <w:rStyle w:val="Hyperlink"/>
                  <w:rFonts w:ascii="Gill Sans MT" w:eastAsia="Times New Roman" w:hAnsi="Gill Sans MT" w:cs="Calibri"/>
                  <w:sz w:val="24"/>
                  <w:szCs w:val="24"/>
                  <w:highlight w:val="yellow"/>
                  <w:lang w:eastAsia="en-GB"/>
                </w:rPr>
                <w:t>SHARED A</w:t>
              </w:r>
              <w:r w:rsidRPr="00D80913">
                <w:rPr>
                  <w:rStyle w:val="Hyperlink"/>
                  <w:rFonts w:ascii="Gill Sans MT" w:eastAsia="Times New Roman" w:hAnsi="Gill Sans MT" w:cs="Calibri"/>
                  <w:sz w:val="24"/>
                  <w:szCs w:val="24"/>
                  <w:highlight w:val="yellow"/>
                  <w:lang w:eastAsia="en-GB"/>
                </w:rPr>
                <w:t>R</w:t>
              </w:r>
              <w:r w:rsidRPr="00D80913">
                <w:rPr>
                  <w:rStyle w:val="Hyperlink"/>
                  <w:rFonts w:ascii="Gill Sans MT" w:eastAsia="Times New Roman" w:hAnsi="Gill Sans MT" w:cs="Calibri"/>
                  <w:sz w:val="24"/>
                  <w:szCs w:val="24"/>
                  <w:highlight w:val="yellow"/>
                  <w:lang w:eastAsia="en-GB"/>
                </w:rPr>
                <w:t>EA</w:t>
              </w:r>
            </w:hyperlink>
          </w:p>
        </w:tc>
      </w:tr>
    </w:tbl>
    <w:p w14:paraId="240D9108" w14:textId="4CF6283A" w:rsidR="00712484" w:rsidRPr="00287A63" w:rsidRDefault="00712484">
      <w:pPr>
        <w:rPr>
          <w:rFonts w:ascii="Gill Sans MT" w:hAnsi="Gill Sans MT"/>
          <w:sz w:val="24"/>
          <w:szCs w:val="24"/>
        </w:rPr>
      </w:pPr>
    </w:p>
    <w:tbl>
      <w:tblPr>
        <w:tblW w:w="0" w:type="auto"/>
        <w:tblLook w:val="04A0" w:firstRow="1" w:lastRow="0" w:firstColumn="1" w:lastColumn="0" w:noHBand="0" w:noVBand="1"/>
      </w:tblPr>
      <w:tblGrid>
        <w:gridCol w:w="1129"/>
        <w:gridCol w:w="1839"/>
        <w:gridCol w:w="2211"/>
        <w:gridCol w:w="2727"/>
        <w:gridCol w:w="1663"/>
        <w:gridCol w:w="3423"/>
        <w:gridCol w:w="2396"/>
      </w:tblGrid>
      <w:tr w:rsidR="00CC680B" w:rsidRPr="00287A63" w14:paraId="32E486CB" w14:textId="77777777" w:rsidTr="00663164">
        <w:trPr>
          <w:trHeight w:val="690"/>
        </w:trPr>
        <w:tc>
          <w:tcPr>
            <w:tcW w:w="1129" w:type="dxa"/>
            <w:tcBorders>
              <w:top w:val="single" w:sz="4" w:space="0" w:color="auto"/>
              <w:left w:val="single" w:sz="4" w:space="0" w:color="auto"/>
              <w:bottom w:val="single" w:sz="4" w:space="0" w:color="auto"/>
              <w:right w:val="single" w:sz="4" w:space="0" w:color="auto"/>
            </w:tcBorders>
            <w:shd w:val="clear" w:color="auto" w:fill="F3C5E3"/>
            <w:vAlign w:val="bottom"/>
            <w:hideMark/>
          </w:tcPr>
          <w:p w14:paraId="51488943" w14:textId="01902073" w:rsidR="00CC680B" w:rsidRPr="00287A63" w:rsidRDefault="00CC680B" w:rsidP="00CC680B">
            <w:pPr>
              <w:spacing w:after="0" w:line="240" w:lineRule="auto"/>
              <w:rPr>
                <w:rFonts w:ascii="Gill Sans MT" w:eastAsia="Times New Roman" w:hAnsi="Gill Sans MT" w:cs="Calibri"/>
                <w:color w:val="000000"/>
                <w:sz w:val="24"/>
                <w:szCs w:val="24"/>
                <w:lang w:eastAsia="en-GB"/>
              </w:rPr>
            </w:pPr>
          </w:p>
        </w:tc>
        <w:tc>
          <w:tcPr>
            <w:tcW w:w="1839" w:type="dxa"/>
            <w:tcBorders>
              <w:top w:val="single" w:sz="4" w:space="0" w:color="auto"/>
              <w:left w:val="nil"/>
              <w:bottom w:val="single" w:sz="4" w:space="0" w:color="auto"/>
              <w:right w:val="single" w:sz="4" w:space="0" w:color="auto"/>
            </w:tcBorders>
            <w:shd w:val="clear" w:color="auto" w:fill="F3C5E3"/>
            <w:vAlign w:val="center"/>
            <w:hideMark/>
          </w:tcPr>
          <w:p w14:paraId="66C6B098" w14:textId="02408DE4" w:rsidR="00CC680B" w:rsidRPr="00287A63" w:rsidRDefault="00663164"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Content</w:t>
            </w:r>
          </w:p>
        </w:tc>
        <w:tc>
          <w:tcPr>
            <w:tcW w:w="0" w:type="auto"/>
            <w:tcBorders>
              <w:top w:val="single" w:sz="4" w:space="0" w:color="auto"/>
              <w:left w:val="nil"/>
              <w:bottom w:val="single" w:sz="4" w:space="0" w:color="auto"/>
              <w:right w:val="single" w:sz="4" w:space="0" w:color="auto"/>
            </w:tcBorders>
            <w:shd w:val="clear" w:color="auto" w:fill="F3C5E3"/>
            <w:vAlign w:val="center"/>
            <w:hideMark/>
          </w:tcPr>
          <w:p w14:paraId="6F71AE94" w14:textId="77777777" w:rsidR="00CC680B" w:rsidRPr="00287A63" w:rsidRDefault="00CC680B" w:rsidP="00CC680B">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Skills and Key Concepts</w:t>
            </w:r>
          </w:p>
        </w:tc>
        <w:tc>
          <w:tcPr>
            <w:tcW w:w="0" w:type="auto"/>
            <w:tcBorders>
              <w:top w:val="single" w:sz="4" w:space="0" w:color="auto"/>
              <w:left w:val="nil"/>
              <w:bottom w:val="single" w:sz="4" w:space="0" w:color="auto"/>
              <w:right w:val="single" w:sz="4" w:space="0" w:color="auto"/>
            </w:tcBorders>
            <w:shd w:val="clear" w:color="auto" w:fill="F3C5E3"/>
            <w:vAlign w:val="bottom"/>
            <w:hideMark/>
          </w:tcPr>
          <w:p w14:paraId="77434B2A" w14:textId="77777777" w:rsidR="00CC680B" w:rsidRPr="00287A63" w:rsidRDefault="00CC680B" w:rsidP="00CC680B">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Assessment</w:t>
            </w:r>
          </w:p>
        </w:tc>
        <w:tc>
          <w:tcPr>
            <w:tcW w:w="0" w:type="auto"/>
            <w:tcBorders>
              <w:top w:val="single" w:sz="4" w:space="0" w:color="auto"/>
              <w:left w:val="nil"/>
              <w:bottom w:val="single" w:sz="4" w:space="0" w:color="auto"/>
              <w:right w:val="single" w:sz="4" w:space="0" w:color="auto"/>
            </w:tcBorders>
            <w:shd w:val="clear" w:color="auto" w:fill="F3C5E3"/>
            <w:vAlign w:val="bottom"/>
            <w:hideMark/>
          </w:tcPr>
          <w:p w14:paraId="6BA77D92" w14:textId="77777777" w:rsidR="00CC680B" w:rsidRPr="00287A63" w:rsidRDefault="00CC680B" w:rsidP="00CC680B">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HWK</w:t>
            </w:r>
          </w:p>
        </w:tc>
        <w:tc>
          <w:tcPr>
            <w:tcW w:w="0" w:type="auto"/>
            <w:tcBorders>
              <w:top w:val="single" w:sz="4" w:space="0" w:color="auto"/>
              <w:left w:val="nil"/>
              <w:bottom w:val="single" w:sz="4" w:space="0" w:color="auto"/>
              <w:right w:val="single" w:sz="4" w:space="0" w:color="auto"/>
            </w:tcBorders>
            <w:shd w:val="clear" w:color="auto" w:fill="F3C5E3"/>
            <w:vAlign w:val="center"/>
            <w:hideMark/>
          </w:tcPr>
          <w:p w14:paraId="138938DC" w14:textId="77777777" w:rsidR="00CC680B" w:rsidRPr="00287A63" w:rsidRDefault="00CC680B" w:rsidP="00CC680B">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F3C5E3"/>
            <w:vAlign w:val="center"/>
            <w:hideMark/>
          </w:tcPr>
          <w:p w14:paraId="12571C47" w14:textId="77777777" w:rsidR="00CC680B" w:rsidRPr="00287A63" w:rsidRDefault="00CC680B" w:rsidP="00CC680B">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Recall of prior or future topics</w:t>
            </w:r>
          </w:p>
        </w:tc>
      </w:tr>
      <w:tr w:rsidR="00CC680B" w:rsidRPr="00287A63" w14:paraId="358EBB51" w14:textId="77777777" w:rsidTr="00663164">
        <w:trPr>
          <w:trHeight w:val="975"/>
        </w:trPr>
        <w:tc>
          <w:tcPr>
            <w:tcW w:w="11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3D9AA" w14:textId="1B11766C"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EC629B" w:rsidRPr="00287A63">
              <w:rPr>
                <w:rFonts w:ascii="Gill Sans MT" w:eastAsia="Times New Roman" w:hAnsi="Gill Sans MT" w:cs="Calibri"/>
                <w:color w:val="000000"/>
                <w:sz w:val="24"/>
                <w:szCs w:val="24"/>
                <w:lang w:eastAsia="en-GB"/>
              </w:rPr>
              <w:t>1</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0891FFEA"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Introduction: The Big Picture.  The Impact of the First World War and the Treaty of Versailles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136D7A"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Change and Continuity; Source Analysis - cartoon</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85BC75F" w14:textId="08D2EE62" w:rsidR="00BC11F5" w:rsidRPr="00287A63" w:rsidRDefault="00CC680B" w:rsidP="00CC680B">
            <w:pPr>
              <w:spacing w:after="0" w:line="240" w:lineRule="auto"/>
              <w:rPr>
                <w:rFonts w:ascii="Gill Sans MT" w:eastAsia="Times New Roman" w:hAnsi="Gill Sans MT" w:cs="Calibri"/>
                <w:color w:val="000000"/>
                <w:sz w:val="24"/>
                <w:szCs w:val="24"/>
                <w:lang w:eastAsia="en-GB"/>
              </w:rPr>
            </w:pPr>
            <w:proofErr w:type="gramStart"/>
            <w:r w:rsidRPr="00287A63">
              <w:rPr>
                <w:rFonts w:ascii="Gill Sans MT" w:eastAsia="Times New Roman" w:hAnsi="Gill Sans MT" w:cs="Calibri"/>
                <w:color w:val="000000"/>
                <w:sz w:val="24"/>
                <w:szCs w:val="24"/>
                <w:lang w:eastAsia="en-GB"/>
              </w:rPr>
              <w:t>5 mark</w:t>
            </w:r>
            <w:proofErr w:type="gramEnd"/>
            <w:r w:rsidRPr="00287A63">
              <w:rPr>
                <w:rFonts w:ascii="Gill Sans MT" w:eastAsia="Times New Roman" w:hAnsi="Gill Sans MT" w:cs="Calibri"/>
                <w:color w:val="000000"/>
                <w:sz w:val="24"/>
                <w:szCs w:val="24"/>
                <w:lang w:eastAsia="en-GB"/>
              </w:rPr>
              <w:t xml:space="preserve"> </w:t>
            </w:r>
            <w:r w:rsidR="009C169D">
              <w:rPr>
                <w:rFonts w:ascii="Gill Sans MT" w:eastAsia="Times New Roman" w:hAnsi="Gill Sans MT" w:cs="Calibri"/>
                <w:color w:val="000000"/>
                <w:sz w:val="24"/>
                <w:szCs w:val="24"/>
                <w:lang w:eastAsia="en-GB"/>
              </w:rPr>
              <w:t>question</w:t>
            </w:r>
            <w:r w:rsidRPr="00287A63">
              <w:rPr>
                <w:rFonts w:ascii="Gill Sans MT" w:eastAsia="Times New Roman" w:hAnsi="Gill Sans MT" w:cs="Calibri"/>
                <w:color w:val="000000"/>
                <w:sz w:val="24"/>
                <w:szCs w:val="24"/>
                <w:lang w:eastAsia="en-GB"/>
              </w:rPr>
              <w:t xml:space="preserve"> - Germany reactions to Versailles - self mark</w:t>
            </w:r>
            <w:r w:rsidR="00BC11F5" w:rsidRPr="00287A63">
              <w:rPr>
                <w:rFonts w:ascii="Gill Sans MT" w:eastAsia="Times New Roman" w:hAnsi="Gill Sans MT" w:cs="Calibri"/>
                <w:color w:val="000000"/>
                <w:sz w:val="24"/>
                <w:szCs w:val="24"/>
                <w:lang w:eastAsia="en-GB"/>
              </w:rPr>
              <w:t xml:space="preserve"> -Students </w:t>
            </w:r>
            <w:proofErr w:type="spellStart"/>
            <w:r w:rsidR="00BC11F5" w:rsidRPr="00287A63">
              <w:rPr>
                <w:rFonts w:ascii="Gill Sans MT" w:eastAsia="Times New Roman" w:hAnsi="Gill Sans MT" w:cs="Calibri"/>
                <w:color w:val="000000"/>
                <w:sz w:val="24"/>
                <w:szCs w:val="24"/>
                <w:lang w:eastAsia="en-GB"/>
              </w:rPr>
              <w:t>self mark</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FC707C" w14:textId="29E95444"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Checker</w:t>
            </w:r>
            <w:r w:rsidR="00EC0D11">
              <w:rPr>
                <w:rFonts w:ascii="Gill Sans MT" w:eastAsia="Times New Roman" w:hAnsi="Gill Sans MT" w:cs="Calibri"/>
                <w:color w:val="000000"/>
                <w:sz w:val="24"/>
                <w:szCs w:val="24"/>
                <w:lang w:eastAsia="en-GB"/>
              </w:rPr>
              <w:t xml:space="preserve"> questions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74313F"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Geographical location of Germany and its borders on map</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291FC75" w14:textId="1F0FCB38"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Recap of Y8 - Empire and colonies</w:t>
            </w:r>
          </w:p>
        </w:tc>
      </w:tr>
      <w:tr w:rsidR="00CC680B" w:rsidRPr="00287A63" w14:paraId="05640CDE" w14:textId="77777777" w:rsidTr="00663164">
        <w:trPr>
          <w:trHeight w:val="1685"/>
        </w:trPr>
        <w:tc>
          <w:tcPr>
            <w:tcW w:w="11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4EFB7" w14:textId="1D77D59A"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lastRenderedPageBreak/>
              <w:t> </w:t>
            </w:r>
            <w:r w:rsidR="006D06DC" w:rsidRPr="00287A63">
              <w:rPr>
                <w:rFonts w:ascii="Gill Sans MT" w:eastAsia="Times New Roman" w:hAnsi="Gill Sans MT" w:cs="Calibri"/>
                <w:color w:val="000000"/>
                <w:sz w:val="24"/>
                <w:szCs w:val="24"/>
                <w:lang w:eastAsia="en-GB"/>
              </w:rPr>
              <w:t>2-3</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1B5D0F6E"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What problems did the Weimar Republic face in its early years?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C25C188" w14:textId="4BCF5D84" w:rsidR="00CC680B" w:rsidRPr="00287A63" w:rsidRDefault="0074610A"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Essay</w:t>
            </w:r>
            <w:r w:rsidR="00CC680B" w:rsidRPr="00287A63">
              <w:rPr>
                <w:rFonts w:ascii="Gill Sans MT" w:eastAsia="Times New Roman" w:hAnsi="Gill Sans MT" w:cs="Calibri"/>
                <w:color w:val="000000"/>
                <w:sz w:val="24"/>
                <w:szCs w:val="24"/>
                <w:lang w:eastAsia="en-GB"/>
              </w:rPr>
              <w:t xml:space="preserve"> Writing - Analysis of importance of different factors</w:t>
            </w:r>
          </w:p>
        </w:tc>
        <w:tc>
          <w:tcPr>
            <w:tcW w:w="0" w:type="auto"/>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117F75F0" w14:textId="15035C38"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How important was the Treaty of Versailles in the problems faced by the German people in the 1920s - Teacher Marked i</w:t>
            </w:r>
            <w:r w:rsidR="00935F27" w:rsidRPr="00287A63">
              <w:rPr>
                <w:rFonts w:ascii="Gill Sans MT" w:eastAsia="Times New Roman" w:hAnsi="Gill Sans MT" w:cs="Calibri"/>
                <w:color w:val="000000"/>
                <w:sz w:val="24"/>
                <w:szCs w:val="24"/>
                <w:lang w:eastAsia="en-GB"/>
              </w:rPr>
              <w:t>-</w:t>
            </w:r>
            <w:r w:rsidRPr="00287A63">
              <w:rPr>
                <w:rFonts w:ascii="Gill Sans MT" w:eastAsia="Times New Roman" w:hAnsi="Gill Sans MT" w:cs="Calibri"/>
                <w:color w:val="000000"/>
                <w:sz w:val="24"/>
                <w:szCs w:val="24"/>
                <w:lang w:eastAsia="en-GB"/>
              </w:rPr>
              <w:t xml:space="preserve"> </w:t>
            </w:r>
            <w:proofErr w:type="gramStart"/>
            <w:r w:rsidRPr="00287A63">
              <w:rPr>
                <w:rFonts w:ascii="Gill Sans MT" w:eastAsia="Times New Roman" w:hAnsi="Gill Sans MT" w:cs="Calibri"/>
                <w:color w:val="000000"/>
                <w:sz w:val="24"/>
                <w:szCs w:val="24"/>
                <w:lang w:eastAsia="en-GB"/>
              </w:rPr>
              <w:t>depth</w:t>
            </w:r>
            <w:proofErr w:type="gramEnd"/>
          </w:p>
          <w:p w14:paraId="2F7E5EB1" w14:textId="2F5809B3" w:rsidR="002B5323" w:rsidRPr="00287A63" w:rsidRDefault="002B5323" w:rsidP="00CC680B">
            <w:pPr>
              <w:spacing w:after="0" w:line="240" w:lineRule="auto"/>
              <w:rPr>
                <w:rFonts w:ascii="Gill Sans MT" w:eastAsia="Times New Roman" w:hAnsi="Gill Sans MT" w:cs="Calibri"/>
                <w:b/>
                <w:color w:val="0070C0"/>
                <w:sz w:val="24"/>
                <w:szCs w:val="24"/>
                <w:lang w:eastAsia="en-GB"/>
              </w:rPr>
            </w:pPr>
            <w:r w:rsidRPr="00287A63">
              <w:rPr>
                <w:rFonts w:ascii="Gill Sans MT" w:eastAsia="Times New Roman" w:hAnsi="Gill Sans MT" w:cs="Calibri"/>
                <w:b/>
                <w:color w:val="0070C0"/>
                <w:sz w:val="24"/>
                <w:szCs w:val="24"/>
                <w:lang w:eastAsia="en-GB"/>
              </w:rPr>
              <w:t>STUDENTS SELF-IMPROVE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036F70"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Complete essay question for HWK if necessary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D6EBF1" w14:textId="32E7AD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Discussion of hyperinflation and British economic policy</w:t>
            </w:r>
            <w:r w:rsidR="00691EDF">
              <w:rPr>
                <w:rFonts w:ascii="Gill Sans MT" w:eastAsia="Times New Roman" w:hAnsi="Gill Sans MT" w:cs="Calibri"/>
                <w:color w:val="000000"/>
                <w:sz w:val="24"/>
                <w:szCs w:val="24"/>
                <w:lang w:eastAsia="en-GB"/>
              </w:rPr>
              <w:t>; link to other countries where this may be happening</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44261E45"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Recap on knowledge of rebellions and protests from KS3 and C&amp;P</w:t>
            </w:r>
          </w:p>
        </w:tc>
      </w:tr>
      <w:tr w:rsidR="00CC680B" w:rsidRPr="00287A63" w14:paraId="135B834C" w14:textId="77777777" w:rsidTr="00663164">
        <w:trPr>
          <w:trHeight w:val="1374"/>
        </w:trPr>
        <w:tc>
          <w:tcPr>
            <w:tcW w:w="11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E6548" w14:textId="5A726832"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6D06DC" w:rsidRPr="00287A63">
              <w:rPr>
                <w:rFonts w:ascii="Gill Sans MT" w:eastAsia="Times New Roman" w:hAnsi="Gill Sans MT" w:cs="Calibri"/>
                <w:color w:val="000000"/>
                <w:sz w:val="24"/>
                <w:szCs w:val="24"/>
                <w:lang w:eastAsia="en-GB"/>
              </w:rPr>
              <w:t>4-5</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5C9063AE"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How far did Stresemann reform Germany?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4CF2F6"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Interpretations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65119EA8" w14:textId="5D869B05"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Debate Mate peer discussions of how Stresemann successfully reformed Germany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008452"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E13034"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Starter:  discussion of current priorities in British foreign policy and </w:t>
            </w:r>
            <w:proofErr w:type="gramStart"/>
            <w:r w:rsidRPr="00287A63">
              <w:rPr>
                <w:rFonts w:ascii="Gill Sans MT" w:eastAsia="Times New Roman" w:hAnsi="Gill Sans MT" w:cs="Calibri"/>
                <w:color w:val="000000"/>
                <w:sz w:val="24"/>
                <w:szCs w:val="24"/>
                <w:lang w:eastAsia="en-GB"/>
              </w:rPr>
              <w:t>the ;</w:t>
            </w:r>
            <w:proofErr w:type="gramEnd"/>
            <w:r w:rsidRPr="00287A63">
              <w:rPr>
                <w:rFonts w:ascii="Gill Sans MT" w:eastAsia="Times New Roman" w:hAnsi="Gill Sans MT" w:cs="Calibri"/>
                <w:color w:val="000000"/>
                <w:sz w:val="24"/>
                <w:szCs w:val="24"/>
                <w:lang w:eastAsia="en-GB"/>
              </w:rPr>
              <w:t xml:space="preserve"> divide into political/economic/social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00322D2" w14:textId="2AB65AAA"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Recap of 'reform' </w:t>
            </w:r>
            <w:r w:rsidR="0041751B">
              <w:rPr>
                <w:rFonts w:ascii="Gill Sans MT" w:eastAsia="Times New Roman" w:hAnsi="Gill Sans MT" w:cs="Calibri"/>
                <w:color w:val="000000"/>
                <w:sz w:val="24"/>
                <w:szCs w:val="24"/>
                <w:lang w:eastAsia="en-GB"/>
              </w:rPr>
              <w:t>Y8</w:t>
            </w:r>
            <w:r w:rsidRPr="00287A63">
              <w:rPr>
                <w:rFonts w:ascii="Gill Sans MT" w:eastAsia="Times New Roman" w:hAnsi="Gill Sans MT" w:cs="Calibri"/>
                <w:color w:val="000000"/>
                <w:sz w:val="24"/>
                <w:szCs w:val="24"/>
                <w:lang w:eastAsia="en-GB"/>
              </w:rPr>
              <w:t>.</w:t>
            </w:r>
          </w:p>
        </w:tc>
      </w:tr>
      <w:tr w:rsidR="00CC680B" w:rsidRPr="00287A63" w14:paraId="45494350" w14:textId="77777777" w:rsidTr="00663164">
        <w:trPr>
          <w:trHeight w:val="1020"/>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38C8A625" w14:textId="522856B1"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6D06DC" w:rsidRPr="00287A63">
              <w:rPr>
                <w:rFonts w:ascii="Gill Sans MT" w:eastAsia="Times New Roman" w:hAnsi="Gill Sans MT" w:cs="Calibri"/>
                <w:color w:val="000000"/>
                <w:sz w:val="24"/>
                <w:szCs w:val="24"/>
                <w:lang w:eastAsia="en-GB"/>
              </w:rPr>
              <w:t>6</w:t>
            </w:r>
          </w:p>
        </w:tc>
        <w:tc>
          <w:tcPr>
            <w:tcW w:w="1839" w:type="dxa"/>
            <w:tcBorders>
              <w:top w:val="nil"/>
              <w:left w:val="nil"/>
              <w:bottom w:val="single" w:sz="4" w:space="0" w:color="auto"/>
              <w:right w:val="single" w:sz="4" w:space="0" w:color="auto"/>
            </w:tcBorders>
            <w:shd w:val="clear" w:color="000000" w:fill="FFFFFF"/>
            <w:vAlign w:val="center"/>
            <w:hideMark/>
          </w:tcPr>
          <w:p w14:paraId="049AAF33"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Revision, Assessment, Improvement</w:t>
            </w:r>
          </w:p>
        </w:tc>
        <w:tc>
          <w:tcPr>
            <w:tcW w:w="0" w:type="auto"/>
            <w:tcBorders>
              <w:top w:val="nil"/>
              <w:left w:val="nil"/>
              <w:bottom w:val="single" w:sz="4" w:space="0" w:color="auto"/>
              <w:right w:val="single" w:sz="4" w:space="0" w:color="auto"/>
            </w:tcBorders>
            <w:shd w:val="clear" w:color="000000" w:fill="FFFFFF"/>
            <w:vAlign w:val="center"/>
            <w:hideMark/>
          </w:tcPr>
          <w:p w14:paraId="3D3FF9EA"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Dual Coding/Memory Techniques and Mnemonics</w:t>
            </w:r>
          </w:p>
        </w:tc>
        <w:tc>
          <w:tcPr>
            <w:tcW w:w="0" w:type="auto"/>
            <w:tcBorders>
              <w:top w:val="nil"/>
              <w:left w:val="nil"/>
              <w:bottom w:val="single" w:sz="4" w:space="0" w:color="auto"/>
              <w:right w:val="single" w:sz="4" w:space="0" w:color="auto"/>
            </w:tcBorders>
            <w:shd w:val="clear" w:color="auto" w:fill="E2EFD9" w:themeFill="accent6" w:themeFillTint="33"/>
            <w:vAlign w:val="bottom"/>
            <w:hideMark/>
          </w:tcPr>
          <w:p w14:paraId="09D9826A"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5 marks/</w:t>
            </w:r>
            <w:proofErr w:type="gramStart"/>
            <w:r w:rsidRPr="00287A63">
              <w:rPr>
                <w:rFonts w:ascii="Gill Sans MT" w:eastAsia="Times New Roman" w:hAnsi="Gill Sans MT" w:cs="Calibri"/>
                <w:color w:val="000000"/>
                <w:sz w:val="24"/>
                <w:szCs w:val="24"/>
                <w:lang w:eastAsia="en-GB"/>
              </w:rPr>
              <w:t>12 mark</w:t>
            </w:r>
            <w:proofErr w:type="gramEnd"/>
            <w:r w:rsidRPr="00287A63">
              <w:rPr>
                <w:rFonts w:ascii="Gill Sans MT" w:eastAsia="Times New Roman" w:hAnsi="Gill Sans MT" w:cs="Calibri"/>
                <w:color w:val="000000"/>
                <w:sz w:val="24"/>
                <w:szCs w:val="24"/>
                <w:lang w:eastAsia="en-GB"/>
              </w:rPr>
              <w:t xml:space="preserve"> questions on the Weimar Republic.</w:t>
            </w:r>
          </w:p>
          <w:p w14:paraId="5A635D4C" w14:textId="4F659D42" w:rsidR="00707670" w:rsidRPr="00287A63" w:rsidRDefault="00707670" w:rsidP="00CC680B">
            <w:pPr>
              <w:spacing w:after="0" w:line="240" w:lineRule="auto"/>
              <w:rPr>
                <w:rFonts w:ascii="Gill Sans MT" w:eastAsia="Times New Roman" w:hAnsi="Gill Sans MT" w:cs="Calibri"/>
                <w:b/>
                <w:color w:val="0070C0"/>
                <w:sz w:val="24"/>
                <w:szCs w:val="24"/>
                <w:lang w:eastAsia="en-GB"/>
              </w:rPr>
            </w:pPr>
            <w:r w:rsidRPr="00287A63">
              <w:rPr>
                <w:rFonts w:ascii="Gill Sans MT" w:eastAsia="Times New Roman" w:hAnsi="Gill Sans MT" w:cs="Calibri"/>
                <w:b/>
                <w:color w:val="0070C0"/>
                <w:sz w:val="24"/>
                <w:szCs w:val="24"/>
                <w:lang w:eastAsia="en-GB"/>
              </w:rPr>
              <w:t>STUDENTS SELF-IMPROVE</w:t>
            </w:r>
          </w:p>
        </w:tc>
        <w:tc>
          <w:tcPr>
            <w:tcW w:w="0" w:type="auto"/>
            <w:tcBorders>
              <w:top w:val="nil"/>
              <w:left w:val="nil"/>
              <w:bottom w:val="single" w:sz="4" w:space="0" w:color="auto"/>
              <w:right w:val="single" w:sz="4" w:space="0" w:color="auto"/>
            </w:tcBorders>
            <w:shd w:val="clear" w:color="000000" w:fill="FFFFFF"/>
            <w:vAlign w:val="center"/>
            <w:hideMark/>
          </w:tcPr>
          <w:p w14:paraId="30FF1DE7"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Revision HWK</w:t>
            </w:r>
          </w:p>
        </w:tc>
        <w:tc>
          <w:tcPr>
            <w:tcW w:w="0" w:type="auto"/>
            <w:tcBorders>
              <w:top w:val="nil"/>
              <w:left w:val="nil"/>
              <w:bottom w:val="single" w:sz="4" w:space="0" w:color="auto"/>
              <w:right w:val="single" w:sz="4" w:space="0" w:color="auto"/>
            </w:tcBorders>
            <w:shd w:val="clear" w:color="000000" w:fill="FFFFFF"/>
            <w:vAlign w:val="center"/>
            <w:hideMark/>
          </w:tcPr>
          <w:p w14:paraId="462AF2F8"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78B7FBF1"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bookmarkStart w:id="0" w:name="_GoBack"/>
            <w:bookmarkEnd w:id="0"/>
          </w:p>
        </w:tc>
      </w:tr>
      <w:tr w:rsidR="00CC680B" w:rsidRPr="00287A63" w14:paraId="239CDE18" w14:textId="77777777" w:rsidTr="00663164">
        <w:trPr>
          <w:trHeight w:val="1305"/>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26A82A28" w14:textId="5E80E95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EC629B" w:rsidRPr="00287A63">
              <w:rPr>
                <w:rFonts w:ascii="Gill Sans MT" w:eastAsia="Times New Roman" w:hAnsi="Gill Sans MT" w:cs="Calibri"/>
                <w:color w:val="000000"/>
                <w:sz w:val="24"/>
                <w:szCs w:val="24"/>
                <w:lang w:eastAsia="en-GB"/>
              </w:rPr>
              <w:t>7</w:t>
            </w:r>
          </w:p>
        </w:tc>
        <w:tc>
          <w:tcPr>
            <w:tcW w:w="1839" w:type="dxa"/>
            <w:tcBorders>
              <w:top w:val="nil"/>
              <w:left w:val="nil"/>
              <w:bottom w:val="single" w:sz="4" w:space="0" w:color="auto"/>
              <w:right w:val="single" w:sz="4" w:space="0" w:color="auto"/>
            </w:tcBorders>
            <w:shd w:val="clear" w:color="000000" w:fill="FFFFFF"/>
            <w:vAlign w:val="center"/>
            <w:hideMark/>
          </w:tcPr>
          <w:p w14:paraId="1C660F0F"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Hitler and the Early Nazi Party</w:t>
            </w:r>
          </w:p>
        </w:tc>
        <w:tc>
          <w:tcPr>
            <w:tcW w:w="0" w:type="auto"/>
            <w:tcBorders>
              <w:top w:val="nil"/>
              <w:left w:val="nil"/>
              <w:bottom w:val="single" w:sz="4" w:space="0" w:color="auto"/>
              <w:right w:val="single" w:sz="4" w:space="0" w:color="auto"/>
            </w:tcBorders>
            <w:shd w:val="clear" w:color="000000" w:fill="FFFFFF"/>
            <w:vAlign w:val="center"/>
            <w:hideMark/>
          </w:tcPr>
          <w:p w14:paraId="125C73B7" w14:textId="46AB1DC6" w:rsidR="00CC680B" w:rsidRPr="00287A63" w:rsidRDefault="00707670"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w:t>
            </w:r>
            <w:r w:rsidR="00CC680B"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7FCFEEF8"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70FA8D6"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5ECD069D"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Discussion of ideology and loose difference between right-wing and left-wing</w:t>
            </w:r>
          </w:p>
        </w:tc>
        <w:tc>
          <w:tcPr>
            <w:tcW w:w="0" w:type="auto"/>
            <w:tcBorders>
              <w:top w:val="nil"/>
              <w:left w:val="nil"/>
              <w:bottom w:val="single" w:sz="4" w:space="0" w:color="auto"/>
              <w:right w:val="single" w:sz="4" w:space="0" w:color="auto"/>
            </w:tcBorders>
            <w:shd w:val="clear" w:color="000000" w:fill="FFFFFF"/>
            <w:vAlign w:val="bottom"/>
            <w:hideMark/>
          </w:tcPr>
          <w:p w14:paraId="7A838BF3"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Recap on Communism from USA Y9.  Recap on role of parliament and elections and propaganda from KS3.</w:t>
            </w:r>
          </w:p>
        </w:tc>
      </w:tr>
      <w:tr w:rsidR="00CC680B" w:rsidRPr="00287A63" w14:paraId="1D639E6F" w14:textId="77777777" w:rsidTr="00663164">
        <w:trPr>
          <w:trHeight w:val="1140"/>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5400F916" w14:textId="12849795"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EC629B" w:rsidRPr="00287A63">
              <w:rPr>
                <w:rFonts w:ascii="Gill Sans MT" w:eastAsia="Times New Roman" w:hAnsi="Gill Sans MT" w:cs="Calibri"/>
                <w:color w:val="000000"/>
                <w:sz w:val="24"/>
                <w:szCs w:val="24"/>
                <w:lang w:eastAsia="en-GB"/>
              </w:rPr>
              <w:t>8</w:t>
            </w:r>
          </w:p>
        </w:tc>
        <w:tc>
          <w:tcPr>
            <w:tcW w:w="1839" w:type="dxa"/>
            <w:tcBorders>
              <w:top w:val="nil"/>
              <w:left w:val="nil"/>
              <w:bottom w:val="single" w:sz="4" w:space="0" w:color="auto"/>
              <w:right w:val="single" w:sz="4" w:space="0" w:color="auto"/>
            </w:tcBorders>
            <w:shd w:val="clear" w:color="000000" w:fill="FFFFFF"/>
            <w:vAlign w:val="center"/>
            <w:hideMark/>
          </w:tcPr>
          <w:p w14:paraId="4460ADF0"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How did the Wall Street Crash help Hitler's Rise to Power? </w:t>
            </w:r>
          </w:p>
        </w:tc>
        <w:tc>
          <w:tcPr>
            <w:tcW w:w="0" w:type="auto"/>
            <w:tcBorders>
              <w:top w:val="nil"/>
              <w:left w:val="nil"/>
              <w:bottom w:val="single" w:sz="4" w:space="0" w:color="auto"/>
              <w:right w:val="single" w:sz="4" w:space="0" w:color="auto"/>
            </w:tcBorders>
            <w:shd w:val="clear" w:color="000000" w:fill="FFFFFF"/>
            <w:vAlign w:val="center"/>
            <w:hideMark/>
          </w:tcPr>
          <w:p w14:paraId="4BFDAE12"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Causation; Debate Mate</w:t>
            </w:r>
          </w:p>
        </w:tc>
        <w:tc>
          <w:tcPr>
            <w:tcW w:w="0" w:type="auto"/>
            <w:tcBorders>
              <w:top w:val="nil"/>
              <w:left w:val="nil"/>
              <w:bottom w:val="single" w:sz="4" w:space="0" w:color="auto"/>
              <w:right w:val="single" w:sz="4" w:space="0" w:color="auto"/>
            </w:tcBorders>
            <w:shd w:val="clear" w:color="000000" w:fill="FFFFFF"/>
            <w:vAlign w:val="bottom"/>
            <w:hideMark/>
          </w:tcPr>
          <w:p w14:paraId="5E0BD93B"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07998D78"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28D4F0B0"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Discussion of priorities and different viewpoints.  Use modern examples to show interlinking arguments. </w:t>
            </w:r>
          </w:p>
        </w:tc>
        <w:tc>
          <w:tcPr>
            <w:tcW w:w="0" w:type="auto"/>
            <w:tcBorders>
              <w:top w:val="nil"/>
              <w:left w:val="nil"/>
              <w:bottom w:val="single" w:sz="4" w:space="0" w:color="auto"/>
              <w:right w:val="single" w:sz="4" w:space="0" w:color="auto"/>
            </w:tcBorders>
            <w:shd w:val="clear" w:color="000000" w:fill="FFFFFF"/>
            <w:vAlign w:val="bottom"/>
            <w:hideMark/>
          </w:tcPr>
          <w:p w14:paraId="0C225D58"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Foundational Knowledge for USA and the Wall St Crash.</w:t>
            </w:r>
          </w:p>
        </w:tc>
      </w:tr>
      <w:tr w:rsidR="00CC680B" w:rsidRPr="00287A63" w14:paraId="79008BEC" w14:textId="77777777" w:rsidTr="00663164">
        <w:trPr>
          <w:trHeight w:val="1545"/>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11C1DB46" w14:textId="2E7B321F"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EC629B" w:rsidRPr="00287A63">
              <w:rPr>
                <w:rFonts w:ascii="Gill Sans MT" w:eastAsia="Times New Roman" w:hAnsi="Gill Sans MT" w:cs="Calibri"/>
                <w:color w:val="000000"/>
                <w:sz w:val="24"/>
                <w:szCs w:val="24"/>
                <w:lang w:eastAsia="en-GB"/>
              </w:rPr>
              <w:t>9</w:t>
            </w:r>
            <w:r w:rsidR="006D06DC" w:rsidRPr="00287A63">
              <w:rPr>
                <w:rFonts w:ascii="Gill Sans MT" w:eastAsia="Times New Roman" w:hAnsi="Gill Sans MT" w:cs="Calibri"/>
                <w:color w:val="000000"/>
                <w:sz w:val="24"/>
                <w:szCs w:val="24"/>
                <w:lang w:eastAsia="en-GB"/>
              </w:rPr>
              <w:t>-11</w:t>
            </w:r>
          </w:p>
        </w:tc>
        <w:tc>
          <w:tcPr>
            <w:tcW w:w="1839" w:type="dxa"/>
            <w:tcBorders>
              <w:top w:val="nil"/>
              <w:left w:val="nil"/>
              <w:bottom w:val="single" w:sz="4" w:space="0" w:color="auto"/>
              <w:right w:val="single" w:sz="4" w:space="0" w:color="auto"/>
            </w:tcBorders>
            <w:shd w:val="clear" w:color="000000" w:fill="FFFFFF"/>
            <w:vAlign w:val="center"/>
            <w:hideMark/>
          </w:tcPr>
          <w:p w14:paraId="5505C2D4"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How important was propaganda in Hitler's Rise to Power?</w:t>
            </w:r>
          </w:p>
        </w:tc>
        <w:tc>
          <w:tcPr>
            <w:tcW w:w="0" w:type="auto"/>
            <w:tcBorders>
              <w:top w:val="nil"/>
              <w:left w:val="nil"/>
              <w:bottom w:val="single" w:sz="4" w:space="0" w:color="auto"/>
              <w:right w:val="single" w:sz="4" w:space="0" w:color="auto"/>
            </w:tcBorders>
            <w:shd w:val="clear" w:color="000000" w:fill="FFFFFF"/>
            <w:vAlign w:val="center"/>
            <w:hideMark/>
          </w:tcPr>
          <w:p w14:paraId="591013E8"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Causation and Essay Writing Skills; Debate Mate</w:t>
            </w:r>
          </w:p>
        </w:tc>
        <w:tc>
          <w:tcPr>
            <w:tcW w:w="0" w:type="auto"/>
            <w:tcBorders>
              <w:top w:val="nil"/>
              <w:left w:val="nil"/>
              <w:bottom w:val="single" w:sz="4" w:space="0" w:color="auto"/>
              <w:right w:val="single" w:sz="4" w:space="0" w:color="auto"/>
            </w:tcBorders>
            <w:shd w:val="clear" w:color="auto" w:fill="E2EFD9" w:themeFill="accent6" w:themeFillTint="33"/>
            <w:vAlign w:val="bottom"/>
            <w:hideMark/>
          </w:tcPr>
          <w:p w14:paraId="79C21905"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How Important was the Wall Street Crash in Hitler's Rise to Power? [12] Teacher Mark</w:t>
            </w:r>
          </w:p>
          <w:p w14:paraId="58D8A3C4" w14:textId="2A6C94E2" w:rsidR="006B64FF" w:rsidRPr="00287A63" w:rsidRDefault="006B64FF"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b/>
                <w:color w:val="0070C0"/>
                <w:sz w:val="24"/>
                <w:szCs w:val="24"/>
                <w:lang w:eastAsia="en-GB"/>
              </w:rPr>
              <w:t>STUDENTS SELF-IMPROVE</w:t>
            </w:r>
          </w:p>
        </w:tc>
        <w:tc>
          <w:tcPr>
            <w:tcW w:w="0" w:type="auto"/>
            <w:tcBorders>
              <w:top w:val="nil"/>
              <w:left w:val="nil"/>
              <w:bottom w:val="single" w:sz="4" w:space="0" w:color="auto"/>
              <w:right w:val="single" w:sz="4" w:space="0" w:color="auto"/>
            </w:tcBorders>
            <w:shd w:val="clear" w:color="000000" w:fill="FFFFFF"/>
            <w:vAlign w:val="bottom"/>
            <w:hideMark/>
          </w:tcPr>
          <w:p w14:paraId="0A0F730B" w14:textId="52BB30F2"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Essay Question completed for HW</w:t>
            </w:r>
            <w:r w:rsidR="00DF7286">
              <w:rPr>
                <w:rFonts w:ascii="Gill Sans MT" w:eastAsia="Times New Roman" w:hAnsi="Gill Sans MT" w:cs="Calibri"/>
                <w:color w:val="000000"/>
                <w:sz w:val="24"/>
                <w:szCs w:val="24"/>
                <w:lang w:eastAsia="en-GB"/>
              </w:rPr>
              <w:t>K</w:t>
            </w:r>
          </w:p>
        </w:tc>
        <w:tc>
          <w:tcPr>
            <w:tcW w:w="0" w:type="auto"/>
            <w:tcBorders>
              <w:top w:val="nil"/>
              <w:left w:val="nil"/>
              <w:bottom w:val="single" w:sz="4" w:space="0" w:color="auto"/>
              <w:right w:val="single" w:sz="4" w:space="0" w:color="auto"/>
            </w:tcBorders>
            <w:shd w:val="clear" w:color="000000" w:fill="FFFFFF"/>
            <w:vAlign w:val="bottom"/>
            <w:hideMark/>
          </w:tcPr>
          <w:p w14:paraId="0DBD2280"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Examples of </w:t>
            </w:r>
            <w:proofErr w:type="gramStart"/>
            <w:r w:rsidRPr="00287A63">
              <w:rPr>
                <w:rFonts w:ascii="Gill Sans MT" w:eastAsia="Times New Roman" w:hAnsi="Gill Sans MT" w:cs="Calibri"/>
                <w:color w:val="000000"/>
                <w:sz w:val="24"/>
                <w:szCs w:val="24"/>
                <w:lang w:eastAsia="en-GB"/>
              </w:rPr>
              <w:t>modern day</w:t>
            </w:r>
            <w:proofErr w:type="gramEnd"/>
            <w:r w:rsidRPr="00287A63">
              <w:rPr>
                <w:rFonts w:ascii="Gill Sans MT" w:eastAsia="Times New Roman" w:hAnsi="Gill Sans MT" w:cs="Calibri"/>
                <w:color w:val="000000"/>
                <w:sz w:val="24"/>
                <w:szCs w:val="24"/>
                <w:lang w:eastAsia="en-GB"/>
              </w:rPr>
              <w:t xml:space="preserve"> propaganda; link to current affairs</w:t>
            </w:r>
          </w:p>
        </w:tc>
        <w:tc>
          <w:tcPr>
            <w:tcW w:w="0" w:type="auto"/>
            <w:tcBorders>
              <w:top w:val="nil"/>
              <w:left w:val="nil"/>
              <w:bottom w:val="single" w:sz="4" w:space="0" w:color="auto"/>
              <w:right w:val="single" w:sz="4" w:space="0" w:color="auto"/>
            </w:tcBorders>
            <w:shd w:val="clear" w:color="000000" w:fill="FFFFFF"/>
            <w:vAlign w:val="bottom"/>
            <w:hideMark/>
          </w:tcPr>
          <w:p w14:paraId="2BE13023"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Recap on propaganda from KS3 </w:t>
            </w:r>
            <w:proofErr w:type="spellStart"/>
            <w:r w:rsidRPr="00287A63">
              <w:rPr>
                <w:rFonts w:ascii="Gill Sans MT" w:eastAsia="Times New Roman" w:hAnsi="Gill Sans MT" w:cs="Calibri"/>
                <w:color w:val="000000"/>
                <w:sz w:val="24"/>
                <w:szCs w:val="24"/>
                <w:lang w:eastAsia="en-GB"/>
              </w:rPr>
              <w:t>e.g</w:t>
            </w:r>
            <w:proofErr w:type="spellEnd"/>
            <w:r w:rsidRPr="00287A63">
              <w:rPr>
                <w:rFonts w:ascii="Gill Sans MT" w:eastAsia="Times New Roman" w:hAnsi="Gill Sans MT" w:cs="Calibri"/>
                <w:color w:val="000000"/>
                <w:sz w:val="24"/>
                <w:szCs w:val="24"/>
                <w:lang w:eastAsia="en-GB"/>
              </w:rPr>
              <w:t xml:space="preserve"> suffragettes</w:t>
            </w:r>
          </w:p>
        </w:tc>
      </w:tr>
      <w:tr w:rsidR="00CC680B" w:rsidRPr="00287A63" w14:paraId="695F9AC9" w14:textId="77777777" w:rsidTr="00663164">
        <w:trPr>
          <w:trHeight w:val="1230"/>
        </w:trPr>
        <w:tc>
          <w:tcPr>
            <w:tcW w:w="11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4DB71" w14:textId="1E34994F"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lastRenderedPageBreak/>
              <w:t> </w:t>
            </w:r>
            <w:r w:rsidR="006D06DC" w:rsidRPr="00287A63">
              <w:rPr>
                <w:rFonts w:ascii="Gill Sans MT" w:eastAsia="Times New Roman" w:hAnsi="Gill Sans MT" w:cs="Calibri"/>
                <w:color w:val="000000"/>
                <w:sz w:val="24"/>
                <w:szCs w:val="24"/>
                <w:lang w:eastAsia="en-GB"/>
              </w:rPr>
              <w:t>12</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33785" w14:textId="4D9DCC88"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Why was Hitler invited to be </w:t>
            </w:r>
            <w:r w:rsidR="004E0540" w:rsidRPr="00287A63">
              <w:rPr>
                <w:rFonts w:ascii="Gill Sans MT" w:eastAsia="Times New Roman" w:hAnsi="Gill Sans MT" w:cs="Calibri"/>
                <w:color w:val="000000"/>
                <w:sz w:val="24"/>
                <w:szCs w:val="24"/>
                <w:lang w:eastAsia="en-GB"/>
              </w:rPr>
              <w:t>Chancellor</w:t>
            </w:r>
            <w:r w:rsidRPr="00287A63">
              <w:rPr>
                <w:rFonts w:ascii="Gill Sans MT" w:eastAsia="Times New Roman" w:hAnsi="Gill Sans MT" w:cs="Calibri"/>
                <w:color w:val="000000"/>
                <w:sz w:val="24"/>
                <w:szCs w:val="24"/>
                <w:lang w:eastAsia="en-GB"/>
              </w:rPr>
              <w:t xml:space="preserve"> in 1933?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755CF5E"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Causation/ Dual Coding</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6201321F"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62ECBB75"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2EE05C6F" w14:textId="4CC18B90"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Discussion of Britain's electoral system; comparison with Germany's proportional representation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7046DB7F"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Recap on English Civil War and role of Parliament from Y8</w:t>
            </w:r>
          </w:p>
        </w:tc>
      </w:tr>
      <w:tr w:rsidR="00CC680B" w:rsidRPr="00287A63" w14:paraId="2CDA51D7" w14:textId="77777777" w:rsidTr="00663164">
        <w:trPr>
          <w:trHeight w:val="1230"/>
        </w:trPr>
        <w:tc>
          <w:tcPr>
            <w:tcW w:w="11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1F068" w14:textId="7796AC54"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6D06DC" w:rsidRPr="00287A63">
              <w:rPr>
                <w:rFonts w:ascii="Gill Sans MT" w:eastAsia="Times New Roman" w:hAnsi="Gill Sans MT" w:cs="Calibri"/>
                <w:color w:val="000000"/>
                <w:sz w:val="24"/>
                <w:szCs w:val="24"/>
                <w:lang w:eastAsia="en-GB"/>
              </w:rPr>
              <w:t>13</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08207"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From Democracy to Dictatorship: How did Hitler consolidate his power?</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8FB84"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Mnemonics for Learning</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0AB94E8F"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Describe the Enabling Act [5] - self mark</w:t>
            </w:r>
          </w:p>
          <w:p w14:paraId="0FD5E0E8" w14:textId="39BC5FF0" w:rsidR="004E0540" w:rsidRPr="00287A63" w:rsidRDefault="004E0540" w:rsidP="00CC680B">
            <w:pPr>
              <w:spacing w:after="0" w:line="240" w:lineRule="auto"/>
              <w:rPr>
                <w:rFonts w:ascii="Gill Sans MT" w:eastAsia="Times New Roman" w:hAnsi="Gill Sans MT" w:cs="Calibri"/>
                <w:color w:val="000000"/>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1B21D19E"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7B7349C0"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Discussion of democracy and dictatorship; C21st examples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10E1432A"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Link back to previous units on democracy e.g. suffragettes; English Civil War</w:t>
            </w:r>
          </w:p>
        </w:tc>
      </w:tr>
      <w:tr w:rsidR="00935F27" w:rsidRPr="00287A63" w14:paraId="57BB75F4" w14:textId="77777777" w:rsidTr="00663164">
        <w:trPr>
          <w:trHeight w:val="1215"/>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265B1" w14:textId="70D7FBA9"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6D06DC" w:rsidRPr="00287A63">
              <w:rPr>
                <w:rFonts w:ascii="Gill Sans MT" w:eastAsia="Times New Roman" w:hAnsi="Gill Sans MT" w:cs="Calibri"/>
                <w:color w:val="000000"/>
                <w:sz w:val="24"/>
                <w:szCs w:val="24"/>
                <w:lang w:eastAsia="en-GB"/>
              </w:rPr>
              <w:t>14-16</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4272A"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Revision and End of Unit Exam</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DF7DBB" w14:textId="77777777" w:rsidR="00CC680B" w:rsidRPr="00287A63" w:rsidRDefault="00CC680B" w:rsidP="00CC680B">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76857F59" w14:textId="4735B795"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Q1, 4, 5</w:t>
            </w:r>
          </w:p>
          <w:p w14:paraId="72D0BCBF" w14:textId="2D2598AC" w:rsidR="004E0540" w:rsidRPr="00287A63" w:rsidRDefault="004E0540"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Whole class feedback</w:t>
            </w:r>
          </w:p>
          <w:p w14:paraId="3AF3667B" w14:textId="77777777" w:rsidR="004E0540" w:rsidRPr="00287A63" w:rsidRDefault="004E0540" w:rsidP="00CC680B">
            <w:pPr>
              <w:spacing w:after="0" w:line="240" w:lineRule="auto"/>
              <w:rPr>
                <w:rFonts w:ascii="Gill Sans MT" w:eastAsia="Times New Roman" w:hAnsi="Gill Sans MT" w:cs="Calibri"/>
                <w:color w:val="000000"/>
                <w:sz w:val="24"/>
                <w:szCs w:val="24"/>
                <w:lang w:eastAsia="en-GB"/>
              </w:rPr>
            </w:pPr>
          </w:p>
          <w:p w14:paraId="2D5DFDF6" w14:textId="44A34909" w:rsidR="004E0540" w:rsidRPr="00287A63" w:rsidRDefault="004E0540"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b/>
                <w:color w:val="0070C0"/>
                <w:sz w:val="24"/>
                <w:szCs w:val="24"/>
                <w:lang w:eastAsia="en-GB"/>
              </w:rPr>
              <w:t>STUDENTS SELF-IMPROVE</w:t>
            </w:r>
          </w:p>
          <w:p w14:paraId="73E731FE" w14:textId="26AF47B0" w:rsidR="004E0540" w:rsidRPr="00287A63" w:rsidRDefault="004E0540" w:rsidP="00CC680B">
            <w:pPr>
              <w:spacing w:after="0" w:line="240" w:lineRule="auto"/>
              <w:rPr>
                <w:rFonts w:ascii="Gill Sans MT" w:eastAsia="Times New Roman" w:hAnsi="Gill Sans MT" w:cs="Calibri"/>
                <w:color w:val="000000"/>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775CCEC"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D431FB9"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2324D992" w14:textId="77777777" w:rsidR="00CC680B" w:rsidRPr="00287A63" w:rsidRDefault="00CC680B" w:rsidP="00CC680B">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bl>
    <w:p w14:paraId="1A72221F" w14:textId="098A3E54" w:rsidR="00CC680B" w:rsidRPr="00287A63" w:rsidRDefault="00CC680B">
      <w:pPr>
        <w:rPr>
          <w:rFonts w:ascii="Gill Sans MT" w:hAnsi="Gill Sans MT"/>
          <w:sz w:val="24"/>
          <w:szCs w:val="24"/>
        </w:rPr>
      </w:pPr>
    </w:p>
    <w:tbl>
      <w:tblPr>
        <w:tblpPr w:leftFromText="180" w:rightFromText="180" w:vertAnchor="text" w:horzAnchor="margin" w:tblpXSpec="center" w:tblpY="138"/>
        <w:tblW w:w="0" w:type="auto"/>
        <w:tblLayout w:type="fixed"/>
        <w:tblLook w:val="04A0" w:firstRow="1" w:lastRow="0" w:firstColumn="1" w:lastColumn="0" w:noHBand="0" w:noVBand="1"/>
      </w:tblPr>
      <w:tblGrid>
        <w:gridCol w:w="2672"/>
        <w:gridCol w:w="4154"/>
        <w:gridCol w:w="3092"/>
        <w:gridCol w:w="1701"/>
        <w:gridCol w:w="2901"/>
        <w:gridCol w:w="868"/>
      </w:tblGrid>
      <w:tr w:rsidR="00EA7442" w:rsidRPr="00287A63" w14:paraId="5B0BBAFE" w14:textId="77777777" w:rsidTr="00880CCB">
        <w:trPr>
          <w:trHeight w:val="780"/>
        </w:trPr>
        <w:tc>
          <w:tcPr>
            <w:tcW w:w="11619"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noWrap/>
            <w:hideMark/>
          </w:tcPr>
          <w:p w14:paraId="02F7471E" w14:textId="77777777" w:rsidR="00EA7442" w:rsidRPr="00287A63" w:rsidRDefault="00EA7442" w:rsidP="00712484">
            <w:pPr>
              <w:spacing w:after="0" w:line="240" w:lineRule="auto"/>
              <w:jc w:val="both"/>
              <w:rPr>
                <w:rFonts w:ascii="Gill Sans MT" w:eastAsia="Times New Roman" w:hAnsi="Gill Sans MT" w:cs="Calibri"/>
                <w:b/>
                <w:bCs/>
                <w:color w:val="000000"/>
                <w:sz w:val="32"/>
                <w:szCs w:val="32"/>
                <w:lang w:eastAsia="en-GB"/>
              </w:rPr>
            </w:pPr>
            <w:r w:rsidRPr="00287A63">
              <w:rPr>
                <w:rFonts w:ascii="Gill Sans MT" w:eastAsia="Times New Roman" w:hAnsi="Gill Sans MT" w:cs="Calibri"/>
                <w:b/>
                <w:bCs/>
                <w:color w:val="000000"/>
                <w:sz w:val="32"/>
                <w:szCs w:val="32"/>
                <w:lang w:eastAsia="en-GB"/>
              </w:rPr>
              <w:t>GCSE History – Year 10 Medium Term Plan/SOW</w:t>
            </w:r>
          </w:p>
          <w:p w14:paraId="636FF31B" w14:textId="24D9BD9F" w:rsidR="00EA7442" w:rsidRPr="00287A63" w:rsidRDefault="00D7628B" w:rsidP="00712484">
            <w:pPr>
              <w:spacing w:after="0" w:line="240" w:lineRule="auto"/>
              <w:jc w:val="both"/>
              <w:rPr>
                <w:rFonts w:ascii="Gill Sans MT" w:eastAsia="Times New Roman" w:hAnsi="Gill Sans MT" w:cs="Calibri"/>
                <w:b/>
                <w:bCs/>
                <w:color w:val="000000"/>
                <w:sz w:val="32"/>
                <w:szCs w:val="32"/>
                <w:lang w:eastAsia="en-GB"/>
              </w:rPr>
            </w:pPr>
            <w:r w:rsidRPr="00287A63">
              <w:rPr>
                <w:rFonts w:ascii="Gill Sans MT" w:eastAsia="Times New Roman" w:hAnsi="Gill Sans MT" w:cs="Calibri"/>
                <w:b/>
                <w:bCs/>
                <w:color w:val="000000"/>
                <w:sz w:val="32"/>
                <w:szCs w:val="32"/>
                <w:lang w:eastAsia="en-GB"/>
              </w:rPr>
              <w:t>The Elizabethan Age 1558 - 1603</w:t>
            </w:r>
          </w:p>
        </w:tc>
        <w:tc>
          <w:tcPr>
            <w:tcW w:w="3769" w:type="dxa"/>
            <w:gridSpan w:val="2"/>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8CE4F44" w14:textId="77777777" w:rsidR="00EA7442" w:rsidRPr="00287A63" w:rsidRDefault="00EA7442" w:rsidP="00712484">
            <w:pPr>
              <w:spacing w:after="0" w:line="240" w:lineRule="auto"/>
              <w:rPr>
                <w:rFonts w:ascii="Gill Sans MT" w:eastAsia="Times New Roman" w:hAnsi="Gill Sans MT" w:cs="Calibri"/>
                <w:b/>
                <w:bCs/>
                <w:color w:val="000000"/>
                <w:sz w:val="32"/>
                <w:szCs w:val="32"/>
                <w:lang w:eastAsia="en-GB"/>
              </w:rPr>
            </w:pPr>
            <w:r w:rsidRPr="00287A63">
              <w:rPr>
                <w:rFonts w:ascii="Gill Sans MT" w:eastAsia="Times New Roman" w:hAnsi="Gill Sans MT" w:cs="Calibri"/>
                <w:b/>
                <w:bCs/>
                <w:color w:val="000000"/>
                <w:sz w:val="32"/>
                <w:szCs w:val="32"/>
                <w:lang w:eastAsia="en-GB"/>
              </w:rPr>
              <w:t> The Academy of St Francis of Assisi</w:t>
            </w:r>
          </w:p>
          <w:p w14:paraId="7DC3C93A" w14:textId="77777777" w:rsidR="00EA7442" w:rsidRPr="00287A63" w:rsidRDefault="00EA7442" w:rsidP="00712484">
            <w:pPr>
              <w:spacing w:after="0" w:line="240" w:lineRule="auto"/>
              <w:rPr>
                <w:rFonts w:ascii="Gill Sans MT" w:eastAsia="Times New Roman" w:hAnsi="Gill Sans MT" w:cs="Calibri"/>
                <w:b/>
                <w:bCs/>
                <w:color w:val="000000"/>
                <w:sz w:val="32"/>
                <w:szCs w:val="32"/>
                <w:lang w:eastAsia="en-GB"/>
              </w:rPr>
            </w:pPr>
            <w:r w:rsidRPr="00287A63">
              <w:rPr>
                <w:rFonts w:ascii="Gill Sans MT" w:eastAsia="Times New Roman" w:hAnsi="Gill Sans MT" w:cs="Calibri"/>
                <w:b/>
                <w:bCs/>
                <w:color w:val="000000"/>
                <w:sz w:val="32"/>
                <w:szCs w:val="32"/>
                <w:lang w:eastAsia="en-GB"/>
              </w:rPr>
              <w:t> </w:t>
            </w:r>
          </w:p>
        </w:tc>
      </w:tr>
      <w:tr w:rsidR="001A4D2D" w:rsidRPr="00287A63" w14:paraId="259EF562" w14:textId="77777777" w:rsidTr="00880CCB">
        <w:trPr>
          <w:trHeight w:val="360"/>
        </w:trPr>
        <w:tc>
          <w:tcPr>
            <w:tcW w:w="2672" w:type="dxa"/>
            <w:tcBorders>
              <w:top w:val="nil"/>
              <w:left w:val="single" w:sz="4" w:space="0" w:color="auto"/>
              <w:bottom w:val="single" w:sz="4" w:space="0" w:color="auto"/>
              <w:right w:val="single" w:sz="4" w:space="0" w:color="auto"/>
            </w:tcBorders>
            <w:shd w:val="clear" w:color="auto" w:fill="F7CAAC" w:themeFill="accent2" w:themeFillTint="66"/>
            <w:vAlign w:val="bottom"/>
            <w:hideMark/>
          </w:tcPr>
          <w:p w14:paraId="6C11851A" w14:textId="61B2F544" w:rsidR="00EA7442" w:rsidRPr="00287A63" w:rsidRDefault="00EA7442" w:rsidP="00712484">
            <w:pPr>
              <w:spacing w:after="0" w:line="240" w:lineRule="auto"/>
              <w:rPr>
                <w:rFonts w:ascii="Gill Sans MT" w:eastAsia="Times New Roman" w:hAnsi="Gill Sans MT" w:cs="Calibri"/>
                <w:b/>
                <w:sz w:val="32"/>
                <w:szCs w:val="32"/>
                <w:lang w:eastAsia="en-GB"/>
              </w:rPr>
            </w:pPr>
            <w:r w:rsidRPr="00287A63">
              <w:rPr>
                <w:rFonts w:ascii="Gill Sans MT" w:eastAsia="Times New Roman" w:hAnsi="Gill Sans MT" w:cs="Calibri"/>
                <w:b/>
                <w:sz w:val="32"/>
                <w:szCs w:val="32"/>
                <w:lang w:eastAsia="en-GB"/>
              </w:rPr>
              <w:t xml:space="preserve">UNIT </w:t>
            </w:r>
            <w:r w:rsidR="000126FE" w:rsidRPr="00287A63">
              <w:rPr>
                <w:rFonts w:ascii="Gill Sans MT" w:eastAsia="Times New Roman" w:hAnsi="Gill Sans MT" w:cs="Calibri"/>
                <w:b/>
                <w:sz w:val="32"/>
                <w:szCs w:val="32"/>
                <w:lang w:eastAsia="en-GB"/>
              </w:rPr>
              <w:t>3</w:t>
            </w:r>
          </w:p>
        </w:tc>
        <w:tc>
          <w:tcPr>
            <w:tcW w:w="8947" w:type="dxa"/>
            <w:gridSpan w:val="3"/>
            <w:tcBorders>
              <w:top w:val="single" w:sz="4" w:space="0" w:color="auto"/>
              <w:left w:val="nil"/>
              <w:bottom w:val="single" w:sz="4" w:space="0" w:color="auto"/>
              <w:right w:val="single" w:sz="4" w:space="0" w:color="auto"/>
            </w:tcBorders>
            <w:shd w:val="clear" w:color="auto" w:fill="F7CAAC" w:themeFill="accent2" w:themeFillTint="66"/>
            <w:hideMark/>
          </w:tcPr>
          <w:p w14:paraId="772C26AF" w14:textId="42133634" w:rsidR="00EA7442" w:rsidRPr="00287A63" w:rsidRDefault="00072B80" w:rsidP="00712484">
            <w:pPr>
              <w:spacing w:after="0" w:line="240" w:lineRule="auto"/>
              <w:rPr>
                <w:rFonts w:ascii="Gill Sans MT" w:eastAsia="Times New Roman" w:hAnsi="Gill Sans MT" w:cs="Calibri"/>
                <w:b/>
                <w:bCs/>
                <w:sz w:val="32"/>
                <w:szCs w:val="32"/>
                <w:lang w:eastAsia="en-GB"/>
              </w:rPr>
            </w:pPr>
            <w:r w:rsidRPr="00287A63">
              <w:rPr>
                <w:rFonts w:ascii="Gill Sans MT" w:eastAsia="Times New Roman" w:hAnsi="Gill Sans MT" w:cs="Calibri"/>
                <w:b/>
                <w:bCs/>
                <w:sz w:val="32"/>
                <w:szCs w:val="32"/>
                <w:lang w:eastAsia="en-GB"/>
              </w:rPr>
              <w:t>How successful was the government of Elizabeth I</w:t>
            </w:r>
            <w:r w:rsidR="006C2249" w:rsidRPr="00287A63">
              <w:rPr>
                <w:rFonts w:ascii="Gill Sans MT" w:eastAsia="Times New Roman" w:hAnsi="Gill Sans MT" w:cs="Calibri"/>
                <w:b/>
                <w:bCs/>
                <w:sz w:val="32"/>
                <w:szCs w:val="32"/>
                <w:lang w:eastAsia="en-GB"/>
              </w:rPr>
              <w:t xml:space="preserve"> and how did life differ for the rich and poor in Elizabethan times</w:t>
            </w:r>
            <w:r w:rsidRPr="00287A63">
              <w:rPr>
                <w:rFonts w:ascii="Gill Sans MT" w:eastAsia="Times New Roman" w:hAnsi="Gill Sans MT" w:cs="Calibri"/>
                <w:b/>
                <w:bCs/>
                <w:sz w:val="32"/>
                <w:szCs w:val="32"/>
                <w:lang w:eastAsia="en-GB"/>
              </w:rPr>
              <w:t>?</w:t>
            </w:r>
          </w:p>
        </w:tc>
        <w:tc>
          <w:tcPr>
            <w:tcW w:w="2901" w:type="dxa"/>
            <w:tcBorders>
              <w:top w:val="single" w:sz="4" w:space="0" w:color="auto"/>
              <w:left w:val="nil"/>
              <w:bottom w:val="single" w:sz="4" w:space="0" w:color="auto"/>
              <w:right w:val="single" w:sz="4" w:space="0" w:color="auto"/>
            </w:tcBorders>
            <w:shd w:val="clear" w:color="auto" w:fill="F7CAAC" w:themeFill="accent2" w:themeFillTint="66"/>
          </w:tcPr>
          <w:p w14:paraId="73D50BAC" w14:textId="77777777" w:rsidR="00EA7442" w:rsidRPr="00287A63" w:rsidRDefault="00EA7442" w:rsidP="00712484">
            <w:pPr>
              <w:spacing w:after="0" w:line="240" w:lineRule="auto"/>
              <w:ind w:left="33"/>
              <w:rPr>
                <w:rFonts w:ascii="Gill Sans MT" w:eastAsia="Times New Roman" w:hAnsi="Gill Sans MT" w:cs="Calibri"/>
                <w:b/>
                <w:bCs/>
                <w:sz w:val="32"/>
                <w:szCs w:val="32"/>
                <w:lang w:eastAsia="en-GB"/>
              </w:rPr>
            </w:pPr>
            <w:r w:rsidRPr="00287A63">
              <w:rPr>
                <w:rFonts w:ascii="Gill Sans MT" w:eastAsia="Times New Roman" w:hAnsi="Gill Sans MT" w:cs="Calibri"/>
                <w:b/>
                <w:bCs/>
                <w:sz w:val="32"/>
                <w:szCs w:val="32"/>
                <w:lang w:eastAsia="en-GB"/>
              </w:rPr>
              <w:t>Number of lessons in sequence</w:t>
            </w:r>
          </w:p>
        </w:tc>
        <w:tc>
          <w:tcPr>
            <w:tcW w:w="868" w:type="dxa"/>
            <w:tcBorders>
              <w:top w:val="single" w:sz="4" w:space="0" w:color="auto"/>
              <w:left w:val="nil"/>
              <w:bottom w:val="single" w:sz="4" w:space="0" w:color="auto"/>
              <w:right w:val="single" w:sz="4" w:space="0" w:color="auto"/>
            </w:tcBorders>
            <w:shd w:val="clear" w:color="auto" w:fill="F7CAAC" w:themeFill="accent2" w:themeFillTint="66"/>
          </w:tcPr>
          <w:p w14:paraId="4F2DA850" w14:textId="03DE3D43" w:rsidR="00EA7442" w:rsidRPr="00287A63" w:rsidRDefault="00EA7442" w:rsidP="00712484">
            <w:pPr>
              <w:spacing w:after="0" w:line="240" w:lineRule="auto"/>
              <w:rPr>
                <w:rFonts w:ascii="Gill Sans MT" w:eastAsia="Times New Roman" w:hAnsi="Gill Sans MT" w:cs="Calibri"/>
                <w:b/>
                <w:bCs/>
                <w:sz w:val="32"/>
                <w:szCs w:val="32"/>
                <w:lang w:eastAsia="en-GB"/>
              </w:rPr>
            </w:pPr>
            <w:r w:rsidRPr="00287A63">
              <w:rPr>
                <w:rFonts w:ascii="Gill Sans MT" w:eastAsia="Times New Roman" w:hAnsi="Gill Sans MT" w:cs="Calibri"/>
                <w:b/>
                <w:bCs/>
                <w:sz w:val="32"/>
                <w:szCs w:val="32"/>
                <w:lang w:eastAsia="en-GB"/>
              </w:rPr>
              <w:t xml:space="preserve"> </w:t>
            </w:r>
            <w:r w:rsidR="0043373A" w:rsidRPr="00287A63">
              <w:rPr>
                <w:rFonts w:ascii="Gill Sans MT" w:eastAsia="Times New Roman" w:hAnsi="Gill Sans MT" w:cs="Calibri"/>
                <w:b/>
                <w:bCs/>
                <w:sz w:val="32"/>
                <w:szCs w:val="32"/>
                <w:lang w:eastAsia="en-GB"/>
              </w:rPr>
              <w:t>16</w:t>
            </w:r>
          </w:p>
        </w:tc>
      </w:tr>
      <w:tr w:rsidR="00EA7442" w:rsidRPr="00287A63" w14:paraId="3E3BC453" w14:textId="77777777" w:rsidTr="00880CCB">
        <w:trPr>
          <w:trHeight w:val="1674"/>
        </w:trPr>
        <w:tc>
          <w:tcPr>
            <w:tcW w:w="26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386ECA" w14:textId="77777777" w:rsidR="00EA7442" w:rsidRPr="00287A63" w:rsidRDefault="00EA7442"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xml:space="preserve">Overarching Curricular Goals </w:t>
            </w:r>
          </w:p>
        </w:tc>
        <w:tc>
          <w:tcPr>
            <w:tcW w:w="7246" w:type="dxa"/>
            <w:gridSpan w:val="2"/>
            <w:vMerge w:val="restart"/>
            <w:tcBorders>
              <w:top w:val="single" w:sz="4" w:space="0" w:color="auto"/>
              <w:left w:val="nil"/>
              <w:right w:val="single" w:sz="4" w:space="0" w:color="auto"/>
            </w:tcBorders>
            <w:shd w:val="clear" w:color="000000" w:fill="FFFFFF"/>
          </w:tcPr>
          <w:p w14:paraId="35FF3272" w14:textId="7A343FE1" w:rsidR="00EA7442" w:rsidRPr="00287A63" w:rsidRDefault="00EA7442" w:rsidP="00712484">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b/>
                <w:bCs/>
                <w:color w:val="000000"/>
                <w:sz w:val="24"/>
                <w:szCs w:val="24"/>
                <w:lang w:eastAsia="en-GB"/>
              </w:rPr>
              <w:t>By the end of this unit students will:</w:t>
            </w:r>
            <w:r w:rsidRPr="00287A63">
              <w:rPr>
                <w:rFonts w:ascii="Gill Sans MT" w:eastAsia="Times New Roman" w:hAnsi="Gill Sans MT" w:cs="Calibri"/>
                <w:color w:val="000000"/>
                <w:sz w:val="24"/>
                <w:szCs w:val="24"/>
                <w:lang w:eastAsia="en-GB"/>
              </w:rPr>
              <w:t xml:space="preserve">    </w:t>
            </w:r>
            <w:r w:rsidRPr="00287A63">
              <w:rPr>
                <w:rFonts w:ascii="Gill Sans MT" w:eastAsia="Times New Roman" w:hAnsi="Gill Sans MT" w:cs="Calibri"/>
                <w:color w:val="000000"/>
                <w:sz w:val="24"/>
                <w:szCs w:val="24"/>
                <w:lang w:eastAsia="en-GB"/>
              </w:rPr>
              <w:br/>
            </w:r>
            <w:r w:rsidR="00072B80" w:rsidRPr="00287A63">
              <w:rPr>
                <w:rFonts w:ascii="Gill Sans MT" w:hAnsi="Gill Sans MT"/>
                <w:sz w:val="24"/>
                <w:szCs w:val="24"/>
              </w:rPr>
              <w:t xml:space="preserve">This option focuses in depth on selected themes and issues relating to the history of England during the Elizabethan Age, from 1558 to 1603. Candidates will be required to consider the major influences on political and social life during the period as well as the issue of religious controversy. Candidates should develop an awareness of how aspects </w:t>
            </w:r>
            <w:r w:rsidR="00072B80" w:rsidRPr="00287A63">
              <w:rPr>
                <w:rFonts w:ascii="Gill Sans MT" w:hAnsi="Gill Sans MT"/>
                <w:sz w:val="24"/>
                <w:szCs w:val="24"/>
              </w:rPr>
              <w:lastRenderedPageBreak/>
              <w:t>of life in this period have been represented and interpreted, and how they have generated wider historical debate. They should also address the key questions in each topic area using a range of historical sources.</w:t>
            </w:r>
          </w:p>
          <w:p w14:paraId="1A3F0AF2" w14:textId="77777777" w:rsidR="00EA7442" w:rsidRPr="00287A63" w:rsidRDefault="00EA7442" w:rsidP="00712484">
            <w:pPr>
              <w:spacing w:after="0" w:line="240" w:lineRule="auto"/>
              <w:rPr>
                <w:rFonts w:ascii="Gill Sans MT" w:eastAsia="Times New Roman" w:hAnsi="Gill Sans MT" w:cs="Calibri"/>
                <w:color w:val="000000"/>
                <w:sz w:val="24"/>
                <w:szCs w:val="24"/>
                <w:lang w:eastAsia="en-GB"/>
              </w:rPr>
            </w:pPr>
          </w:p>
          <w:p w14:paraId="7F939CFC" w14:textId="1B6D5767" w:rsidR="00EA7442" w:rsidRPr="00287A63" w:rsidRDefault="00EA7442" w:rsidP="00712484">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Knowledge Learners will</w:t>
            </w:r>
            <w:r w:rsidR="006C2249" w:rsidRPr="00287A63">
              <w:rPr>
                <w:rFonts w:ascii="Gill Sans MT" w:eastAsia="Times New Roman" w:hAnsi="Gill Sans MT" w:cs="Calibri"/>
                <w:b/>
                <w:bCs/>
                <w:color w:val="000000" w:themeColor="text1"/>
                <w:sz w:val="24"/>
                <w:szCs w:val="24"/>
                <w:lang w:eastAsia="en-GB"/>
              </w:rPr>
              <w:t xml:space="preserve"> understand</w:t>
            </w:r>
            <w:r w:rsidRPr="00287A63">
              <w:rPr>
                <w:rFonts w:ascii="Gill Sans MT" w:eastAsia="Times New Roman" w:hAnsi="Gill Sans MT" w:cs="Calibri"/>
                <w:b/>
                <w:bCs/>
                <w:color w:val="000000" w:themeColor="text1"/>
                <w:sz w:val="24"/>
                <w:szCs w:val="24"/>
                <w:lang w:eastAsia="en-GB"/>
              </w:rPr>
              <w:t xml:space="preserve">:   </w:t>
            </w:r>
            <w:r w:rsidR="006C2249" w:rsidRPr="00287A63">
              <w:rPr>
                <w:rFonts w:ascii="Gill Sans MT" w:hAnsi="Gill Sans MT"/>
                <w:sz w:val="24"/>
                <w:szCs w:val="24"/>
              </w:rPr>
              <w:t>The coronation and popularity of Elizabeth; Royal Court, Privy Council and councillors; local government; the role of Parliament; taxation and freedom of speech; contrasting lifestyles of rich and poor; homes and fashion; causes of poverty; issue of unemployment and vagrancy; government legislation including the 1601 Poor Law</w:t>
            </w:r>
          </w:p>
          <w:p w14:paraId="5CFA5CCA" w14:textId="77777777" w:rsidR="00EA7442" w:rsidRPr="00287A63" w:rsidRDefault="00EA7442" w:rsidP="00712484">
            <w:pPr>
              <w:spacing w:after="0" w:line="240" w:lineRule="auto"/>
              <w:rPr>
                <w:rFonts w:ascii="Gill Sans MT" w:eastAsia="Times New Roman" w:hAnsi="Gill Sans MT" w:cs="Calibri"/>
                <w:b/>
                <w:bCs/>
                <w:i/>
                <w:iCs/>
                <w:color w:val="000000" w:themeColor="text1"/>
                <w:sz w:val="24"/>
                <w:szCs w:val="24"/>
                <w:lang w:eastAsia="en-GB"/>
              </w:rPr>
            </w:pPr>
          </w:p>
          <w:p w14:paraId="0BC6AB4B" w14:textId="77777777" w:rsidR="00EA7442" w:rsidRPr="00287A63" w:rsidRDefault="00EA7442" w:rsidP="00712484">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Skills: Learners will:</w:t>
            </w:r>
          </w:p>
          <w:p w14:paraId="5FA62407" w14:textId="77777777" w:rsidR="00EA7442" w:rsidRPr="00287A63" w:rsidRDefault="00EA7442" w:rsidP="00712484">
            <w:pPr>
              <w:spacing w:after="0" w:line="240" w:lineRule="auto"/>
              <w:rPr>
                <w:rFonts w:ascii="Gill Sans MT" w:hAnsi="Gill Sans MT"/>
                <w:sz w:val="24"/>
                <w:szCs w:val="24"/>
              </w:rPr>
            </w:pPr>
            <w:r w:rsidRPr="00287A63">
              <w:rPr>
                <w:rFonts w:ascii="Gill Sans MT" w:hAnsi="Gill Sans MT"/>
                <w:sz w:val="24"/>
                <w:szCs w:val="24"/>
                <w:u w:val="single"/>
              </w:rPr>
              <w:t>AO1</w:t>
            </w:r>
            <w:r w:rsidRPr="00287A63">
              <w:rPr>
                <w:rFonts w:ascii="Gill Sans MT" w:hAnsi="Gill Sans MT"/>
                <w:sz w:val="24"/>
                <w:szCs w:val="24"/>
              </w:rPr>
              <w:t xml:space="preserve"> Demonstrate knowledge and understanding of the key features and characteristics of the periods studied. </w:t>
            </w:r>
          </w:p>
          <w:p w14:paraId="03C0FAD6" w14:textId="77777777" w:rsidR="00EA7442" w:rsidRPr="00287A63" w:rsidRDefault="00EA7442" w:rsidP="00712484">
            <w:pPr>
              <w:spacing w:after="0" w:line="240" w:lineRule="auto"/>
              <w:rPr>
                <w:rFonts w:ascii="Gill Sans MT" w:hAnsi="Gill Sans MT"/>
                <w:sz w:val="24"/>
                <w:szCs w:val="24"/>
              </w:rPr>
            </w:pPr>
            <w:r w:rsidRPr="00287A63">
              <w:rPr>
                <w:rFonts w:ascii="Gill Sans MT" w:hAnsi="Gill Sans MT"/>
                <w:sz w:val="24"/>
                <w:szCs w:val="24"/>
                <w:u w:val="single"/>
              </w:rPr>
              <w:t>AO2</w:t>
            </w:r>
            <w:r w:rsidRPr="00287A63">
              <w:rPr>
                <w:rFonts w:ascii="Gill Sans MT" w:hAnsi="Gill Sans MT"/>
                <w:sz w:val="24"/>
                <w:szCs w:val="24"/>
              </w:rPr>
              <w:t xml:space="preserve"> Explain and analyse historical events and periods studied using second-order historical concepts. </w:t>
            </w:r>
          </w:p>
          <w:p w14:paraId="1D639280" w14:textId="77777777" w:rsidR="00EA7442" w:rsidRPr="00287A63" w:rsidRDefault="00EA7442" w:rsidP="00712484">
            <w:pPr>
              <w:spacing w:after="0" w:line="240" w:lineRule="auto"/>
              <w:rPr>
                <w:rFonts w:ascii="Gill Sans MT" w:hAnsi="Gill Sans MT"/>
                <w:sz w:val="24"/>
                <w:szCs w:val="24"/>
              </w:rPr>
            </w:pPr>
            <w:r w:rsidRPr="00287A63">
              <w:rPr>
                <w:rFonts w:ascii="Gill Sans MT" w:hAnsi="Gill Sans MT"/>
                <w:sz w:val="24"/>
                <w:szCs w:val="24"/>
                <w:u w:val="single"/>
              </w:rPr>
              <w:t>AO3</w:t>
            </w:r>
            <w:r w:rsidRPr="00287A63">
              <w:rPr>
                <w:rFonts w:ascii="Gill Sans MT" w:hAnsi="Gill Sans MT"/>
                <w:sz w:val="24"/>
                <w:szCs w:val="24"/>
              </w:rPr>
              <w:t xml:space="preserve"> Analyse, evaluate and use sources (contemporary to the period) to make substantiated judgements, in the context of historical events studied. </w:t>
            </w:r>
          </w:p>
          <w:p w14:paraId="0FF7F92B" w14:textId="77777777" w:rsidR="00EA7442" w:rsidRPr="00287A63" w:rsidRDefault="00EA7442" w:rsidP="00712484">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hAnsi="Gill Sans MT"/>
                <w:sz w:val="24"/>
                <w:szCs w:val="24"/>
                <w:u w:val="single"/>
              </w:rPr>
              <w:t>AO4</w:t>
            </w:r>
            <w:r w:rsidRPr="00287A63">
              <w:rPr>
                <w:rFonts w:ascii="Gill Sans MT" w:hAnsi="Gill Sans MT"/>
                <w:sz w:val="24"/>
                <w:szCs w:val="24"/>
              </w:rPr>
              <w:t xml:space="preserve"> Analyse, evaluate and make substantiated judgements about interpretations (including how and why interpretations may differ) in the context of historical events studied.</w:t>
            </w:r>
          </w:p>
          <w:p w14:paraId="371E90BB" w14:textId="77777777" w:rsidR="00EA7442" w:rsidRPr="00287A63" w:rsidRDefault="00EA7442" w:rsidP="00712484">
            <w:pPr>
              <w:tabs>
                <w:tab w:val="left" w:pos="7175"/>
              </w:tabs>
              <w:rPr>
                <w:rFonts w:ascii="Gill Sans MT" w:eastAsia="Times New Roman" w:hAnsi="Gill Sans MT" w:cs="Calibri"/>
                <w:sz w:val="24"/>
                <w:szCs w:val="24"/>
                <w:lang w:eastAsia="en-GB"/>
              </w:rPr>
            </w:pPr>
          </w:p>
        </w:tc>
        <w:tc>
          <w:tcPr>
            <w:tcW w:w="1701" w:type="dxa"/>
            <w:vMerge w:val="restart"/>
            <w:tcBorders>
              <w:top w:val="single" w:sz="4" w:space="0" w:color="auto"/>
              <w:left w:val="single" w:sz="4" w:space="0" w:color="auto"/>
              <w:right w:val="single" w:sz="4" w:space="0" w:color="auto"/>
            </w:tcBorders>
            <w:shd w:val="clear" w:color="auto" w:fill="F7CAAC" w:themeFill="accent2" w:themeFillTint="66"/>
          </w:tcPr>
          <w:p w14:paraId="2AA332EC" w14:textId="77777777" w:rsidR="00EA7442" w:rsidRPr="00287A63" w:rsidRDefault="00EA7442" w:rsidP="00712484">
            <w:pPr>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lastRenderedPageBreak/>
              <w:t>Links to National Curriculum</w:t>
            </w:r>
          </w:p>
          <w:p w14:paraId="51E54B2B" w14:textId="77777777" w:rsidR="00EA7442" w:rsidRPr="00287A63" w:rsidRDefault="00EA7442" w:rsidP="00712484">
            <w:pPr>
              <w:spacing w:after="0" w:line="240" w:lineRule="auto"/>
              <w:rPr>
                <w:rFonts w:ascii="Gill Sans MT" w:eastAsia="Times New Roman" w:hAnsi="Gill Sans MT" w:cs="Calibri"/>
                <w:b/>
                <w:bCs/>
                <w:color w:val="000000"/>
                <w:sz w:val="24"/>
                <w:szCs w:val="24"/>
                <w:lang w:eastAsia="en-GB"/>
              </w:rPr>
            </w:pPr>
          </w:p>
          <w:p w14:paraId="64819CBE" w14:textId="77777777" w:rsidR="00EA7442" w:rsidRPr="00287A63" w:rsidRDefault="00EA7442" w:rsidP="00712484">
            <w:pPr>
              <w:spacing w:after="0" w:line="240" w:lineRule="auto"/>
              <w:rPr>
                <w:rFonts w:ascii="Gill Sans MT" w:eastAsia="Times New Roman" w:hAnsi="Gill Sans MT" w:cs="Calibri"/>
                <w:b/>
                <w:bCs/>
                <w:color w:val="000000"/>
                <w:sz w:val="24"/>
                <w:szCs w:val="24"/>
                <w:lang w:eastAsia="en-GB"/>
              </w:rPr>
            </w:pPr>
          </w:p>
          <w:p w14:paraId="5B6702FB" w14:textId="77777777" w:rsidR="00EA7442" w:rsidRPr="00287A63" w:rsidRDefault="00EA7442" w:rsidP="00712484">
            <w:pPr>
              <w:spacing w:after="0" w:line="240" w:lineRule="auto"/>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b/>
                <w:bCs/>
                <w:color w:val="000000"/>
                <w:sz w:val="24"/>
                <w:szCs w:val="24"/>
                <w:lang w:eastAsia="en-GB"/>
              </w:rPr>
              <w:lastRenderedPageBreak/>
              <w:t>Links to &amp; building upon prior learning</w:t>
            </w:r>
            <w:r w:rsidRPr="00287A63">
              <w:rPr>
                <w:rFonts w:ascii="Gill Sans MT" w:eastAsia="Times New Roman" w:hAnsi="Gill Sans MT" w:cs="Calibri"/>
                <w:b/>
                <w:bCs/>
                <w:color w:val="000000"/>
                <w:sz w:val="24"/>
                <w:szCs w:val="24"/>
                <w:lang w:eastAsia="en-GB"/>
              </w:rPr>
              <w:br/>
              <w:t>Including KS2 if Yr7</w:t>
            </w:r>
          </w:p>
        </w:tc>
        <w:tc>
          <w:tcPr>
            <w:tcW w:w="3769" w:type="dxa"/>
            <w:gridSpan w:val="2"/>
            <w:vMerge w:val="restart"/>
            <w:tcBorders>
              <w:top w:val="nil"/>
              <w:left w:val="single" w:sz="4" w:space="0" w:color="auto"/>
              <w:right w:val="single" w:sz="4" w:space="0" w:color="auto"/>
            </w:tcBorders>
            <w:shd w:val="clear" w:color="auto" w:fill="auto"/>
            <w:hideMark/>
          </w:tcPr>
          <w:p w14:paraId="19EA4ED9" w14:textId="77777777" w:rsidR="00EA7442" w:rsidRPr="00287A63" w:rsidRDefault="00EA7442" w:rsidP="00712484">
            <w:pPr>
              <w:tabs>
                <w:tab w:val="left" w:pos="3449"/>
              </w:tabs>
              <w:rPr>
                <w:rFonts w:ascii="Gill Sans MT" w:eastAsia="Times New Roman" w:hAnsi="Gill Sans MT" w:cs="Calibri"/>
                <w:sz w:val="24"/>
                <w:szCs w:val="24"/>
                <w:lang w:eastAsia="en-GB"/>
              </w:rPr>
            </w:pPr>
          </w:p>
          <w:p w14:paraId="4CDF9161" w14:textId="0FD8DA35" w:rsidR="00EA7442" w:rsidRPr="00287A63" w:rsidRDefault="00EA7442" w:rsidP="00712484">
            <w:pPr>
              <w:tabs>
                <w:tab w:val="left" w:pos="3449"/>
              </w:tabs>
              <w:rPr>
                <w:rFonts w:ascii="Gill Sans MT" w:eastAsia="Times New Roman" w:hAnsi="Gill Sans MT" w:cs="Calibri"/>
                <w:sz w:val="24"/>
                <w:szCs w:val="24"/>
                <w:lang w:eastAsia="en-GB"/>
              </w:rPr>
            </w:pPr>
            <w:r w:rsidRPr="00287A63">
              <w:rPr>
                <w:rFonts w:ascii="Gill Sans MT" w:eastAsia="Times New Roman" w:hAnsi="Gill Sans MT" w:cs="Calibri"/>
                <w:sz w:val="24"/>
                <w:szCs w:val="24"/>
                <w:lang w:eastAsia="en-GB"/>
              </w:rPr>
              <w:t xml:space="preserve">GCSE </w:t>
            </w:r>
            <w:proofErr w:type="spellStart"/>
            <w:r w:rsidRPr="00287A63">
              <w:rPr>
                <w:rFonts w:ascii="Gill Sans MT" w:eastAsia="Times New Roman" w:hAnsi="Gill Sans MT" w:cs="Calibri"/>
                <w:sz w:val="24"/>
                <w:szCs w:val="24"/>
                <w:lang w:eastAsia="en-GB"/>
              </w:rPr>
              <w:t>Eduqas</w:t>
            </w:r>
            <w:proofErr w:type="spellEnd"/>
            <w:r w:rsidRPr="00287A63">
              <w:rPr>
                <w:rFonts w:ascii="Gill Sans MT" w:eastAsia="Times New Roman" w:hAnsi="Gill Sans MT" w:cs="Calibri"/>
                <w:sz w:val="24"/>
                <w:szCs w:val="24"/>
                <w:lang w:eastAsia="en-GB"/>
              </w:rPr>
              <w:t xml:space="preserve"> GCSE </w:t>
            </w:r>
            <w:r w:rsidR="00D7628B" w:rsidRPr="00287A63">
              <w:rPr>
                <w:rFonts w:ascii="Gill Sans MT" w:eastAsia="Times New Roman" w:hAnsi="Gill Sans MT" w:cs="Calibri"/>
                <w:sz w:val="24"/>
                <w:szCs w:val="24"/>
                <w:lang w:eastAsia="en-GB"/>
              </w:rPr>
              <w:t>British Study in Depth</w:t>
            </w:r>
          </w:p>
          <w:p w14:paraId="55E6B96C" w14:textId="77777777" w:rsidR="00EA7442" w:rsidRPr="00287A63" w:rsidRDefault="00EA7442" w:rsidP="00712484">
            <w:pPr>
              <w:tabs>
                <w:tab w:val="left" w:pos="3449"/>
              </w:tabs>
              <w:rPr>
                <w:rFonts w:ascii="Gill Sans MT" w:eastAsia="Times New Roman" w:hAnsi="Gill Sans MT" w:cs="Calibri"/>
                <w:color w:val="000000" w:themeColor="text1"/>
                <w:sz w:val="24"/>
                <w:szCs w:val="24"/>
                <w:lang w:eastAsia="en-GB"/>
              </w:rPr>
            </w:pPr>
          </w:p>
          <w:p w14:paraId="148B869E" w14:textId="77777777" w:rsidR="00072B80" w:rsidRPr="00287A63" w:rsidRDefault="00072B80" w:rsidP="00712484">
            <w:pPr>
              <w:tabs>
                <w:tab w:val="left" w:pos="3449"/>
              </w:tabs>
              <w:rPr>
                <w:rFonts w:ascii="Gill Sans MT" w:eastAsia="Times New Roman" w:hAnsi="Gill Sans MT" w:cs="Calibri"/>
                <w:color w:val="000000" w:themeColor="text1"/>
                <w:sz w:val="24"/>
                <w:szCs w:val="24"/>
                <w:lang w:eastAsia="en-GB"/>
              </w:rPr>
            </w:pPr>
          </w:p>
          <w:p w14:paraId="7C6BA8BD" w14:textId="79EB36CF" w:rsidR="00072B80" w:rsidRPr="00287A63" w:rsidRDefault="00A05086" w:rsidP="00712484">
            <w:pPr>
              <w:tabs>
                <w:tab w:val="left" w:pos="3449"/>
              </w:tabs>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color w:val="000000" w:themeColor="text1"/>
                <w:sz w:val="24"/>
                <w:szCs w:val="24"/>
                <w:lang w:eastAsia="en-GB"/>
              </w:rPr>
              <w:t>Learners</w:t>
            </w:r>
            <w:r w:rsidR="00072B80" w:rsidRPr="00287A63">
              <w:rPr>
                <w:rFonts w:ascii="Gill Sans MT" w:eastAsia="Times New Roman" w:hAnsi="Gill Sans MT" w:cs="Calibri"/>
                <w:color w:val="000000" w:themeColor="text1"/>
                <w:sz w:val="24"/>
                <w:szCs w:val="24"/>
                <w:lang w:eastAsia="en-GB"/>
              </w:rPr>
              <w:t xml:space="preserve"> have previously studied</w:t>
            </w:r>
            <w:r w:rsidRPr="00287A63">
              <w:rPr>
                <w:rFonts w:ascii="Gill Sans MT" w:eastAsia="Times New Roman" w:hAnsi="Gill Sans MT" w:cs="Calibri"/>
                <w:color w:val="000000" w:themeColor="text1"/>
                <w:sz w:val="24"/>
                <w:szCs w:val="24"/>
                <w:lang w:eastAsia="en-GB"/>
              </w:rPr>
              <w:t xml:space="preserve"> the English reformation, </w:t>
            </w:r>
            <w:r w:rsidR="005366D8" w:rsidRPr="00287A63">
              <w:rPr>
                <w:rFonts w:ascii="Gill Sans MT" w:eastAsia="Times New Roman" w:hAnsi="Gill Sans MT" w:cs="Calibri"/>
                <w:color w:val="000000" w:themeColor="text1"/>
                <w:sz w:val="24"/>
                <w:szCs w:val="24"/>
                <w:lang w:eastAsia="en-GB"/>
              </w:rPr>
              <w:t>givi</w:t>
            </w:r>
            <w:r w:rsidR="008B62D1" w:rsidRPr="00287A63">
              <w:rPr>
                <w:rFonts w:ascii="Gill Sans MT" w:eastAsia="Times New Roman" w:hAnsi="Gill Sans MT" w:cs="Calibri"/>
                <w:color w:val="000000" w:themeColor="text1"/>
                <w:sz w:val="24"/>
                <w:szCs w:val="24"/>
                <w:lang w:eastAsia="en-GB"/>
              </w:rPr>
              <w:t>ng a</w:t>
            </w:r>
            <w:r w:rsidRPr="00287A63">
              <w:rPr>
                <w:rFonts w:ascii="Gill Sans MT" w:eastAsia="Times New Roman" w:hAnsi="Gill Sans MT" w:cs="Calibri"/>
                <w:color w:val="000000" w:themeColor="text1"/>
                <w:sz w:val="24"/>
                <w:szCs w:val="24"/>
                <w:lang w:eastAsia="en-GB"/>
              </w:rPr>
              <w:t xml:space="preserve"> background to some aspects of Tudor society.</w:t>
            </w:r>
          </w:p>
          <w:p w14:paraId="260751C8" w14:textId="77777777" w:rsidR="000B3EAA" w:rsidRPr="00287A63" w:rsidRDefault="000B3EAA" w:rsidP="00712484">
            <w:pPr>
              <w:tabs>
                <w:tab w:val="left" w:pos="3449"/>
              </w:tabs>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color w:val="000000" w:themeColor="text1"/>
                <w:sz w:val="24"/>
                <w:szCs w:val="24"/>
                <w:lang w:eastAsia="en-GB"/>
              </w:rPr>
              <w:t>Some aspects and roles of Tudor government have been studied in Crime and Punishment.</w:t>
            </w:r>
          </w:p>
          <w:p w14:paraId="040E9376" w14:textId="60852B9A" w:rsidR="009A11E6" w:rsidRPr="00287A63" w:rsidRDefault="009A11E6" w:rsidP="00712484">
            <w:pPr>
              <w:tabs>
                <w:tab w:val="left" w:pos="3449"/>
              </w:tabs>
              <w:rPr>
                <w:rFonts w:ascii="Gill Sans MT" w:eastAsia="Times New Roman" w:hAnsi="Gill Sans MT" w:cs="Calibri"/>
                <w:color w:val="000000" w:themeColor="text1"/>
                <w:sz w:val="24"/>
                <w:szCs w:val="24"/>
                <w:lang w:eastAsia="en-GB"/>
              </w:rPr>
            </w:pPr>
          </w:p>
        </w:tc>
      </w:tr>
      <w:tr w:rsidR="00EA7442" w:rsidRPr="00287A63" w14:paraId="219E78BE" w14:textId="77777777" w:rsidTr="00880CCB">
        <w:trPr>
          <w:trHeight w:val="2160"/>
        </w:trPr>
        <w:tc>
          <w:tcPr>
            <w:tcW w:w="26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E76F4F" w14:textId="77777777" w:rsidR="00EA7442" w:rsidRPr="00287A63" w:rsidRDefault="00EA7442"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lastRenderedPageBreak/>
              <w:t>Outcomes/Success criteria</w:t>
            </w:r>
          </w:p>
        </w:tc>
        <w:tc>
          <w:tcPr>
            <w:tcW w:w="7246" w:type="dxa"/>
            <w:gridSpan w:val="2"/>
            <w:vMerge/>
            <w:tcBorders>
              <w:left w:val="nil"/>
              <w:bottom w:val="single" w:sz="4" w:space="0" w:color="auto"/>
              <w:right w:val="single" w:sz="4" w:space="0" w:color="auto"/>
            </w:tcBorders>
            <w:shd w:val="clear" w:color="000000" w:fill="FFFFFF"/>
          </w:tcPr>
          <w:p w14:paraId="6AA5E44A" w14:textId="77777777" w:rsidR="00EA7442" w:rsidRPr="00287A63" w:rsidRDefault="00EA7442" w:rsidP="00712484">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701" w:type="dxa"/>
            <w:vMerge/>
            <w:tcBorders>
              <w:left w:val="single" w:sz="4" w:space="0" w:color="auto"/>
              <w:bottom w:val="single" w:sz="4" w:space="0" w:color="auto"/>
              <w:right w:val="single" w:sz="4" w:space="0" w:color="auto"/>
            </w:tcBorders>
            <w:shd w:val="clear" w:color="auto" w:fill="F7CAAC" w:themeFill="accent2" w:themeFillTint="66"/>
          </w:tcPr>
          <w:p w14:paraId="7933ECBB" w14:textId="77777777" w:rsidR="00EA7442" w:rsidRPr="00287A63" w:rsidRDefault="00EA7442" w:rsidP="00712484">
            <w:pPr>
              <w:rPr>
                <w:rFonts w:ascii="Gill Sans MT" w:eastAsia="Times New Roman" w:hAnsi="Gill Sans MT" w:cs="Calibri"/>
                <w:b/>
                <w:bCs/>
                <w:color w:val="000000" w:themeColor="text1"/>
                <w:sz w:val="24"/>
                <w:szCs w:val="24"/>
                <w:lang w:eastAsia="en-GB"/>
              </w:rPr>
            </w:pPr>
          </w:p>
        </w:tc>
        <w:tc>
          <w:tcPr>
            <w:tcW w:w="3769" w:type="dxa"/>
            <w:gridSpan w:val="2"/>
            <w:vMerge/>
            <w:tcBorders>
              <w:left w:val="single" w:sz="4" w:space="0" w:color="auto"/>
              <w:bottom w:val="single" w:sz="4" w:space="0" w:color="auto"/>
              <w:right w:val="single" w:sz="4" w:space="0" w:color="auto"/>
            </w:tcBorders>
            <w:shd w:val="clear" w:color="auto" w:fill="auto"/>
          </w:tcPr>
          <w:p w14:paraId="580DB9D1" w14:textId="77777777" w:rsidR="00EA7442" w:rsidRPr="00287A63" w:rsidRDefault="00EA7442" w:rsidP="00712484">
            <w:pPr>
              <w:tabs>
                <w:tab w:val="left" w:pos="3449"/>
              </w:tabs>
              <w:rPr>
                <w:rFonts w:ascii="Gill Sans MT" w:eastAsia="Times New Roman" w:hAnsi="Gill Sans MT" w:cs="Calibri"/>
                <w:b/>
                <w:color w:val="000000" w:themeColor="text1"/>
                <w:sz w:val="24"/>
                <w:szCs w:val="24"/>
                <w:lang w:eastAsia="en-GB"/>
              </w:rPr>
            </w:pPr>
          </w:p>
        </w:tc>
      </w:tr>
      <w:tr w:rsidR="001A4D2D" w:rsidRPr="00287A63" w14:paraId="651B12ED" w14:textId="77777777" w:rsidTr="00880CCB">
        <w:trPr>
          <w:trHeight w:val="313"/>
        </w:trPr>
        <w:tc>
          <w:tcPr>
            <w:tcW w:w="26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78AE77D" w14:textId="77777777" w:rsidR="00EA7442" w:rsidRPr="00287A63" w:rsidRDefault="00EA7442"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2/3 tier vocabulary</w:t>
            </w:r>
          </w:p>
          <w:p w14:paraId="06DF97C8" w14:textId="77777777" w:rsidR="00EA7442" w:rsidRPr="00287A63" w:rsidRDefault="00EA7442" w:rsidP="00712484">
            <w:pPr>
              <w:spacing w:after="0" w:line="240" w:lineRule="auto"/>
              <w:rPr>
                <w:rFonts w:ascii="Gill Sans MT" w:eastAsia="Times New Roman" w:hAnsi="Gill Sans MT" w:cs="Calibri"/>
                <w:b/>
                <w:bCs/>
                <w:color w:val="000000" w:themeColor="text1"/>
                <w:sz w:val="24"/>
                <w:szCs w:val="24"/>
                <w:lang w:eastAsia="en-GB"/>
              </w:rPr>
            </w:pPr>
          </w:p>
          <w:p w14:paraId="4ACE8050" w14:textId="77777777" w:rsidR="00EA7442" w:rsidRPr="00287A63" w:rsidRDefault="00EA7442" w:rsidP="00712484">
            <w:pPr>
              <w:spacing w:after="0" w:line="240" w:lineRule="auto"/>
              <w:rPr>
                <w:rFonts w:ascii="Gill Sans MT" w:eastAsia="Times New Roman" w:hAnsi="Gill Sans MT" w:cs="Calibri"/>
                <w:bCs/>
                <w:color w:val="000000" w:themeColor="text1"/>
                <w:sz w:val="24"/>
                <w:szCs w:val="24"/>
                <w:lang w:eastAsia="en-GB"/>
              </w:rPr>
            </w:pPr>
            <w:r w:rsidRPr="00287A63">
              <w:rPr>
                <w:rFonts w:ascii="Gill Sans MT" w:eastAsia="Times New Roman" w:hAnsi="Gill Sans MT" w:cs="Calibri"/>
                <w:bCs/>
                <w:color w:val="000000" w:themeColor="text1"/>
                <w:sz w:val="24"/>
                <w:szCs w:val="24"/>
                <w:lang w:eastAsia="en-GB"/>
              </w:rPr>
              <w:t>See Knowledge Organiser</w:t>
            </w:r>
          </w:p>
        </w:tc>
        <w:tc>
          <w:tcPr>
            <w:tcW w:w="4154" w:type="dxa"/>
            <w:tcBorders>
              <w:top w:val="nil"/>
              <w:left w:val="nil"/>
              <w:bottom w:val="single" w:sz="4" w:space="0" w:color="auto"/>
              <w:right w:val="single" w:sz="4" w:space="0" w:color="auto"/>
            </w:tcBorders>
            <w:shd w:val="clear" w:color="auto" w:fill="F7CAAC" w:themeFill="accent2" w:themeFillTint="66"/>
            <w:hideMark/>
          </w:tcPr>
          <w:p w14:paraId="6F1D60CA" w14:textId="77777777" w:rsidR="00EA7442" w:rsidRPr="00287A63" w:rsidRDefault="00EA7442" w:rsidP="00712484">
            <w:pPr>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Differentiation/Scaffolding/Support</w:t>
            </w:r>
          </w:p>
          <w:p w14:paraId="55171C85" w14:textId="77777777" w:rsidR="00EA7442" w:rsidRPr="00287A63" w:rsidRDefault="00EA7442" w:rsidP="00712484">
            <w:pPr>
              <w:ind w:left="311"/>
              <w:rPr>
                <w:rFonts w:ascii="Gill Sans MT" w:eastAsia="Times New Roman" w:hAnsi="Gill Sans MT" w:cs="Calibri"/>
                <w:b/>
                <w:bCs/>
                <w:color w:val="000000"/>
                <w:sz w:val="24"/>
                <w:szCs w:val="24"/>
                <w:lang w:eastAsia="en-GB"/>
              </w:rPr>
            </w:pPr>
          </w:p>
        </w:tc>
        <w:tc>
          <w:tcPr>
            <w:tcW w:w="3092" w:type="dxa"/>
            <w:tcBorders>
              <w:top w:val="nil"/>
              <w:left w:val="nil"/>
              <w:bottom w:val="single" w:sz="4" w:space="0" w:color="auto"/>
              <w:right w:val="single" w:sz="4" w:space="0" w:color="auto"/>
            </w:tcBorders>
            <w:shd w:val="clear" w:color="auto" w:fill="F7CAAC" w:themeFill="accent2" w:themeFillTint="66"/>
          </w:tcPr>
          <w:p w14:paraId="72ADECF6" w14:textId="77777777" w:rsidR="00EA7442" w:rsidRPr="00287A63" w:rsidRDefault="00EA7442" w:rsidP="00712484">
            <w:pPr>
              <w:spacing w:after="0" w:line="240" w:lineRule="auto"/>
              <w:ind w:left="195"/>
              <w:rPr>
                <w:rFonts w:ascii="Gill Sans MT" w:eastAsia="Times New Roman" w:hAnsi="Gill Sans MT" w:cs="Calibri"/>
                <w:b/>
                <w:bCs/>
                <w:color w:val="000000"/>
                <w:sz w:val="24"/>
                <w:szCs w:val="24"/>
                <w:lang w:eastAsia="en-GB"/>
              </w:rPr>
            </w:pPr>
            <w:r w:rsidRPr="00287A63">
              <w:rPr>
                <w:rFonts w:ascii="Gill Sans MT" w:eastAsia="Times New Roman" w:hAnsi="Gill Sans MT" w:cs="Calibri"/>
                <w:b/>
                <w:color w:val="000000"/>
                <w:sz w:val="24"/>
                <w:szCs w:val="24"/>
                <w:lang w:eastAsia="en-GB"/>
              </w:rPr>
              <w:t>Stretch and challenge opportunities in class, enrichment and home learning.</w:t>
            </w:r>
          </w:p>
        </w:tc>
        <w:tc>
          <w:tcPr>
            <w:tcW w:w="5470" w:type="dxa"/>
            <w:gridSpan w:val="3"/>
            <w:tcBorders>
              <w:top w:val="nil"/>
              <w:left w:val="nil"/>
              <w:bottom w:val="single" w:sz="4" w:space="0" w:color="auto"/>
              <w:right w:val="single" w:sz="4" w:space="0" w:color="auto"/>
            </w:tcBorders>
            <w:shd w:val="clear" w:color="auto" w:fill="F7CAAC" w:themeFill="accent2" w:themeFillTint="66"/>
          </w:tcPr>
          <w:p w14:paraId="1568809F" w14:textId="77777777" w:rsidR="00EA7442" w:rsidRPr="00287A63" w:rsidRDefault="00EA7442" w:rsidP="00712484">
            <w:pPr>
              <w:spacing w:after="0" w:line="240" w:lineRule="auto"/>
              <w:rPr>
                <w:rFonts w:ascii="Gill Sans MT" w:eastAsia="Times New Roman" w:hAnsi="Gill Sans MT" w:cs="Calibri"/>
                <w:color w:val="FF0000"/>
                <w:sz w:val="24"/>
                <w:szCs w:val="24"/>
                <w:lang w:eastAsia="en-GB"/>
              </w:rPr>
            </w:pPr>
            <w:r w:rsidRPr="00287A63">
              <w:rPr>
                <w:rFonts w:ascii="Gill Sans MT" w:eastAsia="Times New Roman" w:hAnsi="Gill Sans MT" w:cs="Calibri"/>
                <w:b/>
                <w:color w:val="000000"/>
                <w:sz w:val="24"/>
                <w:szCs w:val="24"/>
                <w:lang w:eastAsia="en-GB"/>
              </w:rPr>
              <w:t>Opportunities for wider reading/listening/watching.</w:t>
            </w:r>
          </w:p>
        </w:tc>
      </w:tr>
      <w:tr w:rsidR="00EA7442" w:rsidRPr="00287A63" w14:paraId="24CFAF01" w14:textId="77777777" w:rsidTr="00880CCB">
        <w:trPr>
          <w:trHeight w:val="1975"/>
        </w:trPr>
        <w:tc>
          <w:tcPr>
            <w:tcW w:w="2672" w:type="dxa"/>
            <w:tcBorders>
              <w:top w:val="single" w:sz="4" w:space="0" w:color="auto"/>
              <w:left w:val="single" w:sz="4" w:space="0" w:color="auto"/>
              <w:bottom w:val="single" w:sz="4" w:space="0" w:color="000000"/>
              <w:right w:val="single" w:sz="4" w:space="0" w:color="auto"/>
            </w:tcBorders>
            <w:shd w:val="clear" w:color="auto" w:fill="FFFFFF" w:themeFill="background1"/>
          </w:tcPr>
          <w:p w14:paraId="5AB1ECA8" w14:textId="77777777" w:rsidR="00EA7442" w:rsidRPr="00287A63" w:rsidRDefault="00EA7442" w:rsidP="00712484">
            <w:pPr>
              <w:spacing w:after="0" w:line="240" w:lineRule="auto"/>
              <w:rPr>
                <w:rFonts w:ascii="Gill Sans MT" w:eastAsia="Times New Roman" w:hAnsi="Gill Sans MT" w:cs="Calibri"/>
                <w:color w:val="000000"/>
                <w:sz w:val="24"/>
                <w:szCs w:val="24"/>
                <w:lang w:eastAsia="en-GB"/>
              </w:rPr>
            </w:pPr>
          </w:p>
          <w:p w14:paraId="76D0CBB5" w14:textId="77777777" w:rsidR="00EA7442" w:rsidRPr="00287A63" w:rsidRDefault="00EA7442" w:rsidP="00712484">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sz w:val="24"/>
                <w:szCs w:val="24"/>
                <w:lang w:eastAsia="en-GB"/>
              </w:rPr>
              <w:t>see knowledge organiser</w:t>
            </w:r>
          </w:p>
          <w:p w14:paraId="4323E76C" w14:textId="77777777" w:rsidR="00EA7442" w:rsidRPr="00287A63" w:rsidRDefault="00EA7442" w:rsidP="00712484">
            <w:pPr>
              <w:spacing w:after="0" w:line="240" w:lineRule="auto"/>
              <w:rPr>
                <w:rFonts w:ascii="Gill Sans MT" w:eastAsia="Times New Roman" w:hAnsi="Gill Sans MT" w:cs="Calibri"/>
                <w:color w:val="000000"/>
                <w:sz w:val="24"/>
                <w:szCs w:val="24"/>
                <w:lang w:eastAsia="en-GB"/>
              </w:rPr>
            </w:pPr>
          </w:p>
          <w:p w14:paraId="53720010" w14:textId="77777777" w:rsidR="00EA7442" w:rsidRPr="00287A63" w:rsidRDefault="00EA7442" w:rsidP="00712484">
            <w:pPr>
              <w:spacing w:after="0" w:line="240" w:lineRule="auto"/>
              <w:rPr>
                <w:rFonts w:ascii="Gill Sans MT" w:eastAsia="Times New Roman" w:hAnsi="Gill Sans MT" w:cs="Calibri"/>
                <w:b/>
                <w:bCs/>
                <w:color w:val="000000" w:themeColor="text1"/>
                <w:sz w:val="24"/>
                <w:szCs w:val="24"/>
                <w:lang w:eastAsia="en-GB"/>
              </w:rPr>
            </w:pPr>
          </w:p>
        </w:tc>
        <w:tc>
          <w:tcPr>
            <w:tcW w:w="4154" w:type="dxa"/>
            <w:tcBorders>
              <w:top w:val="single" w:sz="4" w:space="0" w:color="auto"/>
              <w:left w:val="nil"/>
              <w:bottom w:val="single" w:sz="4" w:space="0" w:color="auto"/>
              <w:right w:val="single" w:sz="4" w:space="0" w:color="auto"/>
            </w:tcBorders>
            <w:shd w:val="clear" w:color="auto" w:fill="FFFFFF" w:themeFill="background1"/>
          </w:tcPr>
          <w:p w14:paraId="577939E2" w14:textId="12213594" w:rsidR="00EA7442" w:rsidRPr="00287A63" w:rsidRDefault="00EA7442" w:rsidP="00712484">
            <w:pPr>
              <w:rPr>
                <w:rFonts w:ascii="Gill Sans MT" w:hAnsi="Gill Sans MT"/>
                <w:b/>
                <w:sz w:val="24"/>
                <w:szCs w:val="24"/>
              </w:rPr>
            </w:pPr>
            <w:r w:rsidRPr="00287A63">
              <w:rPr>
                <w:rFonts w:ascii="Gill Sans MT" w:hAnsi="Gill Sans MT"/>
                <w:b/>
                <w:sz w:val="24"/>
                <w:szCs w:val="24"/>
              </w:rPr>
              <w:t xml:space="preserve">Knowledge Support- </w:t>
            </w:r>
            <w:r w:rsidR="000B3EAA" w:rsidRPr="00287A63">
              <w:rPr>
                <w:rFonts w:ascii="Gill Sans MT" w:hAnsi="Gill Sans MT"/>
                <w:sz w:val="24"/>
                <w:szCs w:val="24"/>
              </w:rPr>
              <w:t xml:space="preserve">Students often confuse the Royal Court with the </w:t>
            </w:r>
            <w:proofErr w:type="spellStart"/>
            <w:r w:rsidR="000B3EAA" w:rsidRPr="00287A63">
              <w:rPr>
                <w:rFonts w:ascii="Gill Sans MT" w:hAnsi="Gill Sans MT"/>
                <w:sz w:val="24"/>
                <w:szCs w:val="24"/>
              </w:rPr>
              <w:t>Privvy</w:t>
            </w:r>
            <w:proofErr w:type="spellEnd"/>
            <w:r w:rsidR="000B3EAA" w:rsidRPr="00287A63">
              <w:rPr>
                <w:rFonts w:ascii="Gill Sans MT" w:hAnsi="Gill Sans MT"/>
                <w:sz w:val="24"/>
                <w:szCs w:val="24"/>
              </w:rPr>
              <w:t xml:space="preserve"> Council.  Take time to ensure key knowledge of roles in government is consolidated.</w:t>
            </w:r>
          </w:p>
          <w:p w14:paraId="60AE654C" w14:textId="5BC16EE2" w:rsidR="00EA7442" w:rsidRPr="00287A63" w:rsidRDefault="00EA7442" w:rsidP="00712484">
            <w:pPr>
              <w:rPr>
                <w:rFonts w:ascii="Gill Sans MT" w:hAnsi="Gill Sans MT"/>
                <w:sz w:val="24"/>
                <w:szCs w:val="24"/>
              </w:rPr>
            </w:pPr>
            <w:r w:rsidRPr="00287A63">
              <w:rPr>
                <w:rFonts w:ascii="Gill Sans MT" w:hAnsi="Gill Sans MT"/>
                <w:b/>
                <w:sz w:val="24"/>
                <w:szCs w:val="24"/>
              </w:rPr>
              <w:t xml:space="preserve">Reading support – </w:t>
            </w:r>
            <w:r w:rsidR="008F4674" w:rsidRPr="00287A63">
              <w:rPr>
                <w:rFonts w:ascii="Gill Sans MT" w:hAnsi="Gill Sans MT"/>
                <w:sz w:val="24"/>
                <w:szCs w:val="24"/>
              </w:rPr>
              <w:t xml:space="preserve">Support students in reading Elizabethan sources by encouraging them to make inferences </w:t>
            </w:r>
            <w:r w:rsidR="008F4674" w:rsidRPr="00287A63">
              <w:rPr>
                <w:rFonts w:ascii="Gill Sans MT" w:hAnsi="Gill Sans MT"/>
                <w:sz w:val="24"/>
                <w:szCs w:val="24"/>
              </w:rPr>
              <w:lastRenderedPageBreak/>
              <w:t>and to work out the overall meaning and purpose of the source even if there are unfamiliar words.</w:t>
            </w:r>
          </w:p>
          <w:p w14:paraId="11F6D241" w14:textId="1C8213F2" w:rsidR="00EA7442" w:rsidRPr="00287A63" w:rsidRDefault="00EA7442" w:rsidP="00712484">
            <w:pPr>
              <w:rPr>
                <w:rFonts w:ascii="Gill Sans MT" w:hAnsi="Gill Sans MT"/>
                <w:sz w:val="24"/>
                <w:szCs w:val="24"/>
              </w:rPr>
            </w:pPr>
            <w:r w:rsidRPr="00287A63">
              <w:rPr>
                <w:rFonts w:ascii="Gill Sans MT" w:hAnsi="Gill Sans MT"/>
                <w:b/>
                <w:sz w:val="24"/>
                <w:szCs w:val="24"/>
              </w:rPr>
              <w:t xml:space="preserve">Skills support – </w:t>
            </w:r>
            <w:r w:rsidR="005349E0" w:rsidRPr="00287A63">
              <w:rPr>
                <w:rFonts w:ascii="Gill Sans MT" w:hAnsi="Gill Sans MT"/>
                <w:sz w:val="24"/>
                <w:szCs w:val="24"/>
              </w:rPr>
              <w:t>See writing frames and support for interpretations questions.</w:t>
            </w:r>
          </w:p>
        </w:tc>
        <w:tc>
          <w:tcPr>
            <w:tcW w:w="3092" w:type="dxa"/>
            <w:tcBorders>
              <w:top w:val="single" w:sz="4" w:space="0" w:color="auto"/>
              <w:left w:val="nil"/>
              <w:bottom w:val="single" w:sz="4" w:space="0" w:color="auto"/>
              <w:right w:val="single" w:sz="4" w:space="0" w:color="auto"/>
            </w:tcBorders>
            <w:shd w:val="clear" w:color="auto" w:fill="FFFFFF" w:themeFill="background1"/>
          </w:tcPr>
          <w:p w14:paraId="265C0BC0" w14:textId="50C6B004" w:rsidR="006A783F" w:rsidRPr="00287A63" w:rsidRDefault="00F350C2" w:rsidP="00712484">
            <w:pPr>
              <w:spacing w:after="0" w:line="240" w:lineRule="auto"/>
              <w:rPr>
                <w:rFonts w:ascii="Gill Sans MT" w:eastAsia="Times New Roman" w:hAnsi="Gill Sans MT" w:cs="Calibri"/>
                <w:bCs/>
                <w:color w:val="000000"/>
                <w:sz w:val="24"/>
                <w:szCs w:val="24"/>
                <w:lang w:eastAsia="en-GB"/>
              </w:rPr>
            </w:pPr>
            <w:r w:rsidRPr="00287A63">
              <w:rPr>
                <w:rFonts w:ascii="Gill Sans MT" w:eastAsia="Times New Roman" w:hAnsi="Gill Sans MT" w:cs="Calibri"/>
                <w:bCs/>
                <w:color w:val="000000"/>
                <w:sz w:val="24"/>
                <w:szCs w:val="24"/>
                <w:lang w:eastAsia="en-GB"/>
              </w:rPr>
              <w:lastRenderedPageBreak/>
              <w:t>More able students should be challenged to answer interpretation questions with little or no support.</w:t>
            </w:r>
          </w:p>
          <w:p w14:paraId="6C2C1073" w14:textId="77777777" w:rsidR="006A783F" w:rsidRPr="00287A63" w:rsidRDefault="006A783F" w:rsidP="00712484">
            <w:pPr>
              <w:spacing w:after="0" w:line="240" w:lineRule="auto"/>
              <w:rPr>
                <w:rFonts w:ascii="Gill Sans MT" w:eastAsia="Times New Roman" w:hAnsi="Gill Sans MT" w:cs="Calibri"/>
                <w:bCs/>
                <w:color w:val="000000"/>
                <w:sz w:val="24"/>
                <w:szCs w:val="24"/>
                <w:lang w:eastAsia="en-GB"/>
              </w:rPr>
            </w:pPr>
          </w:p>
          <w:p w14:paraId="5AE723A9" w14:textId="77777777" w:rsidR="00EA7442" w:rsidRPr="00287A63" w:rsidRDefault="00EA7442" w:rsidP="00712484">
            <w:pPr>
              <w:spacing w:after="24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xml:space="preserve">Scholarship: </w:t>
            </w:r>
          </w:p>
          <w:p w14:paraId="451E9605" w14:textId="380C413C" w:rsidR="00EA7442" w:rsidRPr="00287A63" w:rsidRDefault="008B62D1" w:rsidP="00712484">
            <w:pPr>
              <w:spacing w:after="240" w:line="240" w:lineRule="auto"/>
              <w:rPr>
                <w:rFonts w:ascii="Gill Sans MT" w:eastAsia="Times New Roman" w:hAnsi="Gill Sans MT" w:cs="Calibri"/>
                <w:bCs/>
                <w:color w:val="000000"/>
                <w:sz w:val="24"/>
                <w:szCs w:val="24"/>
                <w:lang w:eastAsia="en-GB"/>
              </w:rPr>
            </w:pPr>
            <w:r w:rsidRPr="00287A63">
              <w:rPr>
                <w:rFonts w:ascii="Gill Sans MT" w:eastAsia="Times New Roman" w:hAnsi="Gill Sans MT" w:cs="Calibri"/>
                <w:bCs/>
                <w:color w:val="000000"/>
                <w:sz w:val="24"/>
                <w:szCs w:val="24"/>
                <w:lang w:eastAsia="en-GB"/>
              </w:rPr>
              <w:t xml:space="preserve">John Guy ‘Elizabeth I’, 2016 </w:t>
            </w:r>
          </w:p>
        </w:tc>
        <w:tc>
          <w:tcPr>
            <w:tcW w:w="5470" w:type="dxa"/>
            <w:gridSpan w:val="3"/>
            <w:tcBorders>
              <w:top w:val="single" w:sz="4" w:space="0" w:color="auto"/>
              <w:left w:val="nil"/>
              <w:bottom w:val="single" w:sz="4" w:space="0" w:color="auto"/>
              <w:right w:val="single" w:sz="4" w:space="0" w:color="auto"/>
            </w:tcBorders>
            <w:shd w:val="clear" w:color="auto" w:fill="auto"/>
          </w:tcPr>
          <w:p w14:paraId="7C91FCE0" w14:textId="24C5C99F" w:rsidR="003C72B1" w:rsidRPr="00287A63" w:rsidRDefault="003C72B1" w:rsidP="00712484">
            <w:pPr>
              <w:spacing w:after="240" w:line="240" w:lineRule="auto"/>
              <w:rPr>
                <w:rFonts w:ascii="Gill Sans MT" w:hAnsi="Gill Sans MT"/>
              </w:rPr>
            </w:pPr>
            <w:r w:rsidRPr="00287A63">
              <w:rPr>
                <w:rFonts w:ascii="Gill Sans MT" w:eastAsia="Times New Roman" w:hAnsi="Gill Sans MT" w:cs="Calibri"/>
                <w:color w:val="000000"/>
                <w:sz w:val="24"/>
                <w:szCs w:val="24"/>
                <w:lang w:eastAsia="en-GB"/>
              </w:rPr>
              <w:t xml:space="preserve">BBC Bitesize Elizabethan Government: </w:t>
            </w:r>
            <w:hyperlink r:id="rId10" w:history="1">
              <w:r w:rsidRPr="00287A63">
                <w:rPr>
                  <w:rStyle w:val="Hyperlink"/>
                  <w:rFonts w:ascii="Gill Sans MT" w:hAnsi="Gill Sans MT"/>
                </w:rPr>
                <w:t>https://www.bbc.co.uk/bitesize/guides/zppbtv4/revision/2</w:t>
              </w:r>
            </w:hyperlink>
          </w:p>
          <w:p w14:paraId="52D4A88F" w14:textId="6C5D95C8" w:rsidR="003C72B1" w:rsidRPr="00287A63" w:rsidRDefault="00D86BE4" w:rsidP="00712484">
            <w:pPr>
              <w:spacing w:after="240" w:line="240" w:lineRule="auto"/>
              <w:rPr>
                <w:rFonts w:ascii="Gill Sans MT" w:hAnsi="Gill Sans MT"/>
              </w:rPr>
            </w:pPr>
            <w:r w:rsidRPr="00287A63">
              <w:rPr>
                <w:rFonts w:ascii="Gill Sans MT" w:hAnsi="Gill Sans MT"/>
              </w:rPr>
              <w:t>British Museum: Portraits and Propaganda of Queen Elizabeth:</w:t>
            </w:r>
          </w:p>
          <w:p w14:paraId="0A75B57B" w14:textId="4342FD88" w:rsidR="00D86BE4" w:rsidRPr="00287A63" w:rsidRDefault="00E134DA" w:rsidP="00712484">
            <w:pPr>
              <w:spacing w:after="240" w:line="240" w:lineRule="auto"/>
              <w:rPr>
                <w:rFonts w:ascii="Gill Sans MT" w:hAnsi="Gill Sans MT"/>
              </w:rPr>
            </w:pPr>
            <w:hyperlink r:id="rId11" w:history="1">
              <w:r w:rsidR="00D86BE4" w:rsidRPr="00287A63">
                <w:rPr>
                  <w:rStyle w:val="Hyperlink"/>
                  <w:rFonts w:ascii="Gill Sans MT" w:hAnsi="Gill Sans MT"/>
                </w:rPr>
                <w:t>https://www.youtube.com/watch?v=xqWTiYBkhKA</w:t>
              </w:r>
            </w:hyperlink>
          </w:p>
          <w:p w14:paraId="7C0524B1" w14:textId="77777777" w:rsidR="00D86BE4" w:rsidRPr="00287A63" w:rsidRDefault="00D86BE4" w:rsidP="00712484">
            <w:pPr>
              <w:spacing w:after="240" w:line="240" w:lineRule="auto"/>
              <w:rPr>
                <w:rFonts w:ascii="Gill Sans MT" w:hAnsi="Gill Sans MT"/>
              </w:rPr>
            </w:pPr>
          </w:p>
          <w:p w14:paraId="73A89100" w14:textId="1F113A85" w:rsidR="00EA7442" w:rsidRPr="00287A63" w:rsidRDefault="00EA7442" w:rsidP="00712484">
            <w:pPr>
              <w:spacing w:after="240" w:line="240" w:lineRule="auto"/>
              <w:rPr>
                <w:rFonts w:ascii="Gill Sans MT" w:eastAsia="Times New Roman" w:hAnsi="Gill Sans MT" w:cs="Calibri"/>
                <w:color w:val="000000"/>
                <w:sz w:val="24"/>
                <w:szCs w:val="24"/>
                <w:lang w:eastAsia="en-GB"/>
              </w:rPr>
            </w:pPr>
          </w:p>
        </w:tc>
      </w:tr>
    </w:tbl>
    <w:p w14:paraId="1785D89C" w14:textId="4D02CB1A" w:rsidR="00663164" w:rsidRPr="00287A63" w:rsidRDefault="00663164">
      <w:pPr>
        <w:rPr>
          <w:rFonts w:ascii="Gill Sans MT" w:hAnsi="Gill Sans MT"/>
          <w:sz w:val="24"/>
          <w:szCs w:val="24"/>
        </w:rPr>
      </w:pPr>
    </w:p>
    <w:tbl>
      <w:tblPr>
        <w:tblW w:w="0" w:type="auto"/>
        <w:tblLook w:val="04A0" w:firstRow="1" w:lastRow="0" w:firstColumn="1" w:lastColumn="0" w:noHBand="0" w:noVBand="1"/>
      </w:tblPr>
      <w:tblGrid>
        <w:gridCol w:w="987"/>
        <w:gridCol w:w="3061"/>
        <w:gridCol w:w="1972"/>
        <w:gridCol w:w="2796"/>
        <w:gridCol w:w="1997"/>
        <w:gridCol w:w="2251"/>
        <w:gridCol w:w="2324"/>
      </w:tblGrid>
      <w:tr w:rsidR="00287A63" w:rsidRPr="00287A63" w14:paraId="7E80CCAB" w14:textId="77777777" w:rsidTr="00B978C3">
        <w:trPr>
          <w:trHeight w:val="630"/>
        </w:trPr>
        <w:tc>
          <w:tcPr>
            <w:tcW w:w="98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7FAB4891" w14:textId="715ED946" w:rsidR="00B978C3" w:rsidRPr="00287A63" w:rsidRDefault="00B978C3" w:rsidP="00B978C3">
            <w:pPr>
              <w:spacing w:after="0" w:line="240" w:lineRule="auto"/>
              <w:jc w:val="center"/>
              <w:rPr>
                <w:rFonts w:ascii="Gill Sans MT" w:eastAsia="Times New Roman" w:hAnsi="Gill Sans MT" w:cs="Calibri"/>
                <w:b/>
                <w:bCs/>
                <w:color w:val="000000"/>
                <w:sz w:val="24"/>
                <w:szCs w:val="24"/>
                <w:lang w:eastAsia="en-GB"/>
              </w:rPr>
            </w:pPr>
          </w:p>
        </w:tc>
        <w:tc>
          <w:tcPr>
            <w:tcW w:w="3061"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690BE619" w14:textId="52EE26CC" w:rsidR="00B978C3" w:rsidRPr="00287A63" w:rsidRDefault="00B978C3" w:rsidP="00B978C3">
            <w:pPr>
              <w:spacing w:after="0" w:line="240" w:lineRule="auto"/>
              <w:jc w:val="center"/>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Content</w:t>
            </w:r>
          </w:p>
        </w:tc>
        <w:tc>
          <w:tcPr>
            <w:tcW w:w="0" w:type="auto"/>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08873E01" w14:textId="77777777" w:rsidR="00B978C3" w:rsidRPr="00287A63" w:rsidRDefault="00B978C3" w:rsidP="00B978C3">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Skills and Key Concepts Q1, Q5</w:t>
            </w:r>
          </w:p>
        </w:tc>
        <w:tc>
          <w:tcPr>
            <w:tcW w:w="0" w:type="auto"/>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47625593" w14:textId="77777777" w:rsidR="00B978C3" w:rsidRPr="00287A63" w:rsidRDefault="00B978C3" w:rsidP="00B978C3">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Assessment</w:t>
            </w:r>
          </w:p>
        </w:tc>
        <w:tc>
          <w:tcPr>
            <w:tcW w:w="0" w:type="auto"/>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2279BE7F" w14:textId="77777777" w:rsidR="00B978C3" w:rsidRPr="00287A63" w:rsidRDefault="00B978C3" w:rsidP="00B978C3">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HWK</w:t>
            </w:r>
          </w:p>
        </w:tc>
        <w:tc>
          <w:tcPr>
            <w:tcW w:w="0" w:type="auto"/>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338DDCAA" w14:textId="77777777" w:rsidR="00B978C3" w:rsidRPr="00287A63" w:rsidRDefault="00B978C3" w:rsidP="00B978C3">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64572705" w14:textId="77777777" w:rsidR="00B978C3" w:rsidRPr="00287A63" w:rsidRDefault="00B978C3" w:rsidP="00B978C3">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Recall of prior or future topics</w:t>
            </w:r>
          </w:p>
        </w:tc>
      </w:tr>
      <w:tr w:rsidR="00287A63" w:rsidRPr="00287A63" w14:paraId="0344FE9B" w14:textId="77777777" w:rsidTr="005626C3">
        <w:trPr>
          <w:trHeight w:val="1695"/>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2E38C4DE" w14:textId="57FBFAE5" w:rsidR="00B978C3" w:rsidRPr="00287A63" w:rsidRDefault="00BA5B93" w:rsidP="00B978C3">
            <w:pPr>
              <w:spacing w:after="0" w:line="240" w:lineRule="auto"/>
              <w:jc w:val="center"/>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1</w:t>
            </w:r>
            <w:r w:rsidR="00B978C3" w:rsidRPr="00287A63">
              <w:rPr>
                <w:rFonts w:ascii="Gill Sans MT" w:eastAsia="Times New Roman" w:hAnsi="Gill Sans MT" w:cs="Calibri"/>
                <w:b/>
                <w:bCs/>
                <w:color w:val="000000"/>
                <w:sz w:val="24"/>
                <w:szCs w:val="24"/>
                <w:lang w:eastAsia="en-GB"/>
              </w:rPr>
              <w:t> </w:t>
            </w:r>
          </w:p>
        </w:tc>
        <w:tc>
          <w:tcPr>
            <w:tcW w:w="3061" w:type="dxa"/>
            <w:tcBorders>
              <w:top w:val="nil"/>
              <w:left w:val="nil"/>
              <w:bottom w:val="single" w:sz="4" w:space="0" w:color="auto"/>
              <w:right w:val="single" w:sz="4" w:space="0" w:color="auto"/>
            </w:tcBorders>
            <w:shd w:val="clear" w:color="000000" w:fill="FFFFFF"/>
            <w:vAlign w:val="center"/>
            <w:hideMark/>
          </w:tcPr>
          <w:p w14:paraId="52E53F28"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The Big Picture:  What was the situation in the country when Elizabeth inherited the throne and what problems did she face?</w:t>
            </w:r>
          </w:p>
        </w:tc>
        <w:tc>
          <w:tcPr>
            <w:tcW w:w="0" w:type="auto"/>
            <w:tcBorders>
              <w:top w:val="nil"/>
              <w:left w:val="nil"/>
              <w:bottom w:val="single" w:sz="4" w:space="0" w:color="auto"/>
              <w:right w:val="single" w:sz="4" w:space="0" w:color="auto"/>
            </w:tcBorders>
            <w:shd w:val="clear" w:color="000000" w:fill="FFFFFF"/>
            <w:vAlign w:val="center"/>
            <w:hideMark/>
          </w:tcPr>
          <w:p w14:paraId="3FB4B873"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Source Analysis</w:t>
            </w:r>
          </w:p>
        </w:tc>
        <w:tc>
          <w:tcPr>
            <w:tcW w:w="0" w:type="auto"/>
            <w:tcBorders>
              <w:top w:val="nil"/>
              <w:left w:val="nil"/>
              <w:bottom w:val="single" w:sz="4" w:space="0" w:color="auto"/>
              <w:right w:val="single" w:sz="4" w:space="0" w:color="auto"/>
            </w:tcBorders>
            <w:shd w:val="clear" w:color="auto" w:fill="E2EFD9" w:themeFill="accent6" w:themeFillTint="33"/>
            <w:vAlign w:val="bottom"/>
            <w:hideMark/>
          </w:tcPr>
          <w:p w14:paraId="1314E23B" w14:textId="32591A28" w:rsidR="00B978C3" w:rsidRPr="00287A63" w:rsidRDefault="00B978C3" w:rsidP="00B978C3">
            <w:pPr>
              <w:spacing w:after="0" w:line="240" w:lineRule="auto"/>
              <w:jc w:val="center"/>
              <w:rPr>
                <w:rFonts w:ascii="Gill Sans MT" w:eastAsia="Times New Roman" w:hAnsi="Gill Sans MT" w:cs="Calibri"/>
                <w:b/>
                <w:color w:val="000000"/>
                <w:sz w:val="24"/>
                <w:szCs w:val="24"/>
                <w:lang w:eastAsia="en-GB"/>
              </w:rPr>
            </w:pPr>
            <w:r w:rsidRPr="00287A63">
              <w:rPr>
                <w:rFonts w:ascii="Gill Sans MT" w:eastAsia="Times New Roman" w:hAnsi="Gill Sans MT" w:cs="Calibri"/>
                <w:color w:val="000000"/>
                <w:sz w:val="24"/>
                <w:szCs w:val="24"/>
                <w:lang w:eastAsia="en-GB"/>
              </w:rPr>
              <w:t>4 Mark Sources: ss</w:t>
            </w:r>
            <w:r w:rsidR="005626C3" w:rsidRPr="00287A63">
              <w:rPr>
                <w:rFonts w:ascii="Gill Sans MT" w:eastAsia="Times New Roman" w:hAnsi="Gill Sans MT" w:cs="Calibri"/>
                <w:color w:val="000000"/>
                <w:sz w:val="24"/>
                <w:szCs w:val="24"/>
                <w:lang w:eastAsia="en-GB"/>
              </w:rPr>
              <w:t xml:space="preserve"> </w:t>
            </w:r>
            <w:r w:rsidR="005626C3" w:rsidRPr="00287A63">
              <w:rPr>
                <w:rFonts w:ascii="Gill Sans MT" w:eastAsia="Times New Roman" w:hAnsi="Gill Sans MT" w:cs="Calibri"/>
                <w:b/>
                <w:color w:val="00B0F0"/>
                <w:sz w:val="24"/>
                <w:szCs w:val="24"/>
                <w:lang w:eastAsia="en-GB"/>
              </w:rPr>
              <w:t>STUDENTS SELF ASSESS AND IMPROVE</w:t>
            </w:r>
          </w:p>
        </w:tc>
        <w:tc>
          <w:tcPr>
            <w:tcW w:w="0" w:type="auto"/>
            <w:tcBorders>
              <w:top w:val="nil"/>
              <w:left w:val="nil"/>
              <w:bottom w:val="single" w:sz="4" w:space="0" w:color="auto"/>
              <w:right w:val="single" w:sz="4" w:space="0" w:color="auto"/>
            </w:tcBorders>
            <w:shd w:val="clear" w:color="000000" w:fill="FFFFFF"/>
            <w:vAlign w:val="center"/>
            <w:hideMark/>
          </w:tcPr>
          <w:p w14:paraId="2337ABBB"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Key Words test from Knowledge Organiser</w:t>
            </w:r>
          </w:p>
        </w:tc>
        <w:tc>
          <w:tcPr>
            <w:tcW w:w="0" w:type="auto"/>
            <w:tcBorders>
              <w:top w:val="nil"/>
              <w:left w:val="nil"/>
              <w:bottom w:val="single" w:sz="4" w:space="0" w:color="auto"/>
              <w:right w:val="single" w:sz="4" w:space="0" w:color="auto"/>
            </w:tcBorders>
            <w:shd w:val="clear" w:color="000000" w:fill="FFFFFF"/>
            <w:vAlign w:val="center"/>
            <w:hideMark/>
          </w:tcPr>
          <w:p w14:paraId="29C3E48D"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Reading: Bloody Mary and the Fires of Smithfield” by Robert Lacey</w:t>
            </w:r>
          </w:p>
        </w:tc>
        <w:tc>
          <w:tcPr>
            <w:tcW w:w="0" w:type="auto"/>
            <w:tcBorders>
              <w:top w:val="nil"/>
              <w:left w:val="nil"/>
              <w:bottom w:val="single" w:sz="4" w:space="0" w:color="auto"/>
              <w:right w:val="single" w:sz="4" w:space="0" w:color="auto"/>
            </w:tcBorders>
            <w:shd w:val="clear" w:color="000000" w:fill="FFFFFF"/>
            <w:vAlign w:val="bottom"/>
            <w:hideMark/>
          </w:tcPr>
          <w:p w14:paraId="15B9E5F3"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Recap on Y7 Reformation/ Crime and Punishment: Early Modern Crimes</w:t>
            </w:r>
          </w:p>
          <w:p w14:paraId="5B23B0DD" w14:textId="08178270" w:rsidR="009A11E6" w:rsidRPr="00287A63" w:rsidRDefault="009A11E6"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Recap of concept of propaganda</w:t>
            </w:r>
          </w:p>
        </w:tc>
      </w:tr>
      <w:tr w:rsidR="00287A63" w:rsidRPr="00287A63" w14:paraId="4DF08F32" w14:textId="77777777" w:rsidTr="00B978C3">
        <w:trPr>
          <w:trHeight w:val="1035"/>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08E83E81" w14:textId="78D50DF6"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BA5B93" w:rsidRPr="00287A63">
              <w:rPr>
                <w:rFonts w:ascii="Gill Sans MT" w:eastAsia="Times New Roman" w:hAnsi="Gill Sans MT" w:cs="Calibri"/>
                <w:color w:val="000000"/>
                <w:sz w:val="24"/>
                <w:szCs w:val="24"/>
                <w:lang w:eastAsia="en-GB"/>
              </w:rPr>
              <w:t>2</w:t>
            </w:r>
          </w:p>
        </w:tc>
        <w:tc>
          <w:tcPr>
            <w:tcW w:w="3061" w:type="dxa"/>
            <w:tcBorders>
              <w:top w:val="nil"/>
              <w:left w:val="nil"/>
              <w:bottom w:val="single" w:sz="4" w:space="0" w:color="auto"/>
              <w:right w:val="single" w:sz="4" w:space="0" w:color="auto"/>
            </w:tcBorders>
            <w:shd w:val="clear" w:color="000000" w:fill="FFFFFF"/>
            <w:vAlign w:val="center"/>
            <w:hideMark/>
          </w:tcPr>
          <w:p w14:paraId="50B28533" w14:textId="77777777" w:rsidR="00B978C3" w:rsidRPr="00287A63" w:rsidRDefault="00B978C3" w:rsidP="00B978C3">
            <w:pPr>
              <w:spacing w:after="0" w:line="240" w:lineRule="auto"/>
              <w:jc w:val="center"/>
              <w:rPr>
                <w:rFonts w:ascii="Gill Sans MT" w:eastAsia="Times New Roman" w:hAnsi="Gill Sans MT" w:cs="Calibri"/>
                <w:sz w:val="24"/>
                <w:szCs w:val="24"/>
                <w:lang w:eastAsia="en-GB"/>
              </w:rPr>
            </w:pPr>
            <w:r w:rsidRPr="00287A63">
              <w:rPr>
                <w:rFonts w:ascii="Gill Sans MT" w:eastAsia="Times New Roman" w:hAnsi="Gill Sans MT" w:cs="Calibri"/>
                <w:sz w:val="24"/>
                <w:szCs w:val="24"/>
                <w:lang w:eastAsia="en-GB"/>
              </w:rPr>
              <w:t>The Elizabethan Government: The Privy Council</w:t>
            </w:r>
          </w:p>
        </w:tc>
        <w:tc>
          <w:tcPr>
            <w:tcW w:w="0" w:type="auto"/>
            <w:tcBorders>
              <w:top w:val="nil"/>
              <w:left w:val="nil"/>
              <w:bottom w:val="single" w:sz="4" w:space="0" w:color="auto"/>
              <w:right w:val="single" w:sz="4" w:space="0" w:color="auto"/>
            </w:tcBorders>
            <w:shd w:val="clear" w:color="000000" w:fill="FFFFFF"/>
            <w:vAlign w:val="center"/>
            <w:hideMark/>
          </w:tcPr>
          <w:p w14:paraId="6BACD80C" w14:textId="77777777" w:rsidR="00B978C3" w:rsidRPr="00287A63" w:rsidRDefault="00B978C3" w:rsidP="00B978C3">
            <w:pPr>
              <w:spacing w:after="0" w:line="240" w:lineRule="auto"/>
              <w:jc w:val="center"/>
              <w:rPr>
                <w:rFonts w:ascii="Gill Sans MT" w:eastAsia="Times New Roman" w:hAnsi="Gill Sans MT" w:cs="Calibri"/>
                <w:sz w:val="24"/>
                <w:szCs w:val="24"/>
                <w:lang w:eastAsia="en-GB"/>
              </w:rPr>
            </w:pPr>
            <w:r w:rsidRPr="00287A63">
              <w:rPr>
                <w:rFonts w:ascii="Gill Sans MT" w:eastAsia="Times New Roman" w:hAnsi="Gill Sans MT" w:cs="Calibri"/>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0E92FCE"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CDBDDF4"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49DEDDF7"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Politics: Link to knowledge of UK Cabinet </w:t>
            </w:r>
          </w:p>
        </w:tc>
        <w:tc>
          <w:tcPr>
            <w:tcW w:w="0" w:type="auto"/>
            <w:tcBorders>
              <w:top w:val="nil"/>
              <w:left w:val="nil"/>
              <w:bottom w:val="single" w:sz="4" w:space="0" w:color="auto"/>
              <w:right w:val="single" w:sz="4" w:space="0" w:color="auto"/>
            </w:tcBorders>
            <w:shd w:val="clear" w:color="000000" w:fill="FFFFFF"/>
            <w:vAlign w:val="bottom"/>
            <w:hideMark/>
          </w:tcPr>
          <w:p w14:paraId="05F61E2E"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r w:rsidR="00287A63" w:rsidRPr="00287A63" w14:paraId="2FBF8C4B" w14:textId="77777777" w:rsidTr="00B978C3">
        <w:trPr>
          <w:trHeight w:val="1215"/>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20B24BC1" w14:textId="2085905A"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BA5B93" w:rsidRPr="00287A63">
              <w:rPr>
                <w:rFonts w:ascii="Gill Sans MT" w:eastAsia="Times New Roman" w:hAnsi="Gill Sans MT" w:cs="Calibri"/>
                <w:color w:val="000000"/>
                <w:sz w:val="24"/>
                <w:szCs w:val="24"/>
                <w:lang w:eastAsia="en-GB"/>
              </w:rPr>
              <w:t>3</w:t>
            </w:r>
          </w:p>
        </w:tc>
        <w:tc>
          <w:tcPr>
            <w:tcW w:w="3061" w:type="dxa"/>
            <w:tcBorders>
              <w:top w:val="nil"/>
              <w:left w:val="nil"/>
              <w:bottom w:val="single" w:sz="4" w:space="0" w:color="auto"/>
              <w:right w:val="single" w:sz="4" w:space="0" w:color="auto"/>
            </w:tcBorders>
            <w:shd w:val="clear" w:color="000000" w:fill="FFFFFF"/>
            <w:vAlign w:val="center"/>
            <w:hideMark/>
          </w:tcPr>
          <w:p w14:paraId="7310F5BD" w14:textId="77777777" w:rsidR="00B978C3" w:rsidRPr="00287A63" w:rsidRDefault="00B978C3" w:rsidP="00B978C3">
            <w:pPr>
              <w:spacing w:after="0" w:line="240" w:lineRule="auto"/>
              <w:jc w:val="center"/>
              <w:rPr>
                <w:rFonts w:ascii="Gill Sans MT" w:eastAsia="Times New Roman" w:hAnsi="Gill Sans MT" w:cs="Calibri"/>
                <w:sz w:val="24"/>
                <w:szCs w:val="24"/>
                <w:lang w:eastAsia="en-GB"/>
              </w:rPr>
            </w:pPr>
            <w:r w:rsidRPr="00287A63">
              <w:rPr>
                <w:rFonts w:ascii="Gill Sans MT" w:eastAsia="Times New Roman" w:hAnsi="Gill Sans MT" w:cs="Calibri"/>
                <w:sz w:val="24"/>
                <w:szCs w:val="24"/>
                <w:lang w:eastAsia="en-GB"/>
              </w:rPr>
              <w:t>The Elizabethan Government: Local Officials</w:t>
            </w:r>
          </w:p>
        </w:tc>
        <w:tc>
          <w:tcPr>
            <w:tcW w:w="0" w:type="auto"/>
            <w:tcBorders>
              <w:top w:val="nil"/>
              <w:left w:val="nil"/>
              <w:bottom w:val="single" w:sz="4" w:space="0" w:color="auto"/>
              <w:right w:val="single" w:sz="4" w:space="0" w:color="auto"/>
            </w:tcBorders>
            <w:shd w:val="clear" w:color="000000" w:fill="FFFFFF"/>
            <w:vAlign w:val="center"/>
            <w:hideMark/>
          </w:tcPr>
          <w:p w14:paraId="6CB05090"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430F9CB9"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48FC3B26"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Government Knowledge Checker</w:t>
            </w:r>
          </w:p>
        </w:tc>
        <w:tc>
          <w:tcPr>
            <w:tcW w:w="0" w:type="auto"/>
            <w:tcBorders>
              <w:top w:val="nil"/>
              <w:left w:val="nil"/>
              <w:bottom w:val="single" w:sz="4" w:space="0" w:color="auto"/>
              <w:right w:val="single" w:sz="4" w:space="0" w:color="auto"/>
            </w:tcBorders>
            <w:shd w:val="clear" w:color="000000" w:fill="FFFFFF"/>
            <w:vAlign w:val="bottom"/>
            <w:hideMark/>
          </w:tcPr>
          <w:p w14:paraId="0F7607C2"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3E1466FB"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Recap on C&amp;P: Early Modern Law Enforcement</w:t>
            </w:r>
          </w:p>
        </w:tc>
      </w:tr>
      <w:tr w:rsidR="00287A63" w:rsidRPr="00287A63" w14:paraId="42038FAA" w14:textId="77777777" w:rsidTr="005626C3">
        <w:trPr>
          <w:trHeight w:val="1110"/>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6275DC4E" w14:textId="644A938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BA5B93" w:rsidRPr="00287A63">
              <w:rPr>
                <w:rFonts w:ascii="Gill Sans MT" w:eastAsia="Times New Roman" w:hAnsi="Gill Sans MT" w:cs="Calibri"/>
                <w:color w:val="000000"/>
                <w:sz w:val="24"/>
                <w:szCs w:val="24"/>
                <w:lang w:eastAsia="en-GB"/>
              </w:rPr>
              <w:t>4-</w:t>
            </w:r>
            <w:r w:rsidR="0043373A" w:rsidRPr="00287A63">
              <w:rPr>
                <w:rFonts w:ascii="Gill Sans MT" w:eastAsia="Times New Roman" w:hAnsi="Gill Sans MT" w:cs="Calibri"/>
                <w:color w:val="000000"/>
                <w:sz w:val="24"/>
                <w:szCs w:val="24"/>
                <w:lang w:eastAsia="en-GB"/>
              </w:rPr>
              <w:t>6</w:t>
            </w:r>
          </w:p>
        </w:tc>
        <w:tc>
          <w:tcPr>
            <w:tcW w:w="3061" w:type="dxa"/>
            <w:tcBorders>
              <w:top w:val="nil"/>
              <w:left w:val="nil"/>
              <w:bottom w:val="single" w:sz="4" w:space="0" w:color="auto"/>
              <w:right w:val="single" w:sz="4" w:space="0" w:color="auto"/>
            </w:tcBorders>
            <w:shd w:val="clear" w:color="000000" w:fill="FFFFFF"/>
            <w:vAlign w:val="center"/>
            <w:hideMark/>
          </w:tcPr>
          <w:p w14:paraId="5E918BFA"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How Successful was the Elizabethan Government?</w:t>
            </w:r>
          </w:p>
        </w:tc>
        <w:tc>
          <w:tcPr>
            <w:tcW w:w="0" w:type="auto"/>
            <w:tcBorders>
              <w:top w:val="nil"/>
              <w:left w:val="nil"/>
              <w:bottom w:val="single" w:sz="4" w:space="0" w:color="auto"/>
              <w:right w:val="single" w:sz="4" w:space="0" w:color="auto"/>
            </w:tcBorders>
            <w:shd w:val="clear" w:color="000000" w:fill="FFFFFF"/>
            <w:vAlign w:val="center"/>
            <w:hideMark/>
          </w:tcPr>
          <w:p w14:paraId="10B3E864"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Interpretations</w:t>
            </w:r>
          </w:p>
        </w:tc>
        <w:tc>
          <w:tcPr>
            <w:tcW w:w="0" w:type="auto"/>
            <w:tcBorders>
              <w:top w:val="nil"/>
              <w:left w:val="nil"/>
              <w:bottom w:val="single" w:sz="4" w:space="0" w:color="auto"/>
              <w:right w:val="single" w:sz="4" w:space="0" w:color="auto"/>
            </w:tcBorders>
            <w:shd w:val="clear" w:color="auto" w:fill="E2EFD9" w:themeFill="accent6" w:themeFillTint="33"/>
            <w:vAlign w:val="bottom"/>
            <w:hideMark/>
          </w:tcPr>
          <w:p w14:paraId="60E6ED63" w14:textId="1EF445DB"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Interpretation Qu: Teacher Marked </w:t>
            </w:r>
            <w:proofErr w:type="gramStart"/>
            <w:r w:rsidRPr="00287A63">
              <w:rPr>
                <w:rFonts w:ascii="Gill Sans MT" w:eastAsia="Times New Roman" w:hAnsi="Gill Sans MT" w:cs="Calibri"/>
                <w:color w:val="000000"/>
                <w:sz w:val="24"/>
                <w:szCs w:val="24"/>
                <w:lang w:eastAsia="en-GB"/>
              </w:rPr>
              <w:t>16 mark</w:t>
            </w:r>
            <w:proofErr w:type="gramEnd"/>
            <w:r w:rsidRPr="00287A63">
              <w:rPr>
                <w:rFonts w:ascii="Gill Sans MT" w:eastAsia="Times New Roman" w:hAnsi="Gill Sans MT" w:cs="Calibri"/>
                <w:color w:val="000000"/>
                <w:sz w:val="24"/>
                <w:szCs w:val="24"/>
                <w:lang w:eastAsia="en-GB"/>
              </w:rPr>
              <w:t xml:space="preserve"> essay</w:t>
            </w:r>
            <w:r w:rsidR="005626C3" w:rsidRPr="00287A63">
              <w:rPr>
                <w:rFonts w:ascii="Gill Sans MT" w:eastAsia="Times New Roman" w:hAnsi="Gill Sans MT" w:cs="Calibri"/>
                <w:color w:val="000000"/>
                <w:sz w:val="24"/>
                <w:szCs w:val="24"/>
                <w:lang w:eastAsia="en-GB"/>
              </w:rPr>
              <w:t xml:space="preserve"> </w:t>
            </w:r>
            <w:r w:rsidR="005626C3" w:rsidRPr="00287A63">
              <w:rPr>
                <w:rFonts w:ascii="Gill Sans MT" w:eastAsia="Times New Roman" w:hAnsi="Gill Sans MT" w:cs="Calibri"/>
                <w:b/>
                <w:color w:val="00B0F0"/>
                <w:sz w:val="24"/>
                <w:szCs w:val="24"/>
                <w:lang w:eastAsia="en-GB"/>
              </w:rPr>
              <w:t>STUDENTS SELF ASSESS AND IMPROVE</w:t>
            </w:r>
          </w:p>
        </w:tc>
        <w:tc>
          <w:tcPr>
            <w:tcW w:w="0" w:type="auto"/>
            <w:tcBorders>
              <w:top w:val="nil"/>
              <w:left w:val="nil"/>
              <w:bottom w:val="single" w:sz="4" w:space="0" w:color="auto"/>
              <w:right w:val="single" w:sz="4" w:space="0" w:color="auto"/>
            </w:tcBorders>
            <w:shd w:val="clear" w:color="000000" w:fill="FFFFFF"/>
            <w:vAlign w:val="bottom"/>
            <w:hideMark/>
          </w:tcPr>
          <w:p w14:paraId="162DDD7D"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7896B4D0"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48A37670"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r w:rsidR="00287A63" w:rsidRPr="00287A63" w14:paraId="27ECD4A4" w14:textId="77777777" w:rsidTr="00B978C3">
        <w:trPr>
          <w:trHeight w:val="885"/>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1DAB3298" w14:textId="1C0A7C7C"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43373A" w:rsidRPr="00287A63">
              <w:rPr>
                <w:rFonts w:ascii="Gill Sans MT" w:eastAsia="Times New Roman" w:hAnsi="Gill Sans MT" w:cs="Calibri"/>
                <w:color w:val="000000"/>
                <w:sz w:val="24"/>
                <w:szCs w:val="24"/>
                <w:lang w:eastAsia="en-GB"/>
              </w:rPr>
              <w:t>7</w:t>
            </w:r>
          </w:p>
        </w:tc>
        <w:tc>
          <w:tcPr>
            <w:tcW w:w="3061" w:type="dxa"/>
            <w:tcBorders>
              <w:top w:val="nil"/>
              <w:left w:val="nil"/>
              <w:bottom w:val="single" w:sz="4" w:space="0" w:color="auto"/>
              <w:right w:val="single" w:sz="4" w:space="0" w:color="auto"/>
            </w:tcBorders>
            <w:shd w:val="clear" w:color="000000" w:fill="FFFFFF"/>
            <w:vAlign w:val="center"/>
            <w:hideMark/>
          </w:tcPr>
          <w:p w14:paraId="4BC0AFC9"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Lifestyles of the rich and poor</w:t>
            </w:r>
          </w:p>
        </w:tc>
        <w:tc>
          <w:tcPr>
            <w:tcW w:w="0" w:type="auto"/>
            <w:tcBorders>
              <w:top w:val="nil"/>
              <w:left w:val="nil"/>
              <w:bottom w:val="single" w:sz="4" w:space="0" w:color="auto"/>
              <w:right w:val="single" w:sz="4" w:space="0" w:color="auto"/>
            </w:tcBorders>
            <w:shd w:val="clear" w:color="000000" w:fill="FFFFFF"/>
            <w:vAlign w:val="center"/>
            <w:hideMark/>
          </w:tcPr>
          <w:p w14:paraId="3A247F32"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w:t>
            </w:r>
          </w:p>
        </w:tc>
        <w:tc>
          <w:tcPr>
            <w:tcW w:w="0" w:type="auto"/>
            <w:tcBorders>
              <w:top w:val="nil"/>
              <w:left w:val="nil"/>
              <w:bottom w:val="single" w:sz="4" w:space="0" w:color="auto"/>
              <w:right w:val="single" w:sz="4" w:space="0" w:color="auto"/>
            </w:tcBorders>
            <w:shd w:val="clear" w:color="000000" w:fill="FFFFFF"/>
            <w:vAlign w:val="bottom"/>
            <w:hideMark/>
          </w:tcPr>
          <w:p w14:paraId="25307E74"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506FE116"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Lifestyles of the Rich and Poor Knowledge Checker</w:t>
            </w:r>
          </w:p>
        </w:tc>
        <w:tc>
          <w:tcPr>
            <w:tcW w:w="0" w:type="auto"/>
            <w:tcBorders>
              <w:top w:val="nil"/>
              <w:left w:val="nil"/>
              <w:bottom w:val="single" w:sz="4" w:space="0" w:color="auto"/>
              <w:right w:val="single" w:sz="4" w:space="0" w:color="auto"/>
            </w:tcBorders>
            <w:shd w:val="clear" w:color="000000" w:fill="FFFFFF"/>
            <w:vAlign w:val="bottom"/>
            <w:hideMark/>
          </w:tcPr>
          <w:p w14:paraId="6F1AE4A0"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75C1D3F2"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Recap of Crime and Punishment: Causes of Early Modern Crime</w:t>
            </w:r>
          </w:p>
        </w:tc>
      </w:tr>
      <w:tr w:rsidR="00287A63" w:rsidRPr="00287A63" w14:paraId="0E12139C" w14:textId="77777777" w:rsidTr="00B978C3">
        <w:trPr>
          <w:trHeight w:val="630"/>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43A65671" w14:textId="59565DBD"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lastRenderedPageBreak/>
              <w:t> </w:t>
            </w:r>
            <w:r w:rsidR="0043373A" w:rsidRPr="00287A63">
              <w:rPr>
                <w:rFonts w:ascii="Gill Sans MT" w:eastAsia="Times New Roman" w:hAnsi="Gill Sans MT" w:cs="Calibri"/>
                <w:color w:val="000000"/>
                <w:sz w:val="24"/>
                <w:szCs w:val="24"/>
                <w:lang w:eastAsia="en-GB"/>
              </w:rPr>
              <w:t>8</w:t>
            </w:r>
          </w:p>
        </w:tc>
        <w:tc>
          <w:tcPr>
            <w:tcW w:w="3061" w:type="dxa"/>
            <w:tcBorders>
              <w:top w:val="nil"/>
              <w:left w:val="nil"/>
              <w:bottom w:val="single" w:sz="4" w:space="0" w:color="auto"/>
              <w:right w:val="single" w:sz="4" w:space="0" w:color="auto"/>
            </w:tcBorders>
            <w:shd w:val="clear" w:color="000000" w:fill="FFFFFF"/>
            <w:vAlign w:val="center"/>
            <w:hideMark/>
          </w:tcPr>
          <w:p w14:paraId="5F4F1619"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Why did poverty increase in Tudor times?</w:t>
            </w:r>
          </w:p>
        </w:tc>
        <w:tc>
          <w:tcPr>
            <w:tcW w:w="0" w:type="auto"/>
            <w:tcBorders>
              <w:top w:val="nil"/>
              <w:left w:val="nil"/>
              <w:bottom w:val="single" w:sz="4" w:space="0" w:color="auto"/>
              <w:right w:val="single" w:sz="4" w:space="0" w:color="auto"/>
            </w:tcBorders>
            <w:shd w:val="clear" w:color="000000" w:fill="FFFFFF"/>
            <w:vAlign w:val="center"/>
            <w:hideMark/>
          </w:tcPr>
          <w:p w14:paraId="780FB03E"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Causation</w:t>
            </w:r>
          </w:p>
        </w:tc>
        <w:tc>
          <w:tcPr>
            <w:tcW w:w="0" w:type="auto"/>
            <w:tcBorders>
              <w:top w:val="nil"/>
              <w:left w:val="nil"/>
              <w:bottom w:val="single" w:sz="4" w:space="0" w:color="auto"/>
              <w:right w:val="single" w:sz="4" w:space="0" w:color="auto"/>
            </w:tcBorders>
            <w:shd w:val="clear" w:color="000000" w:fill="FFFFFF"/>
            <w:vAlign w:val="bottom"/>
            <w:hideMark/>
          </w:tcPr>
          <w:p w14:paraId="0CE941B3"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B8A1736"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2BA972BF"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1EA3D43E"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Link to C&amp;P: Early Modern Crime </w:t>
            </w:r>
          </w:p>
        </w:tc>
      </w:tr>
      <w:tr w:rsidR="00287A63" w:rsidRPr="00287A63" w14:paraId="0854F8EB" w14:textId="77777777" w:rsidTr="005626C3">
        <w:trPr>
          <w:trHeight w:val="900"/>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6870D47" w14:textId="6156FA71"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43373A" w:rsidRPr="00287A63">
              <w:rPr>
                <w:rFonts w:ascii="Gill Sans MT" w:eastAsia="Times New Roman" w:hAnsi="Gill Sans MT" w:cs="Calibri"/>
                <w:color w:val="000000"/>
                <w:sz w:val="24"/>
                <w:szCs w:val="24"/>
                <w:lang w:eastAsia="en-GB"/>
              </w:rPr>
              <w:t>9</w:t>
            </w:r>
          </w:p>
        </w:tc>
        <w:tc>
          <w:tcPr>
            <w:tcW w:w="3061" w:type="dxa"/>
            <w:tcBorders>
              <w:top w:val="nil"/>
              <w:left w:val="nil"/>
              <w:bottom w:val="single" w:sz="4" w:space="0" w:color="auto"/>
              <w:right w:val="single" w:sz="4" w:space="0" w:color="auto"/>
            </w:tcBorders>
            <w:shd w:val="clear" w:color="auto" w:fill="auto"/>
            <w:vAlign w:val="center"/>
            <w:hideMark/>
          </w:tcPr>
          <w:p w14:paraId="6615532D"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How did Elizabeth deal with the poor?</w:t>
            </w:r>
          </w:p>
        </w:tc>
        <w:tc>
          <w:tcPr>
            <w:tcW w:w="0" w:type="auto"/>
            <w:tcBorders>
              <w:top w:val="nil"/>
              <w:left w:val="nil"/>
              <w:bottom w:val="single" w:sz="4" w:space="0" w:color="auto"/>
              <w:right w:val="single" w:sz="4" w:space="0" w:color="auto"/>
            </w:tcBorders>
            <w:shd w:val="clear" w:color="auto" w:fill="auto"/>
            <w:vAlign w:val="center"/>
            <w:hideMark/>
          </w:tcPr>
          <w:p w14:paraId="5B24E540"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Source Analysis</w:t>
            </w:r>
          </w:p>
        </w:tc>
        <w:tc>
          <w:tcPr>
            <w:tcW w:w="0" w:type="auto"/>
            <w:tcBorders>
              <w:top w:val="nil"/>
              <w:left w:val="nil"/>
              <w:bottom w:val="single" w:sz="4" w:space="0" w:color="auto"/>
              <w:right w:val="single" w:sz="4" w:space="0" w:color="auto"/>
            </w:tcBorders>
            <w:shd w:val="clear" w:color="auto" w:fill="E2EFD9" w:themeFill="accent6" w:themeFillTint="33"/>
            <w:vAlign w:val="bottom"/>
            <w:hideMark/>
          </w:tcPr>
          <w:p w14:paraId="7BD2CC93" w14:textId="77777777" w:rsidR="005626C3" w:rsidRPr="00287A63" w:rsidRDefault="00B978C3" w:rsidP="00B978C3">
            <w:pPr>
              <w:spacing w:after="0" w:line="240" w:lineRule="auto"/>
              <w:jc w:val="center"/>
              <w:rPr>
                <w:rFonts w:ascii="Gill Sans MT" w:eastAsia="Times New Roman" w:hAnsi="Gill Sans MT" w:cs="Calibri"/>
                <w:color w:val="000000"/>
                <w:sz w:val="24"/>
                <w:szCs w:val="24"/>
                <w:lang w:eastAsia="en-GB"/>
              </w:rPr>
            </w:pPr>
            <w:proofErr w:type="gramStart"/>
            <w:r w:rsidRPr="00287A63">
              <w:rPr>
                <w:rFonts w:ascii="Gill Sans MT" w:eastAsia="Times New Roman" w:hAnsi="Gill Sans MT" w:cs="Calibri"/>
                <w:color w:val="000000"/>
                <w:sz w:val="24"/>
                <w:szCs w:val="24"/>
                <w:lang w:eastAsia="en-GB"/>
              </w:rPr>
              <w:t>4 mark</w:t>
            </w:r>
            <w:proofErr w:type="gramEnd"/>
            <w:r w:rsidRPr="00287A63">
              <w:rPr>
                <w:rFonts w:ascii="Gill Sans MT" w:eastAsia="Times New Roman" w:hAnsi="Gill Sans MT" w:cs="Calibri"/>
                <w:color w:val="000000"/>
                <w:sz w:val="24"/>
                <w:szCs w:val="24"/>
                <w:lang w:eastAsia="en-GB"/>
              </w:rPr>
              <w:t xml:space="preserve"> source </w:t>
            </w:r>
          </w:p>
          <w:p w14:paraId="37DA797C" w14:textId="0E109E87" w:rsidR="005626C3" w:rsidRPr="00287A63" w:rsidRDefault="005626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Q</w:t>
            </w:r>
            <w:r w:rsidR="00B978C3" w:rsidRPr="00287A63">
              <w:rPr>
                <w:rFonts w:ascii="Gill Sans MT" w:eastAsia="Times New Roman" w:hAnsi="Gill Sans MT" w:cs="Calibri"/>
                <w:color w:val="000000"/>
                <w:sz w:val="24"/>
                <w:szCs w:val="24"/>
                <w:lang w:eastAsia="en-GB"/>
              </w:rPr>
              <w:t>uestion</w:t>
            </w:r>
          </w:p>
          <w:p w14:paraId="317BA46A" w14:textId="0A3FEDF3" w:rsidR="00B978C3" w:rsidRPr="00287A63" w:rsidRDefault="005626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b/>
                <w:color w:val="00B0F0"/>
                <w:sz w:val="24"/>
                <w:szCs w:val="24"/>
                <w:lang w:eastAsia="en-GB"/>
              </w:rPr>
              <w:t>STUDENTS SELF ASSESS AND IMPROVE</w:t>
            </w:r>
          </w:p>
        </w:tc>
        <w:tc>
          <w:tcPr>
            <w:tcW w:w="0" w:type="auto"/>
            <w:tcBorders>
              <w:top w:val="nil"/>
              <w:left w:val="nil"/>
              <w:bottom w:val="single" w:sz="4" w:space="0" w:color="auto"/>
              <w:right w:val="single" w:sz="4" w:space="0" w:color="auto"/>
            </w:tcBorders>
            <w:shd w:val="clear" w:color="auto" w:fill="auto"/>
            <w:vAlign w:val="bottom"/>
            <w:hideMark/>
          </w:tcPr>
          <w:p w14:paraId="6F5F3A04"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33419E8B"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Discussion of strategies today to combat poverty and who is responsible</w:t>
            </w:r>
          </w:p>
        </w:tc>
        <w:tc>
          <w:tcPr>
            <w:tcW w:w="0" w:type="auto"/>
            <w:tcBorders>
              <w:top w:val="nil"/>
              <w:left w:val="nil"/>
              <w:bottom w:val="single" w:sz="4" w:space="0" w:color="auto"/>
              <w:right w:val="single" w:sz="4" w:space="0" w:color="auto"/>
            </w:tcBorders>
            <w:shd w:val="clear" w:color="000000" w:fill="FFFFFF"/>
            <w:vAlign w:val="bottom"/>
            <w:hideMark/>
          </w:tcPr>
          <w:p w14:paraId="776C1455"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r w:rsidR="00287A63" w:rsidRPr="00287A63" w14:paraId="748F1668" w14:textId="77777777" w:rsidTr="005626C3">
        <w:trPr>
          <w:trHeight w:val="885"/>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EDE028C" w14:textId="5E847C54"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43373A" w:rsidRPr="00287A63">
              <w:rPr>
                <w:rFonts w:ascii="Gill Sans MT" w:eastAsia="Times New Roman" w:hAnsi="Gill Sans MT" w:cs="Calibri"/>
                <w:color w:val="000000"/>
                <w:sz w:val="24"/>
                <w:szCs w:val="24"/>
                <w:lang w:eastAsia="en-GB"/>
              </w:rPr>
              <w:t>10-12</w:t>
            </w:r>
          </w:p>
        </w:tc>
        <w:tc>
          <w:tcPr>
            <w:tcW w:w="3061" w:type="dxa"/>
            <w:tcBorders>
              <w:top w:val="nil"/>
              <w:left w:val="nil"/>
              <w:bottom w:val="single" w:sz="4" w:space="0" w:color="auto"/>
              <w:right w:val="single" w:sz="4" w:space="0" w:color="auto"/>
            </w:tcBorders>
            <w:shd w:val="clear" w:color="auto" w:fill="auto"/>
            <w:vAlign w:val="center"/>
            <w:hideMark/>
          </w:tcPr>
          <w:p w14:paraId="66149105"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Interpretations of the Poor Laws</w:t>
            </w:r>
          </w:p>
        </w:tc>
        <w:tc>
          <w:tcPr>
            <w:tcW w:w="0" w:type="auto"/>
            <w:tcBorders>
              <w:top w:val="nil"/>
              <w:left w:val="nil"/>
              <w:bottom w:val="single" w:sz="4" w:space="0" w:color="auto"/>
              <w:right w:val="single" w:sz="4" w:space="0" w:color="auto"/>
            </w:tcBorders>
            <w:shd w:val="clear" w:color="auto" w:fill="auto"/>
            <w:vAlign w:val="center"/>
            <w:hideMark/>
          </w:tcPr>
          <w:p w14:paraId="3E0C56B1"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proofErr w:type="spellStart"/>
            <w:r w:rsidRPr="00287A63">
              <w:rPr>
                <w:rFonts w:ascii="Gill Sans MT" w:eastAsia="Times New Roman" w:hAnsi="Gill Sans MT" w:cs="Calibri"/>
                <w:color w:val="000000"/>
                <w:sz w:val="24"/>
                <w:szCs w:val="24"/>
                <w:lang w:eastAsia="en-GB"/>
              </w:rPr>
              <w:t>Self Marked</w:t>
            </w:r>
            <w:proofErr w:type="spellEnd"/>
            <w:r w:rsidRPr="00287A63">
              <w:rPr>
                <w:rFonts w:ascii="Gill Sans MT" w:eastAsia="Times New Roman" w:hAnsi="Gill Sans MT" w:cs="Calibri"/>
                <w:color w:val="000000"/>
                <w:sz w:val="24"/>
                <w:szCs w:val="24"/>
                <w:lang w:eastAsia="en-GB"/>
              </w:rPr>
              <w:t xml:space="preserve"> </w:t>
            </w:r>
            <w:proofErr w:type="gramStart"/>
            <w:r w:rsidRPr="00287A63">
              <w:rPr>
                <w:rFonts w:ascii="Gill Sans MT" w:eastAsia="Times New Roman" w:hAnsi="Gill Sans MT" w:cs="Calibri"/>
                <w:color w:val="000000"/>
                <w:sz w:val="24"/>
                <w:szCs w:val="24"/>
                <w:lang w:eastAsia="en-GB"/>
              </w:rPr>
              <w:t>16 mark</w:t>
            </w:r>
            <w:proofErr w:type="gramEnd"/>
            <w:r w:rsidRPr="00287A63">
              <w:rPr>
                <w:rFonts w:ascii="Gill Sans MT" w:eastAsia="Times New Roman" w:hAnsi="Gill Sans MT" w:cs="Calibri"/>
                <w:color w:val="000000"/>
                <w:sz w:val="24"/>
                <w:szCs w:val="24"/>
                <w:lang w:eastAsia="en-GB"/>
              </w:rPr>
              <w:t xml:space="preserve"> essay</w:t>
            </w:r>
          </w:p>
        </w:tc>
        <w:tc>
          <w:tcPr>
            <w:tcW w:w="0" w:type="auto"/>
            <w:tcBorders>
              <w:top w:val="nil"/>
              <w:left w:val="nil"/>
              <w:bottom w:val="single" w:sz="4" w:space="0" w:color="auto"/>
              <w:right w:val="single" w:sz="4" w:space="0" w:color="auto"/>
            </w:tcBorders>
            <w:shd w:val="clear" w:color="auto" w:fill="E2EFD9" w:themeFill="accent6" w:themeFillTint="33"/>
            <w:vAlign w:val="bottom"/>
            <w:hideMark/>
          </w:tcPr>
          <w:p w14:paraId="04CB243E" w14:textId="77777777" w:rsidR="005626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Interpretation Qu: Teacher Marked </w:t>
            </w:r>
            <w:proofErr w:type="gramStart"/>
            <w:r w:rsidRPr="00287A63">
              <w:rPr>
                <w:rFonts w:ascii="Gill Sans MT" w:eastAsia="Times New Roman" w:hAnsi="Gill Sans MT" w:cs="Calibri"/>
                <w:color w:val="000000"/>
                <w:sz w:val="24"/>
                <w:szCs w:val="24"/>
                <w:lang w:eastAsia="en-GB"/>
              </w:rPr>
              <w:t>16 mark</w:t>
            </w:r>
            <w:proofErr w:type="gramEnd"/>
            <w:r w:rsidRPr="00287A63">
              <w:rPr>
                <w:rFonts w:ascii="Gill Sans MT" w:eastAsia="Times New Roman" w:hAnsi="Gill Sans MT" w:cs="Calibri"/>
                <w:color w:val="000000"/>
                <w:sz w:val="24"/>
                <w:szCs w:val="24"/>
                <w:lang w:eastAsia="en-GB"/>
              </w:rPr>
              <w:t xml:space="preserve"> essay</w:t>
            </w:r>
            <w:r w:rsidR="005626C3" w:rsidRPr="00287A63">
              <w:rPr>
                <w:rFonts w:ascii="Gill Sans MT" w:eastAsia="Times New Roman" w:hAnsi="Gill Sans MT" w:cs="Calibri"/>
                <w:color w:val="000000"/>
                <w:sz w:val="24"/>
                <w:szCs w:val="24"/>
                <w:lang w:eastAsia="en-GB"/>
              </w:rPr>
              <w:t xml:space="preserve"> </w:t>
            </w:r>
          </w:p>
          <w:p w14:paraId="7A669106" w14:textId="3DD08D57" w:rsidR="00B978C3" w:rsidRPr="00287A63" w:rsidRDefault="005626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b/>
                <w:color w:val="00B0F0"/>
                <w:sz w:val="24"/>
                <w:szCs w:val="24"/>
                <w:lang w:eastAsia="en-GB"/>
              </w:rPr>
              <w:t>STUDENTS SELF ASSESS AND IMPROVE</w:t>
            </w:r>
          </w:p>
        </w:tc>
        <w:tc>
          <w:tcPr>
            <w:tcW w:w="0" w:type="auto"/>
            <w:tcBorders>
              <w:top w:val="nil"/>
              <w:left w:val="nil"/>
              <w:bottom w:val="single" w:sz="4" w:space="0" w:color="auto"/>
              <w:right w:val="single" w:sz="4" w:space="0" w:color="auto"/>
            </w:tcBorders>
            <w:shd w:val="clear" w:color="auto" w:fill="auto"/>
            <w:vAlign w:val="bottom"/>
            <w:hideMark/>
          </w:tcPr>
          <w:p w14:paraId="4BD69362"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01E0E85A"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2C3E7EB1"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Recap of Crime and Punishment: Causes of Early Modern Crime</w:t>
            </w:r>
          </w:p>
        </w:tc>
      </w:tr>
      <w:tr w:rsidR="00287A63" w:rsidRPr="00287A63" w14:paraId="2570BF12" w14:textId="77777777" w:rsidTr="005626C3">
        <w:trPr>
          <w:trHeight w:val="840"/>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05B76EA" w14:textId="33936EBE"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43373A" w:rsidRPr="00287A63">
              <w:rPr>
                <w:rFonts w:ascii="Gill Sans MT" w:eastAsia="Times New Roman" w:hAnsi="Gill Sans MT" w:cs="Calibri"/>
                <w:color w:val="000000"/>
                <w:sz w:val="24"/>
                <w:szCs w:val="24"/>
                <w:lang w:eastAsia="en-GB"/>
              </w:rPr>
              <w:t>13-16</w:t>
            </w:r>
          </w:p>
        </w:tc>
        <w:tc>
          <w:tcPr>
            <w:tcW w:w="3061" w:type="dxa"/>
            <w:tcBorders>
              <w:top w:val="nil"/>
              <w:left w:val="nil"/>
              <w:bottom w:val="single" w:sz="4" w:space="0" w:color="auto"/>
              <w:right w:val="single" w:sz="4" w:space="0" w:color="auto"/>
            </w:tcBorders>
            <w:shd w:val="clear" w:color="auto" w:fill="auto"/>
            <w:vAlign w:val="center"/>
            <w:hideMark/>
          </w:tcPr>
          <w:p w14:paraId="3FEDAE79"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Revision, Unit 1 and 2 Exam, Improvement</w:t>
            </w:r>
          </w:p>
        </w:tc>
        <w:tc>
          <w:tcPr>
            <w:tcW w:w="0" w:type="auto"/>
            <w:tcBorders>
              <w:top w:val="nil"/>
              <w:left w:val="nil"/>
              <w:bottom w:val="single" w:sz="4" w:space="0" w:color="auto"/>
              <w:right w:val="single" w:sz="4" w:space="0" w:color="auto"/>
            </w:tcBorders>
            <w:shd w:val="clear" w:color="auto" w:fill="auto"/>
            <w:vAlign w:val="center"/>
            <w:hideMark/>
          </w:tcPr>
          <w:p w14:paraId="1C4B2C07"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Source Analysis and Interpretations</w:t>
            </w:r>
          </w:p>
        </w:tc>
        <w:tc>
          <w:tcPr>
            <w:tcW w:w="0" w:type="auto"/>
            <w:tcBorders>
              <w:top w:val="nil"/>
              <w:left w:val="nil"/>
              <w:bottom w:val="single" w:sz="4" w:space="0" w:color="auto"/>
              <w:right w:val="single" w:sz="4" w:space="0" w:color="auto"/>
            </w:tcBorders>
            <w:shd w:val="clear" w:color="auto" w:fill="E2EFD9" w:themeFill="accent6" w:themeFillTint="33"/>
            <w:vAlign w:val="bottom"/>
            <w:hideMark/>
          </w:tcPr>
          <w:p w14:paraId="7F3CEA98" w14:textId="77777777" w:rsidR="005626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Q1, Q5</w:t>
            </w:r>
            <w:r w:rsidR="005626C3" w:rsidRPr="00287A63">
              <w:rPr>
                <w:rFonts w:ascii="Gill Sans MT" w:eastAsia="Times New Roman" w:hAnsi="Gill Sans MT" w:cs="Calibri"/>
                <w:color w:val="000000"/>
                <w:sz w:val="24"/>
                <w:szCs w:val="24"/>
                <w:lang w:eastAsia="en-GB"/>
              </w:rPr>
              <w:t xml:space="preserve"> </w:t>
            </w:r>
          </w:p>
          <w:p w14:paraId="0AE4DABE" w14:textId="1A3E60BC" w:rsidR="00B978C3" w:rsidRPr="00287A63" w:rsidRDefault="00B40E79"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b/>
                <w:color w:val="00B0F0"/>
                <w:sz w:val="24"/>
                <w:szCs w:val="24"/>
                <w:lang w:eastAsia="en-GB"/>
              </w:rPr>
              <w:t xml:space="preserve">Teacher marked </w:t>
            </w:r>
            <w:r w:rsidR="005626C3" w:rsidRPr="00287A63">
              <w:rPr>
                <w:rFonts w:ascii="Gill Sans MT" w:eastAsia="Times New Roman" w:hAnsi="Gill Sans MT" w:cs="Calibri"/>
                <w:b/>
                <w:color w:val="00B0F0"/>
                <w:sz w:val="24"/>
                <w:szCs w:val="24"/>
                <w:lang w:eastAsia="en-GB"/>
              </w:rPr>
              <w:t>STUDENTS SELF ASSESS AND IMPROVE</w:t>
            </w:r>
          </w:p>
        </w:tc>
        <w:tc>
          <w:tcPr>
            <w:tcW w:w="0" w:type="auto"/>
            <w:tcBorders>
              <w:top w:val="nil"/>
              <w:left w:val="nil"/>
              <w:bottom w:val="single" w:sz="4" w:space="0" w:color="auto"/>
              <w:right w:val="single" w:sz="4" w:space="0" w:color="auto"/>
            </w:tcBorders>
            <w:shd w:val="clear" w:color="auto" w:fill="auto"/>
            <w:vAlign w:val="bottom"/>
            <w:hideMark/>
          </w:tcPr>
          <w:p w14:paraId="08A86878"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3FBC74F9"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3BE042D5" w14:textId="77777777" w:rsidR="00B978C3" w:rsidRPr="00287A63" w:rsidRDefault="00B978C3" w:rsidP="00B978C3">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bl>
    <w:p w14:paraId="7F369343" w14:textId="7128BDF1" w:rsidR="00B978C3" w:rsidRPr="00287A63" w:rsidRDefault="00B978C3" w:rsidP="00B978C3">
      <w:pPr>
        <w:jc w:val="center"/>
        <w:rPr>
          <w:rFonts w:ascii="Gill Sans MT" w:hAnsi="Gill Sans MT"/>
          <w:sz w:val="24"/>
          <w:szCs w:val="24"/>
        </w:rPr>
      </w:pPr>
    </w:p>
    <w:tbl>
      <w:tblPr>
        <w:tblpPr w:leftFromText="180" w:rightFromText="180" w:vertAnchor="text" w:horzAnchor="margin" w:tblpXSpec="center" w:tblpY="138"/>
        <w:tblW w:w="0" w:type="auto"/>
        <w:tblLayout w:type="fixed"/>
        <w:tblLook w:val="04A0" w:firstRow="1" w:lastRow="0" w:firstColumn="1" w:lastColumn="0" w:noHBand="0" w:noVBand="1"/>
      </w:tblPr>
      <w:tblGrid>
        <w:gridCol w:w="2672"/>
        <w:gridCol w:w="4154"/>
        <w:gridCol w:w="3517"/>
        <w:gridCol w:w="1559"/>
        <w:gridCol w:w="2618"/>
        <w:gridCol w:w="868"/>
      </w:tblGrid>
      <w:tr w:rsidR="000126FE" w:rsidRPr="00287A63" w14:paraId="12370608" w14:textId="77777777" w:rsidTr="00712484">
        <w:trPr>
          <w:trHeight w:val="780"/>
        </w:trPr>
        <w:tc>
          <w:tcPr>
            <w:tcW w:w="11902" w:type="dxa"/>
            <w:gridSpan w:val="4"/>
            <w:tcBorders>
              <w:top w:val="single" w:sz="4" w:space="0" w:color="auto"/>
              <w:left w:val="single" w:sz="4" w:space="0" w:color="auto"/>
              <w:bottom w:val="single" w:sz="4" w:space="0" w:color="auto"/>
              <w:right w:val="single" w:sz="4" w:space="0" w:color="auto"/>
            </w:tcBorders>
            <w:shd w:val="clear" w:color="auto" w:fill="F3C5E3"/>
            <w:noWrap/>
            <w:hideMark/>
          </w:tcPr>
          <w:p w14:paraId="36B7C1B8" w14:textId="77777777" w:rsidR="000126FE" w:rsidRPr="00287A63" w:rsidRDefault="000126FE" w:rsidP="00712484">
            <w:pPr>
              <w:spacing w:after="0" w:line="240" w:lineRule="auto"/>
              <w:jc w:val="both"/>
              <w:rPr>
                <w:rFonts w:ascii="Gill Sans MT" w:eastAsia="Times New Roman" w:hAnsi="Gill Sans MT" w:cs="Calibri"/>
                <w:b/>
                <w:bCs/>
                <w:sz w:val="32"/>
                <w:szCs w:val="32"/>
                <w:lang w:eastAsia="en-GB"/>
              </w:rPr>
            </w:pPr>
            <w:r w:rsidRPr="00287A63">
              <w:rPr>
                <w:rFonts w:ascii="Gill Sans MT" w:eastAsia="Times New Roman" w:hAnsi="Gill Sans MT" w:cs="Calibri"/>
                <w:b/>
                <w:bCs/>
                <w:sz w:val="32"/>
                <w:szCs w:val="32"/>
                <w:lang w:eastAsia="en-GB"/>
              </w:rPr>
              <w:t>GCSE History – Year 10 Medium Term Plan/SOW</w:t>
            </w:r>
          </w:p>
          <w:p w14:paraId="428F8483" w14:textId="77777777" w:rsidR="000126FE" w:rsidRPr="00287A63" w:rsidRDefault="000126FE" w:rsidP="00712484">
            <w:pPr>
              <w:spacing w:after="0" w:line="240" w:lineRule="auto"/>
              <w:jc w:val="both"/>
              <w:rPr>
                <w:rFonts w:ascii="Gill Sans MT" w:eastAsia="Times New Roman" w:hAnsi="Gill Sans MT" w:cs="Calibri"/>
                <w:b/>
                <w:bCs/>
                <w:sz w:val="28"/>
                <w:szCs w:val="28"/>
                <w:lang w:eastAsia="en-GB"/>
              </w:rPr>
            </w:pPr>
            <w:r w:rsidRPr="00287A63">
              <w:rPr>
                <w:rFonts w:ascii="Gill Sans MT" w:eastAsia="Times New Roman" w:hAnsi="Gill Sans MT" w:cs="Calibri"/>
                <w:b/>
                <w:bCs/>
                <w:sz w:val="32"/>
                <w:szCs w:val="32"/>
                <w:lang w:eastAsia="en-GB"/>
              </w:rPr>
              <w:t>Germany 1919 - 1919</w:t>
            </w:r>
          </w:p>
        </w:tc>
        <w:tc>
          <w:tcPr>
            <w:tcW w:w="3486" w:type="dxa"/>
            <w:gridSpan w:val="2"/>
            <w:tcBorders>
              <w:top w:val="single" w:sz="4" w:space="0" w:color="auto"/>
              <w:left w:val="nil"/>
              <w:bottom w:val="single" w:sz="4" w:space="0" w:color="auto"/>
              <w:right w:val="single" w:sz="4" w:space="0" w:color="auto"/>
            </w:tcBorders>
            <w:shd w:val="clear" w:color="auto" w:fill="F3C5E3"/>
            <w:noWrap/>
            <w:vAlign w:val="center"/>
            <w:hideMark/>
          </w:tcPr>
          <w:p w14:paraId="16DB792C" w14:textId="77777777" w:rsidR="000126FE" w:rsidRPr="00287A63" w:rsidRDefault="000126FE" w:rsidP="00712484">
            <w:pPr>
              <w:spacing w:after="0" w:line="240" w:lineRule="auto"/>
              <w:rPr>
                <w:rFonts w:ascii="Gill Sans MT" w:eastAsia="Times New Roman" w:hAnsi="Gill Sans MT" w:cs="Calibri"/>
                <w:b/>
                <w:bCs/>
                <w:sz w:val="28"/>
                <w:szCs w:val="28"/>
                <w:lang w:eastAsia="en-GB"/>
              </w:rPr>
            </w:pPr>
            <w:r w:rsidRPr="00287A63">
              <w:rPr>
                <w:rFonts w:ascii="Gill Sans MT" w:eastAsia="Times New Roman" w:hAnsi="Gill Sans MT" w:cs="Calibri"/>
                <w:b/>
                <w:bCs/>
                <w:sz w:val="28"/>
                <w:szCs w:val="28"/>
                <w:lang w:eastAsia="en-GB"/>
              </w:rPr>
              <w:t> The Academy of St Francis of Assisi</w:t>
            </w:r>
          </w:p>
          <w:p w14:paraId="7CC44FD1" w14:textId="77777777" w:rsidR="000126FE" w:rsidRPr="00287A63" w:rsidRDefault="000126FE" w:rsidP="00712484">
            <w:pPr>
              <w:spacing w:after="0" w:line="240" w:lineRule="auto"/>
              <w:rPr>
                <w:rFonts w:ascii="Gill Sans MT" w:eastAsia="Times New Roman" w:hAnsi="Gill Sans MT" w:cs="Calibri"/>
                <w:b/>
                <w:bCs/>
                <w:sz w:val="28"/>
                <w:szCs w:val="28"/>
                <w:lang w:eastAsia="en-GB"/>
              </w:rPr>
            </w:pPr>
            <w:r w:rsidRPr="00287A63">
              <w:rPr>
                <w:rFonts w:ascii="Gill Sans MT" w:eastAsia="Times New Roman" w:hAnsi="Gill Sans MT" w:cs="Calibri"/>
                <w:b/>
                <w:bCs/>
                <w:sz w:val="28"/>
                <w:szCs w:val="28"/>
                <w:lang w:eastAsia="en-GB"/>
              </w:rPr>
              <w:t> </w:t>
            </w:r>
          </w:p>
        </w:tc>
      </w:tr>
      <w:tr w:rsidR="000126FE" w:rsidRPr="00287A63" w14:paraId="6AE9EACD" w14:textId="77777777" w:rsidTr="00712484">
        <w:trPr>
          <w:trHeight w:val="360"/>
        </w:trPr>
        <w:tc>
          <w:tcPr>
            <w:tcW w:w="2672" w:type="dxa"/>
            <w:tcBorders>
              <w:top w:val="nil"/>
              <w:left w:val="single" w:sz="4" w:space="0" w:color="auto"/>
              <w:bottom w:val="single" w:sz="4" w:space="0" w:color="auto"/>
              <w:right w:val="single" w:sz="4" w:space="0" w:color="auto"/>
            </w:tcBorders>
            <w:shd w:val="clear" w:color="auto" w:fill="F3C5E3"/>
            <w:vAlign w:val="bottom"/>
            <w:hideMark/>
          </w:tcPr>
          <w:p w14:paraId="63EF132E" w14:textId="57C7542A" w:rsidR="000126FE" w:rsidRPr="00287A63" w:rsidRDefault="000126FE" w:rsidP="00712484">
            <w:pPr>
              <w:spacing w:after="0" w:line="240" w:lineRule="auto"/>
              <w:rPr>
                <w:rFonts w:ascii="Gill Sans MT" w:eastAsia="Times New Roman" w:hAnsi="Gill Sans MT" w:cs="Calibri"/>
                <w:b/>
                <w:sz w:val="24"/>
                <w:szCs w:val="24"/>
                <w:lang w:eastAsia="en-GB"/>
              </w:rPr>
            </w:pPr>
            <w:r w:rsidRPr="00287A63">
              <w:rPr>
                <w:rFonts w:ascii="Gill Sans MT" w:eastAsia="Times New Roman" w:hAnsi="Gill Sans MT" w:cs="Calibri"/>
                <w:b/>
                <w:sz w:val="24"/>
                <w:szCs w:val="24"/>
                <w:lang w:eastAsia="en-GB"/>
              </w:rPr>
              <w:t xml:space="preserve">UNIT </w:t>
            </w:r>
            <w:r w:rsidR="004A5D98" w:rsidRPr="00287A63">
              <w:rPr>
                <w:rFonts w:ascii="Gill Sans MT" w:eastAsia="Times New Roman" w:hAnsi="Gill Sans MT" w:cs="Calibri"/>
                <w:b/>
                <w:sz w:val="24"/>
                <w:szCs w:val="24"/>
                <w:lang w:eastAsia="en-GB"/>
              </w:rPr>
              <w:t>4&amp;5</w:t>
            </w:r>
          </w:p>
        </w:tc>
        <w:tc>
          <w:tcPr>
            <w:tcW w:w="9230" w:type="dxa"/>
            <w:gridSpan w:val="3"/>
            <w:tcBorders>
              <w:top w:val="single" w:sz="4" w:space="0" w:color="auto"/>
              <w:left w:val="nil"/>
              <w:bottom w:val="single" w:sz="4" w:space="0" w:color="auto"/>
              <w:right w:val="single" w:sz="4" w:space="0" w:color="auto"/>
            </w:tcBorders>
            <w:shd w:val="clear" w:color="auto" w:fill="F3C5E3"/>
            <w:hideMark/>
          </w:tcPr>
          <w:p w14:paraId="65BFC757" w14:textId="7BC1EB82" w:rsidR="000126FE" w:rsidRPr="00287A63" w:rsidRDefault="004A5D98" w:rsidP="00712484">
            <w:pPr>
              <w:spacing w:after="0" w:line="240" w:lineRule="auto"/>
              <w:rPr>
                <w:rFonts w:ascii="Gill Sans MT" w:eastAsia="Times New Roman" w:hAnsi="Gill Sans MT" w:cs="Calibri"/>
                <w:b/>
                <w:bCs/>
                <w:sz w:val="24"/>
                <w:szCs w:val="24"/>
                <w:lang w:eastAsia="en-GB"/>
              </w:rPr>
            </w:pPr>
            <w:r w:rsidRPr="00287A63">
              <w:rPr>
                <w:rFonts w:ascii="Gill Sans MT" w:hAnsi="Gill Sans MT"/>
                <w:b/>
                <w:sz w:val="24"/>
                <w:szCs w:val="24"/>
              </w:rPr>
              <w:t>How were the lives of the German people affected by Nazi rule between 1933 and 1939 and why did life change for the German people during the Second World War?</w:t>
            </w:r>
          </w:p>
        </w:tc>
        <w:tc>
          <w:tcPr>
            <w:tcW w:w="2618" w:type="dxa"/>
            <w:tcBorders>
              <w:top w:val="single" w:sz="4" w:space="0" w:color="auto"/>
              <w:left w:val="nil"/>
              <w:bottom w:val="single" w:sz="4" w:space="0" w:color="auto"/>
              <w:right w:val="single" w:sz="4" w:space="0" w:color="auto"/>
            </w:tcBorders>
            <w:shd w:val="clear" w:color="auto" w:fill="F3C5E3"/>
          </w:tcPr>
          <w:p w14:paraId="094F4992" w14:textId="77777777" w:rsidR="000126FE" w:rsidRPr="00287A63" w:rsidRDefault="000126FE" w:rsidP="00712484">
            <w:pPr>
              <w:spacing w:after="0" w:line="240" w:lineRule="auto"/>
              <w:ind w:left="33"/>
              <w:rPr>
                <w:rFonts w:ascii="Gill Sans MT" w:eastAsia="Times New Roman" w:hAnsi="Gill Sans MT" w:cs="Calibri"/>
                <w:b/>
                <w:bCs/>
                <w:sz w:val="24"/>
                <w:szCs w:val="24"/>
                <w:lang w:eastAsia="en-GB"/>
              </w:rPr>
            </w:pPr>
            <w:r w:rsidRPr="00287A63">
              <w:rPr>
                <w:rFonts w:ascii="Gill Sans MT" w:eastAsia="Times New Roman" w:hAnsi="Gill Sans MT" w:cs="Calibri"/>
                <w:b/>
                <w:bCs/>
                <w:sz w:val="24"/>
                <w:szCs w:val="24"/>
                <w:lang w:eastAsia="en-GB"/>
              </w:rPr>
              <w:t>Number of lessons in sequence</w:t>
            </w:r>
          </w:p>
        </w:tc>
        <w:tc>
          <w:tcPr>
            <w:tcW w:w="868" w:type="dxa"/>
            <w:tcBorders>
              <w:top w:val="single" w:sz="4" w:space="0" w:color="auto"/>
              <w:left w:val="nil"/>
              <w:bottom w:val="single" w:sz="4" w:space="0" w:color="auto"/>
              <w:right w:val="single" w:sz="4" w:space="0" w:color="auto"/>
            </w:tcBorders>
            <w:shd w:val="clear" w:color="auto" w:fill="F3C5E3"/>
          </w:tcPr>
          <w:p w14:paraId="41C62E45" w14:textId="77777777" w:rsidR="000126FE" w:rsidRPr="00287A63" w:rsidRDefault="000126FE" w:rsidP="00712484">
            <w:pPr>
              <w:spacing w:after="0" w:line="240" w:lineRule="auto"/>
              <w:rPr>
                <w:rFonts w:ascii="Gill Sans MT" w:eastAsia="Times New Roman" w:hAnsi="Gill Sans MT" w:cs="Calibri"/>
                <w:b/>
                <w:bCs/>
                <w:sz w:val="24"/>
                <w:szCs w:val="24"/>
                <w:lang w:eastAsia="en-GB"/>
              </w:rPr>
            </w:pPr>
            <w:r w:rsidRPr="00287A63">
              <w:rPr>
                <w:rFonts w:ascii="Gill Sans MT" w:eastAsia="Times New Roman" w:hAnsi="Gill Sans MT" w:cs="Calibri"/>
                <w:b/>
                <w:bCs/>
                <w:sz w:val="24"/>
                <w:szCs w:val="24"/>
                <w:lang w:eastAsia="en-GB"/>
              </w:rPr>
              <w:t xml:space="preserve"> 15</w:t>
            </w:r>
          </w:p>
        </w:tc>
      </w:tr>
      <w:tr w:rsidR="000126FE" w:rsidRPr="00287A63" w14:paraId="3E508552" w14:textId="77777777" w:rsidTr="00712484">
        <w:trPr>
          <w:trHeight w:val="1408"/>
        </w:trPr>
        <w:tc>
          <w:tcPr>
            <w:tcW w:w="2672" w:type="dxa"/>
            <w:tcBorders>
              <w:top w:val="single" w:sz="4" w:space="0" w:color="auto"/>
              <w:left w:val="single" w:sz="4" w:space="0" w:color="auto"/>
              <w:bottom w:val="single" w:sz="4" w:space="0" w:color="auto"/>
              <w:right w:val="single" w:sz="4" w:space="0" w:color="auto"/>
            </w:tcBorders>
            <w:shd w:val="clear" w:color="auto" w:fill="F3C5E3"/>
          </w:tcPr>
          <w:p w14:paraId="2AE19D3B" w14:textId="77777777" w:rsidR="000126FE" w:rsidRPr="00287A63" w:rsidRDefault="000126FE"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xml:space="preserve">Overarching Curricular Goals </w:t>
            </w:r>
          </w:p>
        </w:tc>
        <w:tc>
          <w:tcPr>
            <w:tcW w:w="7671" w:type="dxa"/>
            <w:gridSpan w:val="2"/>
            <w:vMerge w:val="restart"/>
            <w:tcBorders>
              <w:top w:val="single" w:sz="4" w:space="0" w:color="auto"/>
              <w:left w:val="nil"/>
              <w:right w:val="single" w:sz="4" w:space="0" w:color="auto"/>
            </w:tcBorders>
            <w:shd w:val="clear" w:color="000000" w:fill="FFFFFF"/>
          </w:tcPr>
          <w:p w14:paraId="2C59A37F" w14:textId="77777777" w:rsidR="000126FE" w:rsidRPr="00287A63" w:rsidRDefault="000126FE" w:rsidP="00712484">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b/>
                <w:bCs/>
                <w:color w:val="000000"/>
                <w:sz w:val="24"/>
                <w:szCs w:val="24"/>
                <w:lang w:eastAsia="en-GB"/>
              </w:rPr>
              <w:t>By the end of this unit students will:</w:t>
            </w:r>
            <w:r w:rsidRPr="00287A63">
              <w:rPr>
                <w:rFonts w:ascii="Gill Sans MT" w:eastAsia="Times New Roman" w:hAnsi="Gill Sans MT" w:cs="Calibri"/>
                <w:color w:val="000000"/>
                <w:sz w:val="24"/>
                <w:szCs w:val="24"/>
                <w:lang w:eastAsia="en-GB"/>
              </w:rPr>
              <w:t xml:space="preserve">    </w:t>
            </w:r>
            <w:r w:rsidRPr="00287A63">
              <w:rPr>
                <w:rFonts w:ascii="Gill Sans MT" w:eastAsia="Times New Roman" w:hAnsi="Gill Sans MT" w:cs="Calibri"/>
                <w:color w:val="000000"/>
                <w:sz w:val="24"/>
                <w:szCs w:val="24"/>
                <w:lang w:eastAsia="en-GB"/>
              </w:rPr>
              <w:br/>
            </w:r>
            <w:r w:rsidRPr="00287A63">
              <w:rPr>
                <w:rFonts w:ascii="Gill Sans MT" w:hAnsi="Gill Sans MT"/>
                <w:sz w:val="24"/>
                <w:szCs w:val="24"/>
              </w:rPr>
              <w:t xml:space="preserve">This option focuses on the key trends and turning points that have affected the development of Germany between 1919 and 1991. Candidates will be required to consider the developments, events and personalities which have shaped the recent history of Germany. Candidates will be required to </w:t>
            </w:r>
            <w:r w:rsidRPr="00287A63">
              <w:rPr>
                <w:rFonts w:ascii="Gill Sans MT" w:hAnsi="Gill Sans MT"/>
                <w:sz w:val="24"/>
                <w:szCs w:val="24"/>
              </w:rPr>
              <w:lastRenderedPageBreak/>
              <w:t>examine the major political, social, economic and cultural perspectives which have affected the lives of the German people over the whole of this period</w:t>
            </w:r>
          </w:p>
          <w:p w14:paraId="05E2086C" w14:textId="77777777" w:rsidR="000126FE" w:rsidRPr="00287A63" w:rsidRDefault="000126FE" w:rsidP="00712484">
            <w:pPr>
              <w:spacing w:after="0" w:line="240" w:lineRule="auto"/>
              <w:rPr>
                <w:rFonts w:ascii="Gill Sans MT" w:eastAsia="Times New Roman" w:hAnsi="Gill Sans MT" w:cs="Calibri"/>
                <w:color w:val="000000"/>
                <w:sz w:val="24"/>
                <w:szCs w:val="24"/>
                <w:lang w:eastAsia="en-GB"/>
              </w:rPr>
            </w:pPr>
          </w:p>
          <w:p w14:paraId="4B69BD13" w14:textId="45806B55" w:rsidR="000126FE" w:rsidRPr="00287A63" w:rsidRDefault="000126FE" w:rsidP="00712484">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 xml:space="preserve">Knowledge Learners will:   </w:t>
            </w:r>
            <w:r w:rsidRPr="00287A63">
              <w:rPr>
                <w:rFonts w:ascii="Gill Sans MT" w:eastAsia="Times New Roman" w:hAnsi="Gill Sans MT" w:cs="Calibri"/>
                <w:bCs/>
                <w:color w:val="000000" w:themeColor="text1"/>
                <w:sz w:val="24"/>
                <w:szCs w:val="24"/>
                <w:lang w:eastAsia="en-GB"/>
              </w:rPr>
              <w:t xml:space="preserve">Study </w:t>
            </w:r>
            <w:r w:rsidR="004A5D98" w:rsidRPr="00287A63">
              <w:rPr>
                <w:rFonts w:ascii="Gill Sans MT" w:hAnsi="Gill Sans MT"/>
                <w:sz w:val="24"/>
                <w:szCs w:val="24"/>
              </w:rPr>
              <w:t>economic control; control of workers; the treatment of women; children and education; the treatment of Jews up to 1939; changing conditions on the Home Front; opposition to the Nazis; the treatment of Jews; the impact of defeat</w:t>
            </w:r>
          </w:p>
          <w:p w14:paraId="32875154" w14:textId="77777777" w:rsidR="000126FE" w:rsidRPr="00287A63" w:rsidRDefault="000126FE" w:rsidP="00712484">
            <w:pPr>
              <w:spacing w:after="0" w:line="240" w:lineRule="auto"/>
              <w:rPr>
                <w:rFonts w:ascii="Gill Sans MT" w:eastAsia="Times New Roman" w:hAnsi="Gill Sans MT" w:cs="Calibri"/>
                <w:b/>
                <w:bCs/>
                <w:i/>
                <w:iCs/>
                <w:color w:val="000000" w:themeColor="text1"/>
                <w:sz w:val="24"/>
                <w:szCs w:val="24"/>
                <w:lang w:eastAsia="en-GB"/>
              </w:rPr>
            </w:pPr>
          </w:p>
          <w:p w14:paraId="0C47CBAD" w14:textId="77777777" w:rsidR="000126FE" w:rsidRPr="00287A63" w:rsidRDefault="000126FE" w:rsidP="00712484">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Skills: Learners will:</w:t>
            </w:r>
          </w:p>
          <w:p w14:paraId="395D5C41" w14:textId="77777777" w:rsidR="000126FE" w:rsidRPr="00287A63" w:rsidRDefault="000126FE" w:rsidP="00712484">
            <w:pPr>
              <w:spacing w:after="0" w:line="240" w:lineRule="auto"/>
              <w:rPr>
                <w:rFonts w:ascii="Gill Sans MT" w:hAnsi="Gill Sans MT"/>
                <w:sz w:val="24"/>
                <w:szCs w:val="24"/>
              </w:rPr>
            </w:pPr>
            <w:r w:rsidRPr="00287A63">
              <w:rPr>
                <w:rFonts w:ascii="Gill Sans MT" w:hAnsi="Gill Sans MT"/>
                <w:sz w:val="24"/>
                <w:szCs w:val="24"/>
                <w:u w:val="single"/>
              </w:rPr>
              <w:t>AO1</w:t>
            </w:r>
            <w:r w:rsidRPr="00287A63">
              <w:rPr>
                <w:rFonts w:ascii="Gill Sans MT" w:hAnsi="Gill Sans MT"/>
                <w:sz w:val="24"/>
                <w:szCs w:val="24"/>
              </w:rPr>
              <w:t xml:space="preserve"> Demonstrate knowledge and understanding of the key features and characteristics of the periods studied. </w:t>
            </w:r>
          </w:p>
          <w:p w14:paraId="4DA8EA20" w14:textId="77777777" w:rsidR="000126FE" w:rsidRPr="00287A63" w:rsidRDefault="000126FE" w:rsidP="00712484">
            <w:pPr>
              <w:spacing w:after="0" w:line="240" w:lineRule="auto"/>
              <w:rPr>
                <w:rFonts w:ascii="Gill Sans MT" w:hAnsi="Gill Sans MT"/>
                <w:sz w:val="24"/>
                <w:szCs w:val="24"/>
              </w:rPr>
            </w:pPr>
            <w:r w:rsidRPr="00287A63">
              <w:rPr>
                <w:rFonts w:ascii="Gill Sans MT" w:hAnsi="Gill Sans MT"/>
                <w:sz w:val="24"/>
                <w:szCs w:val="24"/>
                <w:u w:val="single"/>
              </w:rPr>
              <w:t>AO2</w:t>
            </w:r>
            <w:r w:rsidRPr="00287A63">
              <w:rPr>
                <w:rFonts w:ascii="Gill Sans MT" w:hAnsi="Gill Sans MT"/>
                <w:sz w:val="24"/>
                <w:szCs w:val="24"/>
              </w:rPr>
              <w:t xml:space="preserve"> Explain and analyse historical events and periods studied using second-order historical concepts. </w:t>
            </w:r>
          </w:p>
          <w:p w14:paraId="642AB686" w14:textId="77777777" w:rsidR="000126FE" w:rsidRPr="00287A63" w:rsidRDefault="000126FE" w:rsidP="00712484">
            <w:pPr>
              <w:spacing w:after="0" w:line="240" w:lineRule="auto"/>
              <w:rPr>
                <w:rFonts w:ascii="Gill Sans MT" w:hAnsi="Gill Sans MT"/>
                <w:sz w:val="24"/>
                <w:szCs w:val="24"/>
              </w:rPr>
            </w:pPr>
            <w:r w:rsidRPr="00287A63">
              <w:rPr>
                <w:rFonts w:ascii="Gill Sans MT" w:hAnsi="Gill Sans MT"/>
                <w:sz w:val="24"/>
                <w:szCs w:val="24"/>
                <w:u w:val="single"/>
              </w:rPr>
              <w:t>AO3</w:t>
            </w:r>
            <w:r w:rsidRPr="00287A63">
              <w:rPr>
                <w:rFonts w:ascii="Gill Sans MT" w:hAnsi="Gill Sans MT"/>
                <w:sz w:val="24"/>
                <w:szCs w:val="24"/>
              </w:rPr>
              <w:t xml:space="preserve"> Analyse, evaluate and use sources (contemporary to the period) to make substantiated judgements, in the context of historical events studied. </w:t>
            </w:r>
          </w:p>
          <w:p w14:paraId="55A917E8" w14:textId="77777777" w:rsidR="000126FE" w:rsidRPr="00287A63" w:rsidRDefault="000126FE" w:rsidP="00712484">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hAnsi="Gill Sans MT"/>
                <w:sz w:val="24"/>
                <w:szCs w:val="24"/>
                <w:u w:val="single"/>
              </w:rPr>
              <w:t>AO4</w:t>
            </w:r>
            <w:r w:rsidRPr="00287A63">
              <w:rPr>
                <w:rFonts w:ascii="Gill Sans MT" w:hAnsi="Gill Sans MT"/>
                <w:sz w:val="24"/>
                <w:szCs w:val="24"/>
              </w:rPr>
              <w:t xml:space="preserve"> Analyse, evaluate and make substantiated judgements about interpretations (including how and why interpretations may differ) in the context of historical events studied.</w:t>
            </w:r>
          </w:p>
        </w:tc>
        <w:tc>
          <w:tcPr>
            <w:tcW w:w="1559" w:type="dxa"/>
            <w:vMerge w:val="restart"/>
            <w:tcBorders>
              <w:top w:val="single" w:sz="4" w:space="0" w:color="auto"/>
              <w:left w:val="single" w:sz="4" w:space="0" w:color="auto"/>
              <w:right w:val="single" w:sz="4" w:space="0" w:color="auto"/>
            </w:tcBorders>
            <w:shd w:val="clear" w:color="auto" w:fill="F3C5E3"/>
          </w:tcPr>
          <w:p w14:paraId="53070854" w14:textId="77777777" w:rsidR="000126FE" w:rsidRPr="00287A63" w:rsidRDefault="000126FE" w:rsidP="00712484">
            <w:pPr>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lastRenderedPageBreak/>
              <w:t>Links to National Curriculum</w:t>
            </w:r>
          </w:p>
          <w:p w14:paraId="4FD771AE" w14:textId="77777777" w:rsidR="000126FE" w:rsidRPr="00287A63" w:rsidRDefault="000126FE" w:rsidP="00712484">
            <w:pPr>
              <w:spacing w:after="0" w:line="240" w:lineRule="auto"/>
              <w:rPr>
                <w:rFonts w:ascii="Gill Sans MT" w:eastAsia="Times New Roman" w:hAnsi="Gill Sans MT" w:cs="Calibri"/>
                <w:b/>
                <w:bCs/>
                <w:color w:val="000000"/>
                <w:sz w:val="24"/>
                <w:szCs w:val="24"/>
                <w:lang w:eastAsia="en-GB"/>
              </w:rPr>
            </w:pPr>
          </w:p>
          <w:p w14:paraId="17310105" w14:textId="77777777" w:rsidR="000126FE" w:rsidRPr="00287A63" w:rsidRDefault="000126FE" w:rsidP="00712484">
            <w:pPr>
              <w:spacing w:after="0" w:line="240" w:lineRule="auto"/>
              <w:rPr>
                <w:rFonts w:ascii="Gill Sans MT" w:eastAsia="Times New Roman" w:hAnsi="Gill Sans MT" w:cs="Calibri"/>
                <w:b/>
                <w:bCs/>
                <w:color w:val="000000"/>
                <w:sz w:val="24"/>
                <w:szCs w:val="24"/>
                <w:lang w:eastAsia="en-GB"/>
              </w:rPr>
            </w:pPr>
          </w:p>
          <w:p w14:paraId="4E00EA5E" w14:textId="77777777" w:rsidR="000126FE" w:rsidRPr="00287A63" w:rsidRDefault="000126FE" w:rsidP="00712484">
            <w:pPr>
              <w:spacing w:after="0" w:line="240" w:lineRule="auto"/>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b/>
                <w:bCs/>
                <w:color w:val="000000"/>
                <w:sz w:val="24"/>
                <w:szCs w:val="24"/>
                <w:lang w:eastAsia="en-GB"/>
              </w:rPr>
              <w:t>Links to &amp; building upon prior learning</w:t>
            </w:r>
            <w:r w:rsidRPr="00287A63">
              <w:rPr>
                <w:rFonts w:ascii="Gill Sans MT" w:eastAsia="Times New Roman" w:hAnsi="Gill Sans MT" w:cs="Calibri"/>
                <w:b/>
                <w:bCs/>
                <w:color w:val="000000"/>
                <w:sz w:val="24"/>
                <w:szCs w:val="24"/>
                <w:lang w:eastAsia="en-GB"/>
              </w:rPr>
              <w:br/>
              <w:t>Including KS2 if Yr7</w:t>
            </w:r>
          </w:p>
        </w:tc>
        <w:tc>
          <w:tcPr>
            <w:tcW w:w="3486" w:type="dxa"/>
            <w:gridSpan w:val="2"/>
            <w:vMerge w:val="restart"/>
            <w:tcBorders>
              <w:top w:val="nil"/>
              <w:left w:val="single" w:sz="4" w:space="0" w:color="auto"/>
              <w:right w:val="single" w:sz="4" w:space="0" w:color="auto"/>
            </w:tcBorders>
            <w:shd w:val="clear" w:color="auto" w:fill="auto"/>
            <w:hideMark/>
          </w:tcPr>
          <w:p w14:paraId="142BF1EA" w14:textId="77777777" w:rsidR="000126FE" w:rsidRPr="00287A63" w:rsidRDefault="000126FE" w:rsidP="00712484">
            <w:pPr>
              <w:tabs>
                <w:tab w:val="left" w:pos="3449"/>
              </w:tabs>
              <w:rPr>
                <w:rFonts w:ascii="Gill Sans MT" w:eastAsia="Times New Roman" w:hAnsi="Gill Sans MT" w:cs="Calibri"/>
                <w:color w:val="000000" w:themeColor="text1"/>
                <w:sz w:val="24"/>
                <w:szCs w:val="24"/>
                <w:lang w:eastAsia="en-GB"/>
              </w:rPr>
            </w:pPr>
          </w:p>
          <w:p w14:paraId="74EC68B5" w14:textId="77777777" w:rsidR="000126FE" w:rsidRPr="00287A63" w:rsidRDefault="000126FE" w:rsidP="00712484">
            <w:pPr>
              <w:tabs>
                <w:tab w:val="left" w:pos="3449"/>
              </w:tabs>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color w:val="000000" w:themeColor="text1"/>
                <w:sz w:val="24"/>
                <w:szCs w:val="24"/>
                <w:lang w:eastAsia="en-GB"/>
              </w:rPr>
              <w:t xml:space="preserve">GCSE </w:t>
            </w:r>
            <w:proofErr w:type="spellStart"/>
            <w:r w:rsidRPr="00287A63">
              <w:rPr>
                <w:rFonts w:ascii="Gill Sans MT" w:eastAsia="Times New Roman" w:hAnsi="Gill Sans MT" w:cs="Calibri"/>
                <w:color w:val="000000" w:themeColor="text1"/>
                <w:sz w:val="24"/>
                <w:szCs w:val="24"/>
                <w:lang w:eastAsia="en-GB"/>
              </w:rPr>
              <w:t>Eduqas</w:t>
            </w:r>
            <w:proofErr w:type="spellEnd"/>
            <w:r w:rsidRPr="00287A63">
              <w:rPr>
                <w:rFonts w:ascii="Gill Sans MT" w:eastAsia="Times New Roman" w:hAnsi="Gill Sans MT" w:cs="Calibri"/>
                <w:color w:val="000000" w:themeColor="text1"/>
                <w:sz w:val="24"/>
                <w:szCs w:val="24"/>
                <w:lang w:eastAsia="en-GB"/>
              </w:rPr>
              <w:t xml:space="preserve"> GCSE Unit Breadth Study</w:t>
            </w:r>
          </w:p>
          <w:p w14:paraId="2C79EBA1" w14:textId="77777777" w:rsidR="000126FE" w:rsidRPr="00287A63" w:rsidRDefault="000126FE" w:rsidP="00712484">
            <w:pPr>
              <w:tabs>
                <w:tab w:val="left" w:pos="3449"/>
              </w:tabs>
              <w:rPr>
                <w:rFonts w:ascii="Gill Sans MT" w:eastAsia="Times New Roman" w:hAnsi="Gill Sans MT" w:cs="Calibri"/>
                <w:color w:val="000000" w:themeColor="text1"/>
                <w:sz w:val="24"/>
                <w:szCs w:val="24"/>
                <w:lang w:eastAsia="en-GB"/>
              </w:rPr>
            </w:pPr>
          </w:p>
          <w:p w14:paraId="5C514D56" w14:textId="77777777" w:rsidR="000126FE" w:rsidRPr="00287A63" w:rsidRDefault="000126FE" w:rsidP="00712484">
            <w:pPr>
              <w:tabs>
                <w:tab w:val="left" w:pos="3449"/>
              </w:tabs>
              <w:rPr>
                <w:rFonts w:ascii="Gill Sans MT" w:eastAsia="Times New Roman" w:hAnsi="Gill Sans MT" w:cs="Calibri"/>
                <w:color w:val="000000" w:themeColor="text1"/>
                <w:sz w:val="24"/>
                <w:szCs w:val="24"/>
                <w:lang w:eastAsia="en-GB"/>
              </w:rPr>
            </w:pPr>
          </w:p>
          <w:p w14:paraId="3610D1E1" w14:textId="77777777" w:rsidR="000126FE" w:rsidRPr="00287A63" w:rsidRDefault="000126FE" w:rsidP="00712484">
            <w:pPr>
              <w:tabs>
                <w:tab w:val="left" w:pos="3449"/>
              </w:tabs>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color w:val="000000" w:themeColor="text1"/>
                <w:sz w:val="24"/>
                <w:szCs w:val="24"/>
                <w:lang w:eastAsia="en-GB"/>
              </w:rPr>
              <w:t>See ‘recall or prior or future topics’</w:t>
            </w:r>
          </w:p>
        </w:tc>
      </w:tr>
      <w:tr w:rsidR="000126FE" w:rsidRPr="00287A63" w14:paraId="3B61599A" w14:textId="77777777" w:rsidTr="00712484">
        <w:trPr>
          <w:trHeight w:val="2160"/>
        </w:trPr>
        <w:tc>
          <w:tcPr>
            <w:tcW w:w="2672" w:type="dxa"/>
            <w:tcBorders>
              <w:top w:val="single" w:sz="4" w:space="0" w:color="auto"/>
              <w:left w:val="single" w:sz="4" w:space="0" w:color="auto"/>
              <w:bottom w:val="single" w:sz="4" w:space="0" w:color="auto"/>
              <w:right w:val="single" w:sz="4" w:space="0" w:color="auto"/>
            </w:tcBorders>
            <w:shd w:val="clear" w:color="auto" w:fill="F3C5E3"/>
          </w:tcPr>
          <w:p w14:paraId="321779CD" w14:textId="77777777" w:rsidR="000126FE" w:rsidRPr="00287A63" w:rsidRDefault="000126FE"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lastRenderedPageBreak/>
              <w:t>Outcomes/Success criteria</w:t>
            </w:r>
          </w:p>
        </w:tc>
        <w:tc>
          <w:tcPr>
            <w:tcW w:w="7671" w:type="dxa"/>
            <w:gridSpan w:val="2"/>
            <w:vMerge/>
            <w:tcBorders>
              <w:left w:val="nil"/>
              <w:bottom w:val="single" w:sz="4" w:space="0" w:color="auto"/>
              <w:right w:val="single" w:sz="4" w:space="0" w:color="auto"/>
            </w:tcBorders>
            <w:shd w:val="clear" w:color="000000" w:fill="FFFFFF"/>
          </w:tcPr>
          <w:p w14:paraId="49A86D3D" w14:textId="77777777" w:rsidR="000126FE" w:rsidRPr="00287A63" w:rsidRDefault="000126FE" w:rsidP="00712484">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559" w:type="dxa"/>
            <w:vMerge/>
            <w:tcBorders>
              <w:left w:val="single" w:sz="4" w:space="0" w:color="auto"/>
              <w:bottom w:val="single" w:sz="4" w:space="0" w:color="auto"/>
              <w:right w:val="single" w:sz="4" w:space="0" w:color="auto"/>
            </w:tcBorders>
            <w:shd w:val="clear" w:color="auto" w:fill="F3C5E3"/>
          </w:tcPr>
          <w:p w14:paraId="5D7386BD" w14:textId="77777777" w:rsidR="000126FE" w:rsidRPr="00287A63" w:rsidRDefault="000126FE" w:rsidP="00712484">
            <w:pPr>
              <w:rPr>
                <w:rFonts w:ascii="Gill Sans MT" w:eastAsia="Times New Roman" w:hAnsi="Gill Sans MT" w:cs="Calibri"/>
                <w:b/>
                <w:bCs/>
                <w:color w:val="000000" w:themeColor="text1"/>
                <w:sz w:val="24"/>
                <w:szCs w:val="24"/>
                <w:lang w:eastAsia="en-GB"/>
              </w:rPr>
            </w:pPr>
          </w:p>
        </w:tc>
        <w:tc>
          <w:tcPr>
            <w:tcW w:w="3486" w:type="dxa"/>
            <w:gridSpan w:val="2"/>
            <w:vMerge/>
            <w:tcBorders>
              <w:left w:val="single" w:sz="4" w:space="0" w:color="auto"/>
              <w:bottom w:val="single" w:sz="4" w:space="0" w:color="auto"/>
              <w:right w:val="single" w:sz="4" w:space="0" w:color="auto"/>
            </w:tcBorders>
            <w:shd w:val="clear" w:color="auto" w:fill="auto"/>
          </w:tcPr>
          <w:p w14:paraId="3404E8BD" w14:textId="77777777" w:rsidR="000126FE" w:rsidRPr="00287A63" w:rsidRDefault="000126FE" w:rsidP="00712484">
            <w:pPr>
              <w:tabs>
                <w:tab w:val="left" w:pos="3449"/>
              </w:tabs>
              <w:rPr>
                <w:rFonts w:ascii="Gill Sans MT" w:eastAsia="Times New Roman" w:hAnsi="Gill Sans MT" w:cs="Calibri"/>
                <w:b/>
                <w:color w:val="000000" w:themeColor="text1"/>
                <w:sz w:val="24"/>
                <w:szCs w:val="24"/>
                <w:lang w:eastAsia="en-GB"/>
              </w:rPr>
            </w:pPr>
          </w:p>
        </w:tc>
      </w:tr>
      <w:tr w:rsidR="000126FE" w:rsidRPr="00287A63" w14:paraId="56DAC781" w14:textId="77777777" w:rsidTr="00712484">
        <w:trPr>
          <w:trHeight w:val="313"/>
        </w:trPr>
        <w:tc>
          <w:tcPr>
            <w:tcW w:w="2672" w:type="dxa"/>
            <w:tcBorders>
              <w:top w:val="single" w:sz="4" w:space="0" w:color="auto"/>
              <w:left w:val="single" w:sz="4" w:space="0" w:color="auto"/>
              <w:bottom w:val="single" w:sz="4" w:space="0" w:color="auto"/>
              <w:right w:val="single" w:sz="4" w:space="0" w:color="auto"/>
            </w:tcBorders>
            <w:shd w:val="clear" w:color="auto" w:fill="F3C5E3"/>
          </w:tcPr>
          <w:p w14:paraId="20B7329A" w14:textId="77777777" w:rsidR="000126FE" w:rsidRPr="00287A63" w:rsidRDefault="000126FE"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2/3 tier vocabulary</w:t>
            </w:r>
          </w:p>
          <w:p w14:paraId="2F1D06A1" w14:textId="77777777" w:rsidR="000126FE" w:rsidRPr="00287A63" w:rsidRDefault="000126FE" w:rsidP="00712484">
            <w:pPr>
              <w:spacing w:after="0" w:line="240" w:lineRule="auto"/>
              <w:rPr>
                <w:rFonts w:ascii="Gill Sans MT" w:eastAsia="Times New Roman" w:hAnsi="Gill Sans MT" w:cs="Calibri"/>
                <w:b/>
                <w:bCs/>
                <w:color w:val="000000" w:themeColor="text1"/>
                <w:sz w:val="24"/>
                <w:szCs w:val="24"/>
                <w:lang w:eastAsia="en-GB"/>
              </w:rPr>
            </w:pPr>
          </w:p>
          <w:p w14:paraId="07940950" w14:textId="77777777" w:rsidR="000126FE" w:rsidRPr="00287A63" w:rsidRDefault="000126FE" w:rsidP="00712484">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See Knowledge Organiser</w:t>
            </w:r>
          </w:p>
        </w:tc>
        <w:tc>
          <w:tcPr>
            <w:tcW w:w="4154" w:type="dxa"/>
            <w:tcBorders>
              <w:top w:val="nil"/>
              <w:left w:val="nil"/>
              <w:bottom w:val="single" w:sz="4" w:space="0" w:color="auto"/>
              <w:right w:val="single" w:sz="4" w:space="0" w:color="auto"/>
            </w:tcBorders>
            <w:shd w:val="clear" w:color="auto" w:fill="F3C5E3"/>
            <w:hideMark/>
          </w:tcPr>
          <w:p w14:paraId="5535E5BA" w14:textId="77777777" w:rsidR="000126FE" w:rsidRPr="00287A63" w:rsidRDefault="000126FE" w:rsidP="00712484">
            <w:pPr>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Differentiation/Scaffolding/Support</w:t>
            </w:r>
          </w:p>
          <w:p w14:paraId="0FBAFC18" w14:textId="77777777" w:rsidR="000126FE" w:rsidRPr="00287A63" w:rsidRDefault="000126FE" w:rsidP="00712484">
            <w:pPr>
              <w:ind w:left="311"/>
              <w:rPr>
                <w:rFonts w:ascii="Gill Sans MT" w:eastAsia="Times New Roman" w:hAnsi="Gill Sans MT" w:cs="Calibri"/>
                <w:b/>
                <w:bCs/>
                <w:color w:val="000000"/>
                <w:sz w:val="24"/>
                <w:szCs w:val="24"/>
                <w:lang w:eastAsia="en-GB"/>
              </w:rPr>
            </w:pPr>
          </w:p>
        </w:tc>
        <w:tc>
          <w:tcPr>
            <w:tcW w:w="3517" w:type="dxa"/>
            <w:tcBorders>
              <w:top w:val="nil"/>
              <w:left w:val="nil"/>
              <w:bottom w:val="single" w:sz="4" w:space="0" w:color="auto"/>
              <w:right w:val="single" w:sz="4" w:space="0" w:color="auto"/>
            </w:tcBorders>
            <w:shd w:val="clear" w:color="auto" w:fill="F3C5E3"/>
          </w:tcPr>
          <w:p w14:paraId="1365F14C" w14:textId="77777777" w:rsidR="000126FE" w:rsidRPr="00287A63" w:rsidRDefault="000126FE" w:rsidP="00712484">
            <w:pPr>
              <w:spacing w:after="0" w:line="240" w:lineRule="auto"/>
              <w:ind w:left="195"/>
              <w:rPr>
                <w:rFonts w:ascii="Gill Sans MT" w:eastAsia="Times New Roman" w:hAnsi="Gill Sans MT" w:cs="Calibri"/>
                <w:b/>
                <w:bCs/>
                <w:color w:val="000000"/>
                <w:sz w:val="24"/>
                <w:szCs w:val="24"/>
                <w:lang w:eastAsia="en-GB"/>
              </w:rPr>
            </w:pPr>
            <w:r w:rsidRPr="00287A63">
              <w:rPr>
                <w:rFonts w:ascii="Gill Sans MT" w:eastAsia="Times New Roman" w:hAnsi="Gill Sans MT" w:cs="Calibri"/>
                <w:b/>
                <w:color w:val="000000"/>
                <w:sz w:val="24"/>
                <w:szCs w:val="24"/>
                <w:lang w:eastAsia="en-GB"/>
              </w:rPr>
              <w:t>Stretch and challenge opportunities in class, enrichment and home learning.</w:t>
            </w:r>
          </w:p>
        </w:tc>
        <w:tc>
          <w:tcPr>
            <w:tcW w:w="5045" w:type="dxa"/>
            <w:gridSpan w:val="3"/>
            <w:tcBorders>
              <w:top w:val="nil"/>
              <w:left w:val="nil"/>
              <w:bottom w:val="single" w:sz="4" w:space="0" w:color="auto"/>
              <w:right w:val="single" w:sz="4" w:space="0" w:color="auto"/>
            </w:tcBorders>
            <w:shd w:val="clear" w:color="auto" w:fill="F3C5E3"/>
          </w:tcPr>
          <w:p w14:paraId="48E6BC83" w14:textId="77777777" w:rsidR="000126FE" w:rsidRPr="00287A63" w:rsidRDefault="000126FE" w:rsidP="00712484">
            <w:pPr>
              <w:spacing w:after="0" w:line="240" w:lineRule="auto"/>
              <w:rPr>
                <w:rFonts w:ascii="Gill Sans MT" w:eastAsia="Times New Roman" w:hAnsi="Gill Sans MT" w:cs="Calibri"/>
                <w:color w:val="FF0000"/>
                <w:sz w:val="24"/>
                <w:szCs w:val="24"/>
                <w:lang w:eastAsia="en-GB"/>
              </w:rPr>
            </w:pPr>
            <w:r w:rsidRPr="00287A63">
              <w:rPr>
                <w:rFonts w:ascii="Gill Sans MT" w:eastAsia="Times New Roman" w:hAnsi="Gill Sans MT" w:cs="Calibri"/>
                <w:b/>
                <w:color w:val="000000"/>
                <w:sz w:val="24"/>
                <w:szCs w:val="24"/>
                <w:lang w:eastAsia="en-GB"/>
              </w:rPr>
              <w:t>Opportunities for wider reading/listening/watching.</w:t>
            </w:r>
          </w:p>
        </w:tc>
      </w:tr>
      <w:tr w:rsidR="000126FE" w:rsidRPr="00287A63" w14:paraId="182B897E" w14:textId="77777777" w:rsidTr="00712484">
        <w:trPr>
          <w:trHeight w:val="1125"/>
        </w:trPr>
        <w:tc>
          <w:tcPr>
            <w:tcW w:w="2672" w:type="dxa"/>
            <w:tcBorders>
              <w:top w:val="single" w:sz="4" w:space="0" w:color="auto"/>
              <w:left w:val="single" w:sz="4" w:space="0" w:color="auto"/>
              <w:bottom w:val="single" w:sz="4" w:space="0" w:color="000000"/>
              <w:right w:val="single" w:sz="4" w:space="0" w:color="auto"/>
            </w:tcBorders>
            <w:shd w:val="clear" w:color="auto" w:fill="FFFFFF" w:themeFill="background1"/>
          </w:tcPr>
          <w:p w14:paraId="22247881" w14:textId="77777777" w:rsidR="000126FE" w:rsidRPr="00287A63" w:rsidRDefault="000126FE" w:rsidP="00712484">
            <w:pPr>
              <w:spacing w:after="0" w:line="240" w:lineRule="auto"/>
              <w:rPr>
                <w:rFonts w:ascii="Gill Sans MT" w:eastAsia="Times New Roman" w:hAnsi="Gill Sans MT" w:cs="Calibri"/>
                <w:color w:val="000000"/>
                <w:sz w:val="24"/>
                <w:szCs w:val="24"/>
                <w:lang w:eastAsia="en-GB"/>
              </w:rPr>
            </w:pPr>
          </w:p>
          <w:p w14:paraId="6C2FC221" w14:textId="77777777" w:rsidR="000126FE" w:rsidRPr="00287A63" w:rsidRDefault="000126FE" w:rsidP="00712484">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sz w:val="24"/>
                <w:szCs w:val="24"/>
                <w:lang w:eastAsia="en-GB"/>
              </w:rPr>
              <w:t>see knowledge organiser</w:t>
            </w:r>
          </w:p>
          <w:p w14:paraId="7F3760F3" w14:textId="77777777" w:rsidR="000126FE" w:rsidRPr="00287A63" w:rsidRDefault="000126FE" w:rsidP="00712484">
            <w:pPr>
              <w:spacing w:after="0" w:line="240" w:lineRule="auto"/>
              <w:rPr>
                <w:rFonts w:ascii="Gill Sans MT" w:eastAsia="Times New Roman" w:hAnsi="Gill Sans MT" w:cs="Calibri"/>
                <w:color w:val="000000"/>
                <w:sz w:val="24"/>
                <w:szCs w:val="24"/>
                <w:lang w:eastAsia="en-GB"/>
              </w:rPr>
            </w:pPr>
          </w:p>
          <w:p w14:paraId="0A8F38F3" w14:textId="77777777" w:rsidR="000126FE" w:rsidRPr="00287A63" w:rsidRDefault="000126FE" w:rsidP="00712484">
            <w:pPr>
              <w:spacing w:after="0" w:line="240" w:lineRule="auto"/>
              <w:rPr>
                <w:rFonts w:ascii="Gill Sans MT" w:eastAsia="Times New Roman" w:hAnsi="Gill Sans MT" w:cs="Calibri"/>
                <w:b/>
                <w:bCs/>
                <w:color w:val="000000" w:themeColor="text1"/>
                <w:sz w:val="24"/>
                <w:szCs w:val="24"/>
                <w:lang w:eastAsia="en-GB"/>
              </w:rPr>
            </w:pPr>
          </w:p>
        </w:tc>
        <w:tc>
          <w:tcPr>
            <w:tcW w:w="4154" w:type="dxa"/>
            <w:tcBorders>
              <w:top w:val="single" w:sz="4" w:space="0" w:color="auto"/>
              <w:left w:val="nil"/>
              <w:bottom w:val="single" w:sz="4" w:space="0" w:color="auto"/>
              <w:right w:val="single" w:sz="4" w:space="0" w:color="auto"/>
            </w:tcBorders>
            <w:shd w:val="clear" w:color="auto" w:fill="FFFFFF" w:themeFill="background1"/>
          </w:tcPr>
          <w:p w14:paraId="338880B2" w14:textId="16F797EE" w:rsidR="000126FE" w:rsidRPr="00287A63" w:rsidRDefault="000126FE" w:rsidP="00712484">
            <w:pPr>
              <w:rPr>
                <w:rFonts w:ascii="Gill Sans MT" w:hAnsi="Gill Sans MT"/>
                <w:b/>
                <w:sz w:val="24"/>
                <w:szCs w:val="24"/>
              </w:rPr>
            </w:pPr>
            <w:r w:rsidRPr="00287A63">
              <w:rPr>
                <w:rFonts w:ascii="Gill Sans MT" w:hAnsi="Gill Sans MT"/>
                <w:b/>
                <w:sz w:val="24"/>
                <w:szCs w:val="24"/>
              </w:rPr>
              <w:t>Knowledge Support-</w:t>
            </w:r>
            <w:r w:rsidR="00990819" w:rsidRPr="00287A63">
              <w:rPr>
                <w:rFonts w:ascii="Gill Sans MT" w:hAnsi="Gill Sans MT"/>
                <w:sz w:val="24"/>
                <w:szCs w:val="24"/>
              </w:rPr>
              <w:t xml:space="preserve"> Students must show how life changed over time in Germany during the war.  A clear understanding of key dates and the invasion of Russia in 1941 as a turning point is imperative.  A common misconception is to confuse the treatment of Jews pre-1939 and after 1930.  Ensure students are aware that ghettos and concentration camp were not widely used until after the start of WWII.</w:t>
            </w:r>
          </w:p>
          <w:p w14:paraId="16BDEBE8" w14:textId="77777777" w:rsidR="000126FE" w:rsidRPr="00287A63" w:rsidRDefault="000126FE" w:rsidP="00712484">
            <w:pPr>
              <w:rPr>
                <w:rFonts w:ascii="Gill Sans MT" w:hAnsi="Gill Sans MT"/>
                <w:sz w:val="24"/>
                <w:szCs w:val="24"/>
              </w:rPr>
            </w:pPr>
            <w:r w:rsidRPr="00287A63">
              <w:rPr>
                <w:rFonts w:ascii="Gill Sans MT" w:hAnsi="Gill Sans MT"/>
                <w:b/>
                <w:sz w:val="24"/>
                <w:szCs w:val="24"/>
              </w:rPr>
              <w:lastRenderedPageBreak/>
              <w:t xml:space="preserve">Reading support – </w:t>
            </w:r>
            <w:r w:rsidRPr="00287A63">
              <w:rPr>
                <w:rFonts w:ascii="Gill Sans MT" w:hAnsi="Gill Sans MT"/>
                <w:sz w:val="24"/>
                <w:szCs w:val="24"/>
              </w:rPr>
              <w:t>Writing frames, key words and definitions, refer back continuously to knowledge organisers to address key terms.</w:t>
            </w:r>
          </w:p>
          <w:p w14:paraId="0F0FE273" w14:textId="77777777" w:rsidR="000126FE" w:rsidRPr="00287A63" w:rsidRDefault="000126FE" w:rsidP="00712484">
            <w:pPr>
              <w:rPr>
                <w:rFonts w:ascii="Gill Sans MT" w:hAnsi="Gill Sans MT"/>
                <w:sz w:val="24"/>
                <w:szCs w:val="24"/>
              </w:rPr>
            </w:pPr>
            <w:r w:rsidRPr="00287A63">
              <w:rPr>
                <w:rFonts w:ascii="Gill Sans MT" w:hAnsi="Gill Sans MT"/>
                <w:b/>
                <w:sz w:val="24"/>
                <w:szCs w:val="24"/>
              </w:rPr>
              <w:t xml:space="preserve">Skills support – </w:t>
            </w:r>
            <w:r w:rsidRPr="00287A63">
              <w:rPr>
                <w:rFonts w:ascii="Gill Sans MT" w:hAnsi="Gill Sans MT"/>
                <w:sz w:val="24"/>
                <w:szCs w:val="24"/>
              </w:rPr>
              <w:t xml:space="preserve">Ensure the Q5 essay focuses clearly on the matter in the title with only the conclusion used for a discussion of ‘other </w:t>
            </w:r>
            <w:proofErr w:type="gramStart"/>
            <w:r w:rsidRPr="00287A63">
              <w:rPr>
                <w:rFonts w:ascii="Gill Sans MT" w:hAnsi="Gill Sans MT"/>
                <w:sz w:val="24"/>
                <w:szCs w:val="24"/>
              </w:rPr>
              <w:t>factors’</w:t>
            </w:r>
            <w:proofErr w:type="gramEnd"/>
            <w:r w:rsidRPr="00287A63">
              <w:rPr>
                <w:rFonts w:ascii="Gill Sans MT" w:hAnsi="Gill Sans MT"/>
                <w:sz w:val="24"/>
                <w:szCs w:val="24"/>
              </w:rPr>
              <w:t xml:space="preserve">. </w:t>
            </w:r>
          </w:p>
          <w:p w14:paraId="6F6F0DF9" w14:textId="77777777" w:rsidR="000126FE" w:rsidRPr="00287A63" w:rsidRDefault="000126FE" w:rsidP="00712484">
            <w:pPr>
              <w:rPr>
                <w:rFonts w:ascii="Gill Sans MT" w:hAnsi="Gill Sans MT"/>
                <w:sz w:val="24"/>
                <w:szCs w:val="24"/>
              </w:rPr>
            </w:pPr>
          </w:p>
        </w:tc>
        <w:tc>
          <w:tcPr>
            <w:tcW w:w="3517" w:type="dxa"/>
            <w:tcBorders>
              <w:top w:val="single" w:sz="4" w:space="0" w:color="auto"/>
              <w:left w:val="nil"/>
              <w:bottom w:val="single" w:sz="4" w:space="0" w:color="auto"/>
              <w:right w:val="single" w:sz="4" w:space="0" w:color="auto"/>
            </w:tcBorders>
            <w:shd w:val="clear" w:color="auto" w:fill="FFFFFF" w:themeFill="background1"/>
          </w:tcPr>
          <w:p w14:paraId="1DAADD19" w14:textId="2C4040A2" w:rsidR="000126FE" w:rsidRPr="00287A63" w:rsidRDefault="004B03DE" w:rsidP="00712484">
            <w:pPr>
              <w:spacing w:after="0" w:line="240" w:lineRule="auto"/>
              <w:rPr>
                <w:rFonts w:ascii="Gill Sans MT" w:eastAsia="Times New Roman" w:hAnsi="Gill Sans MT" w:cs="Calibri"/>
                <w:bCs/>
                <w:color w:val="000000"/>
                <w:sz w:val="24"/>
                <w:szCs w:val="24"/>
                <w:lang w:eastAsia="en-GB"/>
              </w:rPr>
            </w:pPr>
            <w:r w:rsidRPr="00287A63">
              <w:rPr>
                <w:rFonts w:ascii="Gill Sans MT" w:eastAsia="Times New Roman" w:hAnsi="Gill Sans MT" w:cs="Calibri"/>
                <w:bCs/>
                <w:color w:val="000000"/>
                <w:sz w:val="24"/>
                <w:szCs w:val="24"/>
                <w:lang w:eastAsia="en-GB"/>
              </w:rPr>
              <w:lastRenderedPageBreak/>
              <w:t>Encourage wider reading and scholarship in more able students</w:t>
            </w:r>
          </w:p>
          <w:p w14:paraId="37FC4365" w14:textId="77777777" w:rsidR="004B03DE" w:rsidRPr="00287A63" w:rsidRDefault="004B03DE" w:rsidP="00712484">
            <w:pPr>
              <w:spacing w:after="0" w:line="240" w:lineRule="auto"/>
              <w:rPr>
                <w:rFonts w:ascii="Gill Sans MT" w:eastAsia="Times New Roman" w:hAnsi="Gill Sans MT" w:cs="Calibri"/>
                <w:bCs/>
                <w:color w:val="000000"/>
                <w:sz w:val="24"/>
                <w:szCs w:val="24"/>
                <w:lang w:eastAsia="en-GB"/>
              </w:rPr>
            </w:pPr>
          </w:p>
          <w:p w14:paraId="3EF0CE84" w14:textId="60BCCAA4" w:rsidR="000126FE" w:rsidRPr="00287A63" w:rsidRDefault="000126FE" w:rsidP="00712484">
            <w:pPr>
              <w:spacing w:after="24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Scholarship:</w:t>
            </w:r>
            <w:r w:rsidR="00F9473C" w:rsidRPr="00287A63">
              <w:rPr>
                <w:rFonts w:ascii="Gill Sans MT" w:eastAsia="Times New Roman" w:hAnsi="Gill Sans MT" w:cs="Calibri"/>
                <w:b/>
                <w:bCs/>
                <w:color w:val="000000"/>
                <w:sz w:val="24"/>
                <w:szCs w:val="24"/>
                <w:lang w:eastAsia="en-GB"/>
              </w:rPr>
              <w:t xml:space="preserve"> </w:t>
            </w:r>
            <w:r w:rsidR="00F9473C" w:rsidRPr="00287A63">
              <w:rPr>
                <w:rFonts w:ascii="Gill Sans MT" w:eastAsia="Times New Roman" w:hAnsi="Gill Sans MT" w:cs="Calibri"/>
                <w:bCs/>
                <w:color w:val="000000"/>
                <w:sz w:val="24"/>
                <w:szCs w:val="24"/>
                <w:lang w:eastAsia="en-GB"/>
              </w:rPr>
              <w:t>Richard J. Evans ‘The Third Reich in Power’, 2005</w:t>
            </w:r>
          </w:p>
          <w:p w14:paraId="3198097D" w14:textId="380112FC" w:rsidR="000126FE" w:rsidRPr="00287A63" w:rsidRDefault="000126FE" w:rsidP="00712484">
            <w:pPr>
              <w:spacing w:after="240" w:line="240" w:lineRule="auto"/>
              <w:rPr>
                <w:rFonts w:ascii="Gill Sans MT" w:eastAsia="Times New Roman" w:hAnsi="Gill Sans MT" w:cs="Calibri"/>
                <w:b/>
                <w:bCs/>
                <w:color w:val="000000"/>
                <w:sz w:val="24"/>
                <w:szCs w:val="24"/>
                <w:lang w:eastAsia="en-GB"/>
              </w:rPr>
            </w:pPr>
          </w:p>
        </w:tc>
        <w:tc>
          <w:tcPr>
            <w:tcW w:w="5045" w:type="dxa"/>
            <w:gridSpan w:val="3"/>
            <w:tcBorders>
              <w:top w:val="single" w:sz="4" w:space="0" w:color="auto"/>
              <w:left w:val="nil"/>
              <w:bottom w:val="single" w:sz="4" w:space="0" w:color="auto"/>
              <w:right w:val="single" w:sz="4" w:space="0" w:color="auto"/>
            </w:tcBorders>
            <w:shd w:val="clear" w:color="auto" w:fill="auto"/>
          </w:tcPr>
          <w:p w14:paraId="30B0E0B2" w14:textId="77777777" w:rsidR="000126FE" w:rsidRPr="00287A63" w:rsidRDefault="000126FE" w:rsidP="00712484">
            <w:pPr>
              <w:spacing w:after="240" w:line="240" w:lineRule="auto"/>
              <w:rPr>
                <w:rFonts w:ascii="Gill Sans MT" w:eastAsia="Times New Roman" w:hAnsi="Gill Sans MT" w:cs="Calibri"/>
                <w:color w:val="000000"/>
                <w:sz w:val="24"/>
                <w:szCs w:val="24"/>
                <w:lang w:eastAsia="en-GB"/>
              </w:rPr>
            </w:pPr>
          </w:p>
          <w:p w14:paraId="0CA8CFCE" w14:textId="77777777" w:rsidR="000126FE" w:rsidRPr="00287A63" w:rsidRDefault="000126FE" w:rsidP="00712484">
            <w:pPr>
              <w:spacing w:after="24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BBC Documentary: ‘Rise of the Nazis’</w:t>
            </w:r>
          </w:p>
          <w:p w14:paraId="4338BBB9" w14:textId="77777777" w:rsidR="000126FE" w:rsidRPr="00287A63" w:rsidRDefault="00E134DA" w:rsidP="00712484">
            <w:pPr>
              <w:spacing w:after="240" w:line="240" w:lineRule="auto"/>
              <w:rPr>
                <w:rFonts w:ascii="Gill Sans MT" w:hAnsi="Gill Sans MT"/>
                <w:sz w:val="24"/>
                <w:szCs w:val="24"/>
              </w:rPr>
            </w:pPr>
            <w:hyperlink r:id="rId12" w:history="1">
              <w:r w:rsidR="000126FE" w:rsidRPr="00287A63">
                <w:rPr>
                  <w:rStyle w:val="Hyperlink"/>
                  <w:rFonts w:ascii="Gill Sans MT" w:hAnsi="Gill Sans MT"/>
                  <w:sz w:val="24"/>
                  <w:szCs w:val="24"/>
                </w:rPr>
                <w:t>https://www.bbc.co.uk/mediacentre/proginfo/2019/36/rise-of-the-nazis</w:t>
              </w:r>
            </w:hyperlink>
          </w:p>
          <w:p w14:paraId="72867049" w14:textId="77777777" w:rsidR="000126FE" w:rsidRPr="00287A63" w:rsidRDefault="000126FE" w:rsidP="00712484">
            <w:pPr>
              <w:spacing w:after="24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Historical Association Podcasts on Weimar Germany:</w:t>
            </w:r>
          </w:p>
          <w:p w14:paraId="2A8E96AF" w14:textId="77777777" w:rsidR="000126FE" w:rsidRPr="00287A63" w:rsidRDefault="00E134DA" w:rsidP="00712484">
            <w:pPr>
              <w:spacing w:after="240" w:line="240" w:lineRule="auto"/>
              <w:rPr>
                <w:rFonts w:ascii="Gill Sans MT" w:hAnsi="Gill Sans MT"/>
                <w:sz w:val="24"/>
                <w:szCs w:val="24"/>
              </w:rPr>
            </w:pPr>
            <w:hyperlink r:id="rId13" w:history="1">
              <w:r w:rsidR="000126FE" w:rsidRPr="00287A63">
                <w:rPr>
                  <w:rStyle w:val="Hyperlink"/>
                  <w:rFonts w:ascii="Gill Sans MT" w:hAnsi="Gill Sans MT"/>
                  <w:sz w:val="24"/>
                  <w:szCs w:val="24"/>
                </w:rPr>
                <w:t>https://www.history.org.uk/secondary/module/4373/podcast-series-german-history-1918-1948</w:t>
              </w:r>
            </w:hyperlink>
          </w:p>
          <w:p w14:paraId="3B377C49" w14:textId="77777777" w:rsidR="000126FE" w:rsidRPr="00287A63" w:rsidRDefault="000126FE" w:rsidP="00712484">
            <w:pPr>
              <w:spacing w:after="24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The Nazis ‘A Warning from History’ DVD</w:t>
            </w:r>
          </w:p>
          <w:p w14:paraId="5AA7C5A6" w14:textId="77777777" w:rsidR="000126FE" w:rsidRPr="00287A63" w:rsidRDefault="000126FE" w:rsidP="00712484">
            <w:pPr>
              <w:spacing w:after="240" w:line="240" w:lineRule="auto"/>
              <w:rPr>
                <w:rFonts w:ascii="Gill Sans MT" w:eastAsia="Times New Roman" w:hAnsi="Gill Sans MT" w:cs="Calibri"/>
                <w:color w:val="000000"/>
                <w:sz w:val="24"/>
                <w:szCs w:val="24"/>
                <w:lang w:eastAsia="en-GB"/>
              </w:rPr>
            </w:pPr>
          </w:p>
          <w:p w14:paraId="715655EE" w14:textId="77777777" w:rsidR="000126FE" w:rsidRPr="00287A63" w:rsidRDefault="000126FE" w:rsidP="00712484">
            <w:pPr>
              <w:spacing w:after="24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highlight w:val="yellow"/>
                <w:lang w:eastAsia="en-GB"/>
              </w:rPr>
              <w:t xml:space="preserve">All resources on </w:t>
            </w:r>
            <w:hyperlink r:id="rId14" w:history="1">
              <w:r w:rsidRPr="00287A63">
                <w:rPr>
                  <w:rStyle w:val="Hyperlink"/>
                  <w:rFonts w:ascii="Gill Sans MT" w:eastAsia="Times New Roman" w:hAnsi="Gill Sans MT" w:cs="Calibri"/>
                  <w:sz w:val="24"/>
                  <w:szCs w:val="24"/>
                  <w:highlight w:val="yellow"/>
                  <w:lang w:eastAsia="en-GB"/>
                </w:rPr>
                <w:t>SHARED</w:t>
              </w:r>
            </w:hyperlink>
            <w:r w:rsidRPr="00287A63">
              <w:rPr>
                <w:rFonts w:ascii="Gill Sans MT" w:eastAsia="Times New Roman" w:hAnsi="Gill Sans MT" w:cs="Calibri"/>
                <w:color w:val="000000"/>
                <w:sz w:val="24"/>
                <w:szCs w:val="24"/>
                <w:highlight w:val="yellow"/>
                <w:lang w:eastAsia="en-GB"/>
              </w:rPr>
              <w:t xml:space="preserve"> AREA</w:t>
            </w:r>
          </w:p>
        </w:tc>
      </w:tr>
    </w:tbl>
    <w:p w14:paraId="430BCCAC" w14:textId="60E5C97B" w:rsidR="000126FE" w:rsidRPr="00287A63" w:rsidRDefault="000126FE" w:rsidP="00B978C3">
      <w:pPr>
        <w:jc w:val="center"/>
        <w:rPr>
          <w:rFonts w:ascii="Gill Sans MT" w:hAnsi="Gill Sans MT"/>
          <w:sz w:val="24"/>
          <w:szCs w:val="24"/>
        </w:rPr>
      </w:pPr>
    </w:p>
    <w:tbl>
      <w:tblPr>
        <w:tblW w:w="0" w:type="auto"/>
        <w:tblLook w:val="04A0" w:firstRow="1" w:lastRow="0" w:firstColumn="1" w:lastColumn="0" w:noHBand="0" w:noVBand="1"/>
      </w:tblPr>
      <w:tblGrid>
        <w:gridCol w:w="988"/>
        <w:gridCol w:w="1701"/>
        <w:gridCol w:w="1597"/>
        <w:gridCol w:w="3274"/>
        <w:gridCol w:w="2389"/>
        <w:gridCol w:w="2623"/>
        <w:gridCol w:w="2816"/>
      </w:tblGrid>
      <w:tr w:rsidR="00A97E6D" w:rsidRPr="00287A63" w14:paraId="20BFFBFD" w14:textId="77777777" w:rsidTr="00365337">
        <w:trPr>
          <w:trHeight w:val="690"/>
        </w:trPr>
        <w:tc>
          <w:tcPr>
            <w:tcW w:w="988" w:type="dxa"/>
            <w:tcBorders>
              <w:top w:val="single" w:sz="4" w:space="0" w:color="auto"/>
              <w:left w:val="single" w:sz="4" w:space="0" w:color="auto"/>
              <w:bottom w:val="single" w:sz="4" w:space="0" w:color="auto"/>
              <w:right w:val="single" w:sz="4" w:space="0" w:color="auto"/>
            </w:tcBorders>
            <w:shd w:val="clear" w:color="auto" w:fill="F3C5E3"/>
            <w:vAlign w:val="center"/>
            <w:hideMark/>
          </w:tcPr>
          <w:p w14:paraId="08D69175" w14:textId="06F7D5C4" w:rsidR="00A97E6D" w:rsidRPr="00287A63" w:rsidRDefault="00A97E6D" w:rsidP="00A97E6D">
            <w:pPr>
              <w:spacing w:after="0" w:line="240" w:lineRule="auto"/>
              <w:rPr>
                <w:rFonts w:ascii="Gill Sans MT" w:eastAsia="Times New Roman" w:hAnsi="Gill Sans MT" w:cs="Calibri"/>
                <w:b/>
                <w:bCs/>
                <w:color w:val="000000"/>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3C5E3"/>
            <w:vAlign w:val="center"/>
            <w:hideMark/>
          </w:tcPr>
          <w:p w14:paraId="2A96E2B0" w14:textId="5A2D4D1A"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b/>
                <w:bCs/>
                <w:color w:val="000000"/>
                <w:sz w:val="24"/>
                <w:szCs w:val="24"/>
                <w:lang w:eastAsia="en-GB"/>
              </w:rPr>
              <w:t>Content</w:t>
            </w:r>
          </w:p>
        </w:tc>
        <w:tc>
          <w:tcPr>
            <w:tcW w:w="1597" w:type="dxa"/>
            <w:tcBorders>
              <w:top w:val="single" w:sz="4" w:space="0" w:color="auto"/>
              <w:left w:val="nil"/>
              <w:bottom w:val="single" w:sz="4" w:space="0" w:color="auto"/>
              <w:right w:val="single" w:sz="4" w:space="0" w:color="auto"/>
            </w:tcBorders>
            <w:shd w:val="clear" w:color="auto" w:fill="F3C5E3"/>
            <w:vAlign w:val="center"/>
            <w:hideMark/>
          </w:tcPr>
          <w:p w14:paraId="798341B7" w14:textId="77777777" w:rsidR="00A97E6D" w:rsidRPr="00287A63" w:rsidRDefault="00A97E6D" w:rsidP="00A97E6D">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Skills and Key Concepts: Q3, Q4</w:t>
            </w:r>
          </w:p>
        </w:tc>
        <w:tc>
          <w:tcPr>
            <w:tcW w:w="0" w:type="auto"/>
            <w:tcBorders>
              <w:top w:val="single" w:sz="4" w:space="0" w:color="auto"/>
              <w:left w:val="nil"/>
              <w:bottom w:val="single" w:sz="4" w:space="0" w:color="auto"/>
              <w:right w:val="single" w:sz="4" w:space="0" w:color="auto"/>
            </w:tcBorders>
            <w:shd w:val="clear" w:color="auto" w:fill="F3C5E3"/>
            <w:vAlign w:val="center"/>
            <w:hideMark/>
          </w:tcPr>
          <w:p w14:paraId="3B7D0A22" w14:textId="77777777" w:rsidR="00A97E6D" w:rsidRPr="00287A63" w:rsidRDefault="00A97E6D" w:rsidP="00A97E6D">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Assessment</w:t>
            </w:r>
          </w:p>
        </w:tc>
        <w:tc>
          <w:tcPr>
            <w:tcW w:w="2389" w:type="dxa"/>
            <w:tcBorders>
              <w:top w:val="single" w:sz="4" w:space="0" w:color="auto"/>
              <w:left w:val="nil"/>
              <w:bottom w:val="single" w:sz="4" w:space="0" w:color="auto"/>
              <w:right w:val="single" w:sz="4" w:space="0" w:color="auto"/>
            </w:tcBorders>
            <w:shd w:val="clear" w:color="auto" w:fill="F3C5E3"/>
            <w:vAlign w:val="center"/>
            <w:hideMark/>
          </w:tcPr>
          <w:p w14:paraId="46FA8F8C" w14:textId="77777777" w:rsidR="00A97E6D" w:rsidRPr="00287A63" w:rsidRDefault="00A97E6D" w:rsidP="00A97E6D">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HWK</w:t>
            </w:r>
          </w:p>
        </w:tc>
        <w:tc>
          <w:tcPr>
            <w:tcW w:w="2623" w:type="dxa"/>
            <w:tcBorders>
              <w:top w:val="single" w:sz="4" w:space="0" w:color="auto"/>
              <w:left w:val="nil"/>
              <w:bottom w:val="single" w:sz="4" w:space="0" w:color="auto"/>
              <w:right w:val="single" w:sz="4" w:space="0" w:color="auto"/>
            </w:tcBorders>
            <w:shd w:val="clear" w:color="auto" w:fill="F3C5E3"/>
            <w:vAlign w:val="center"/>
            <w:hideMark/>
          </w:tcPr>
          <w:p w14:paraId="1561B57E" w14:textId="77777777" w:rsidR="00A97E6D" w:rsidRPr="00287A63" w:rsidRDefault="00A97E6D" w:rsidP="00A97E6D">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F3C5E3"/>
            <w:vAlign w:val="center"/>
            <w:hideMark/>
          </w:tcPr>
          <w:p w14:paraId="607C6F20" w14:textId="77777777" w:rsidR="00A97E6D" w:rsidRPr="00287A63" w:rsidRDefault="00A97E6D" w:rsidP="00A97E6D">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Recall of prior or future topics</w:t>
            </w:r>
          </w:p>
        </w:tc>
      </w:tr>
      <w:tr w:rsidR="00A97E6D" w:rsidRPr="00287A63" w14:paraId="4311C704" w14:textId="77777777" w:rsidTr="00A97E6D">
        <w:trPr>
          <w:trHeight w:val="166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032D8D4" w14:textId="47F1AFCB" w:rsidR="00A97E6D" w:rsidRPr="00287A63" w:rsidRDefault="00A97E6D" w:rsidP="00A97E6D">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w:t>
            </w:r>
            <w:r w:rsidR="00CD5636" w:rsidRPr="00287A63">
              <w:rPr>
                <w:rFonts w:ascii="Gill Sans MT" w:eastAsia="Times New Roman" w:hAnsi="Gill Sans MT" w:cs="Calibri"/>
                <w:b/>
                <w:bCs/>
                <w:color w:val="000000"/>
                <w:sz w:val="24"/>
                <w:szCs w:val="24"/>
                <w:lang w:eastAsia="en-GB"/>
              </w:rPr>
              <w:t>1-2</w:t>
            </w:r>
          </w:p>
        </w:tc>
        <w:tc>
          <w:tcPr>
            <w:tcW w:w="1701" w:type="dxa"/>
            <w:tcBorders>
              <w:top w:val="nil"/>
              <w:left w:val="nil"/>
              <w:bottom w:val="single" w:sz="4" w:space="0" w:color="auto"/>
              <w:right w:val="single" w:sz="4" w:space="0" w:color="auto"/>
            </w:tcBorders>
            <w:shd w:val="clear" w:color="000000" w:fill="FFFFFF"/>
            <w:vAlign w:val="center"/>
            <w:hideMark/>
          </w:tcPr>
          <w:p w14:paraId="39B4EE2B"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Propaganda and the Terror State</w:t>
            </w:r>
          </w:p>
        </w:tc>
        <w:tc>
          <w:tcPr>
            <w:tcW w:w="1597" w:type="dxa"/>
            <w:tcBorders>
              <w:top w:val="nil"/>
              <w:left w:val="nil"/>
              <w:bottom w:val="single" w:sz="4" w:space="0" w:color="auto"/>
              <w:right w:val="single" w:sz="4" w:space="0" w:color="auto"/>
            </w:tcBorders>
            <w:shd w:val="clear" w:color="000000" w:fill="FFFFFF"/>
            <w:vAlign w:val="center"/>
            <w:hideMark/>
          </w:tcPr>
          <w:p w14:paraId="6D21C774" w14:textId="77777777" w:rsidR="00A97E6D" w:rsidRPr="00287A63" w:rsidRDefault="00A97E6D" w:rsidP="00A97E6D">
            <w:pPr>
              <w:spacing w:after="0" w:line="240" w:lineRule="auto"/>
              <w:jc w:val="center"/>
              <w:rPr>
                <w:rFonts w:ascii="Gill Sans MT" w:eastAsia="Times New Roman" w:hAnsi="Gill Sans MT" w:cs="Calibri Light"/>
                <w:color w:val="000000"/>
                <w:sz w:val="24"/>
                <w:szCs w:val="24"/>
                <w:lang w:eastAsia="en-GB"/>
              </w:rPr>
            </w:pPr>
            <w:r w:rsidRPr="00287A63">
              <w:rPr>
                <w:rFonts w:ascii="Gill Sans MT" w:eastAsia="Times New Roman" w:hAnsi="Gill Sans MT" w:cs="Calibri Light"/>
                <w:color w:val="000000"/>
                <w:sz w:val="24"/>
                <w:szCs w:val="24"/>
                <w:lang w:eastAsia="en-GB"/>
              </w:rPr>
              <w:t>Significance</w:t>
            </w:r>
          </w:p>
        </w:tc>
        <w:tc>
          <w:tcPr>
            <w:tcW w:w="0" w:type="auto"/>
            <w:tcBorders>
              <w:top w:val="nil"/>
              <w:left w:val="nil"/>
              <w:bottom w:val="single" w:sz="4" w:space="0" w:color="auto"/>
              <w:right w:val="single" w:sz="4" w:space="0" w:color="auto"/>
            </w:tcBorders>
            <w:shd w:val="clear" w:color="000000" w:fill="FFFFFF"/>
            <w:vAlign w:val="center"/>
            <w:hideMark/>
          </w:tcPr>
          <w:p w14:paraId="43EDA194" w14:textId="77777777" w:rsidR="00A97E6D" w:rsidRPr="00287A63" w:rsidRDefault="00A97E6D" w:rsidP="00A97E6D">
            <w:pPr>
              <w:spacing w:after="0" w:line="240" w:lineRule="auto"/>
              <w:jc w:val="center"/>
              <w:rPr>
                <w:rFonts w:ascii="Gill Sans MT" w:eastAsia="Times New Roman" w:hAnsi="Gill Sans MT" w:cs="Calibri Light"/>
                <w:color w:val="000000"/>
                <w:sz w:val="24"/>
                <w:szCs w:val="24"/>
                <w:lang w:eastAsia="en-GB"/>
              </w:rPr>
            </w:pPr>
            <w:r w:rsidRPr="00287A63">
              <w:rPr>
                <w:rFonts w:ascii="Gill Sans MT" w:eastAsia="Times New Roman" w:hAnsi="Gill Sans MT" w:cs="Calibri Light"/>
                <w:color w:val="000000"/>
                <w:sz w:val="24"/>
                <w:szCs w:val="24"/>
                <w:lang w:eastAsia="en-GB"/>
              </w:rPr>
              <w:t>Peer Discussion: Which factor was the most significant in helping the Nazis keep control?</w:t>
            </w:r>
          </w:p>
        </w:tc>
        <w:tc>
          <w:tcPr>
            <w:tcW w:w="2389" w:type="dxa"/>
            <w:tcBorders>
              <w:top w:val="nil"/>
              <w:left w:val="nil"/>
              <w:bottom w:val="single" w:sz="4" w:space="0" w:color="auto"/>
              <w:right w:val="single" w:sz="4" w:space="0" w:color="auto"/>
            </w:tcBorders>
            <w:shd w:val="clear" w:color="000000" w:fill="FFFFFF"/>
            <w:vAlign w:val="center"/>
            <w:hideMark/>
          </w:tcPr>
          <w:p w14:paraId="0E5C8F19" w14:textId="77777777" w:rsidR="00A97E6D" w:rsidRPr="00287A63" w:rsidRDefault="00A97E6D" w:rsidP="00A97E6D">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 </w:t>
            </w:r>
          </w:p>
        </w:tc>
        <w:tc>
          <w:tcPr>
            <w:tcW w:w="2623" w:type="dxa"/>
            <w:tcBorders>
              <w:top w:val="nil"/>
              <w:left w:val="nil"/>
              <w:bottom w:val="single" w:sz="4" w:space="0" w:color="auto"/>
              <w:right w:val="single" w:sz="4" w:space="0" w:color="auto"/>
            </w:tcBorders>
            <w:shd w:val="clear" w:color="000000" w:fill="FFFFFF"/>
            <w:vAlign w:val="center"/>
            <w:hideMark/>
          </w:tcPr>
          <w:p w14:paraId="0FEA6DE1" w14:textId="77777777" w:rsidR="00A97E6D" w:rsidRPr="00287A63" w:rsidRDefault="00A97E6D" w:rsidP="00A97E6D">
            <w:pPr>
              <w:spacing w:after="0" w:line="240" w:lineRule="auto"/>
              <w:jc w:val="center"/>
              <w:rPr>
                <w:rFonts w:ascii="Gill Sans MT" w:eastAsia="Times New Roman" w:hAnsi="Gill Sans MT" w:cs="Calibri Light"/>
                <w:color w:val="000000"/>
                <w:sz w:val="24"/>
                <w:szCs w:val="24"/>
                <w:lang w:eastAsia="en-GB"/>
              </w:rPr>
            </w:pPr>
            <w:r w:rsidRPr="00287A63">
              <w:rPr>
                <w:rFonts w:ascii="Gill Sans MT" w:eastAsia="Times New Roman" w:hAnsi="Gill Sans MT" w:cs="Calibri Light"/>
                <w:color w:val="000000"/>
                <w:sz w:val="24"/>
                <w:szCs w:val="24"/>
                <w:lang w:eastAsia="en-GB"/>
              </w:rPr>
              <w:t>Discussion of modern societies which are dictatorships; discussions of curtailed freedoms</w:t>
            </w:r>
          </w:p>
        </w:tc>
        <w:tc>
          <w:tcPr>
            <w:tcW w:w="0" w:type="auto"/>
            <w:tcBorders>
              <w:top w:val="nil"/>
              <w:left w:val="nil"/>
              <w:bottom w:val="single" w:sz="4" w:space="0" w:color="auto"/>
              <w:right w:val="single" w:sz="4" w:space="0" w:color="auto"/>
            </w:tcBorders>
            <w:shd w:val="clear" w:color="000000" w:fill="FFFFFF"/>
            <w:vAlign w:val="center"/>
            <w:hideMark/>
          </w:tcPr>
          <w:p w14:paraId="2F860244" w14:textId="77777777" w:rsidR="00A97E6D" w:rsidRPr="00287A63" w:rsidRDefault="00A97E6D" w:rsidP="00A97E6D">
            <w:pPr>
              <w:spacing w:after="0" w:line="240" w:lineRule="auto"/>
              <w:jc w:val="center"/>
              <w:rPr>
                <w:rFonts w:ascii="Gill Sans MT" w:eastAsia="Times New Roman" w:hAnsi="Gill Sans MT" w:cs="Calibri Light"/>
                <w:color w:val="000000"/>
                <w:sz w:val="24"/>
                <w:szCs w:val="24"/>
                <w:lang w:eastAsia="en-GB"/>
              </w:rPr>
            </w:pPr>
            <w:r w:rsidRPr="00287A63">
              <w:rPr>
                <w:rFonts w:ascii="Gill Sans MT" w:eastAsia="Times New Roman" w:hAnsi="Gill Sans MT" w:cs="Calibri Light"/>
                <w:color w:val="000000"/>
                <w:sz w:val="24"/>
                <w:szCs w:val="24"/>
                <w:lang w:eastAsia="en-GB"/>
              </w:rPr>
              <w:t>Recap on concept of democracy vs dictatorship</w:t>
            </w:r>
          </w:p>
        </w:tc>
      </w:tr>
      <w:tr w:rsidR="00A97E6D" w:rsidRPr="00287A63" w14:paraId="6759472B" w14:textId="77777777" w:rsidTr="00B40E79">
        <w:trPr>
          <w:trHeight w:val="111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C0CB5E7" w14:textId="6356756B"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CD5636" w:rsidRPr="00287A63">
              <w:rPr>
                <w:rFonts w:ascii="Gill Sans MT" w:eastAsia="Times New Roman" w:hAnsi="Gill Sans MT" w:cs="Calibri"/>
                <w:color w:val="000000"/>
                <w:sz w:val="24"/>
                <w:szCs w:val="24"/>
                <w:lang w:eastAsia="en-GB"/>
              </w:rPr>
              <w:t>3</w:t>
            </w:r>
          </w:p>
        </w:tc>
        <w:tc>
          <w:tcPr>
            <w:tcW w:w="1701" w:type="dxa"/>
            <w:tcBorders>
              <w:top w:val="nil"/>
              <w:left w:val="nil"/>
              <w:bottom w:val="single" w:sz="4" w:space="0" w:color="auto"/>
              <w:right w:val="single" w:sz="4" w:space="0" w:color="auto"/>
            </w:tcBorders>
            <w:shd w:val="clear" w:color="000000" w:fill="FFFFFF"/>
            <w:vAlign w:val="center"/>
            <w:hideMark/>
          </w:tcPr>
          <w:p w14:paraId="2EAB2367"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Workers and Work</w:t>
            </w:r>
          </w:p>
        </w:tc>
        <w:tc>
          <w:tcPr>
            <w:tcW w:w="1597" w:type="dxa"/>
            <w:tcBorders>
              <w:top w:val="nil"/>
              <w:left w:val="nil"/>
              <w:bottom w:val="single" w:sz="4" w:space="0" w:color="auto"/>
              <w:right w:val="single" w:sz="4" w:space="0" w:color="auto"/>
            </w:tcBorders>
            <w:shd w:val="clear" w:color="000000" w:fill="FFFFFF"/>
            <w:vAlign w:val="center"/>
            <w:hideMark/>
          </w:tcPr>
          <w:p w14:paraId="767A0101"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Explanation</w:t>
            </w:r>
          </w:p>
        </w:tc>
        <w:tc>
          <w:tcPr>
            <w:tcW w:w="0" w:type="auto"/>
            <w:tcBorders>
              <w:top w:val="nil"/>
              <w:left w:val="nil"/>
              <w:bottom w:val="single" w:sz="4" w:space="0" w:color="auto"/>
              <w:right w:val="single" w:sz="4" w:space="0" w:color="auto"/>
            </w:tcBorders>
            <w:shd w:val="clear" w:color="auto" w:fill="E2EFD9" w:themeFill="accent6" w:themeFillTint="33"/>
            <w:vAlign w:val="center"/>
            <w:hideMark/>
          </w:tcPr>
          <w:p w14:paraId="4185745B" w14:textId="5BBE0FB8"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Explain why unemployment fell under the Nazis [8]</w:t>
            </w:r>
            <w:r w:rsidR="00B40E79" w:rsidRPr="00287A63">
              <w:rPr>
                <w:rFonts w:ascii="Gill Sans MT" w:eastAsia="Times New Roman" w:hAnsi="Gill Sans MT" w:cs="Calibri"/>
                <w:color w:val="000000"/>
                <w:sz w:val="24"/>
                <w:szCs w:val="24"/>
                <w:lang w:eastAsia="en-GB"/>
              </w:rPr>
              <w:t xml:space="preserve"> </w:t>
            </w:r>
            <w:r w:rsidR="00B40E79" w:rsidRPr="00287A63">
              <w:rPr>
                <w:rFonts w:ascii="Gill Sans MT" w:eastAsia="Times New Roman" w:hAnsi="Gill Sans MT" w:cs="Calibri"/>
                <w:b/>
                <w:color w:val="00B0F0"/>
                <w:sz w:val="24"/>
                <w:szCs w:val="24"/>
                <w:lang w:eastAsia="en-GB"/>
              </w:rPr>
              <w:t>STUDENTS SELF ASSESS AND IMPROVE</w:t>
            </w:r>
          </w:p>
        </w:tc>
        <w:tc>
          <w:tcPr>
            <w:tcW w:w="2389" w:type="dxa"/>
            <w:tcBorders>
              <w:top w:val="nil"/>
              <w:left w:val="nil"/>
              <w:bottom w:val="single" w:sz="4" w:space="0" w:color="auto"/>
              <w:right w:val="single" w:sz="4" w:space="0" w:color="auto"/>
            </w:tcBorders>
            <w:shd w:val="clear" w:color="000000" w:fill="FFFFFF"/>
            <w:vAlign w:val="center"/>
            <w:hideMark/>
          </w:tcPr>
          <w:p w14:paraId="37CD9D9A"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2623" w:type="dxa"/>
            <w:tcBorders>
              <w:top w:val="nil"/>
              <w:left w:val="nil"/>
              <w:bottom w:val="single" w:sz="4" w:space="0" w:color="auto"/>
              <w:right w:val="single" w:sz="4" w:space="0" w:color="auto"/>
            </w:tcBorders>
            <w:shd w:val="clear" w:color="000000" w:fill="FFFFFF"/>
            <w:vAlign w:val="center"/>
            <w:hideMark/>
          </w:tcPr>
          <w:p w14:paraId="6623EEEA"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Discussion of current unemployment figures and measures the government take to solve this</w:t>
            </w:r>
          </w:p>
        </w:tc>
        <w:tc>
          <w:tcPr>
            <w:tcW w:w="0" w:type="auto"/>
            <w:tcBorders>
              <w:top w:val="nil"/>
              <w:left w:val="nil"/>
              <w:bottom w:val="single" w:sz="4" w:space="0" w:color="auto"/>
              <w:right w:val="single" w:sz="4" w:space="0" w:color="auto"/>
            </w:tcBorders>
            <w:shd w:val="clear" w:color="000000" w:fill="FFFFFF"/>
            <w:vAlign w:val="center"/>
            <w:hideMark/>
          </w:tcPr>
          <w:p w14:paraId="0B917C46"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r w:rsidR="00A97E6D" w:rsidRPr="00287A63" w14:paraId="06ECCCA3" w14:textId="77777777" w:rsidTr="00A97E6D">
        <w:trPr>
          <w:trHeight w:val="97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70C303C" w14:textId="06E38030"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CD5636" w:rsidRPr="00287A63">
              <w:rPr>
                <w:rFonts w:ascii="Gill Sans MT" w:eastAsia="Times New Roman" w:hAnsi="Gill Sans MT" w:cs="Calibri"/>
                <w:color w:val="000000"/>
                <w:sz w:val="24"/>
                <w:szCs w:val="24"/>
                <w:lang w:eastAsia="en-GB"/>
              </w:rPr>
              <w:t>4</w:t>
            </w:r>
          </w:p>
        </w:tc>
        <w:tc>
          <w:tcPr>
            <w:tcW w:w="1701" w:type="dxa"/>
            <w:tcBorders>
              <w:top w:val="nil"/>
              <w:left w:val="nil"/>
              <w:bottom w:val="single" w:sz="4" w:space="0" w:color="auto"/>
              <w:right w:val="single" w:sz="4" w:space="0" w:color="auto"/>
            </w:tcBorders>
            <w:shd w:val="clear" w:color="000000" w:fill="FFFFFF"/>
            <w:vAlign w:val="center"/>
            <w:hideMark/>
          </w:tcPr>
          <w:p w14:paraId="59A3520D"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Women in Nazi Germany</w:t>
            </w:r>
          </w:p>
        </w:tc>
        <w:tc>
          <w:tcPr>
            <w:tcW w:w="1597" w:type="dxa"/>
            <w:tcBorders>
              <w:top w:val="nil"/>
              <w:left w:val="nil"/>
              <w:bottom w:val="single" w:sz="4" w:space="0" w:color="auto"/>
              <w:right w:val="single" w:sz="4" w:space="0" w:color="auto"/>
            </w:tcBorders>
            <w:shd w:val="clear" w:color="000000" w:fill="FFFFFF"/>
            <w:vAlign w:val="center"/>
            <w:hideMark/>
          </w:tcPr>
          <w:p w14:paraId="698F97E8"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Explanation</w:t>
            </w:r>
          </w:p>
        </w:tc>
        <w:tc>
          <w:tcPr>
            <w:tcW w:w="0" w:type="auto"/>
            <w:tcBorders>
              <w:top w:val="nil"/>
              <w:left w:val="nil"/>
              <w:bottom w:val="single" w:sz="4" w:space="0" w:color="auto"/>
              <w:right w:val="single" w:sz="4" w:space="0" w:color="auto"/>
            </w:tcBorders>
            <w:shd w:val="clear" w:color="000000" w:fill="FFFFFF"/>
            <w:vAlign w:val="center"/>
            <w:hideMark/>
          </w:tcPr>
          <w:p w14:paraId="44C3A1A8"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2389" w:type="dxa"/>
            <w:tcBorders>
              <w:top w:val="nil"/>
              <w:left w:val="nil"/>
              <w:bottom w:val="single" w:sz="4" w:space="0" w:color="auto"/>
              <w:right w:val="single" w:sz="4" w:space="0" w:color="auto"/>
            </w:tcBorders>
            <w:shd w:val="clear" w:color="000000" w:fill="FFFFFF"/>
            <w:vAlign w:val="center"/>
            <w:hideMark/>
          </w:tcPr>
          <w:p w14:paraId="201D85F8"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2623" w:type="dxa"/>
            <w:tcBorders>
              <w:top w:val="nil"/>
              <w:left w:val="nil"/>
              <w:bottom w:val="single" w:sz="4" w:space="0" w:color="auto"/>
              <w:right w:val="single" w:sz="4" w:space="0" w:color="auto"/>
            </w:tcBorders>
            <w:shd w:val="clear" w:color="000000" w:fill="FFFFFF"/>
            <w:vAlign w:val="center"/>
            <w:hideMark/>
          </w:tcPr>
          <w:p w14:paraId="27A95010"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Discussion of typical 'women's roles' in society today</w:t>
            </w:r>
          </w:p>
        </w:tc>
        <w:tc>
          <w:tcPr>
            <w:tcW w:w="0" w:type="auto"/>
            <w:tcBorders>
              <w:top w:val="nil"/>
              <w:left w:val="nil"/>
              <w:bottom w:val="single" w:sz="4" w:space="0" w:color="auto"/>
              <w:right w:val="single" w:sz="4" w:space="0" w:color="auto"/>
            </w:tcBorders>
            <w:shd w:val="clear" w:color="000000" w:fill="FFFFFF"/>
            <w:vAlign w:val="center"/>
            <w:hideMark/>
          </w:tcPr>
          <w:p w14:paraId="25714EE7" w14:textId="07777968"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Recap of how women's lives changed under </w:t>
            </w:r>
            <w:r w:rsidR="00365337" w:rsidRPr="00287A63">
              <w:rPr>
                <w:rFonts w:ascii="Gill Sans MT" w:eastAsia="Times New Roman" w:hAnsi="Gill Sans MT" w:cs="Calibri"/>
                <w:color w:val="000000"/>
                <w:sz w:val="24"/>
                <w:szCs w:val="24"/>
                <w:lang w:eastAsia="en-GB"/>
              </w:rPr>
              <w:t>Stresemann</w:t>
            </w:r>
            <w:r w:rsidRPr="00287A63">
              <w:rPr>
                <w:rFonts w:ascii="Gill Sans MT" w:eastAsia="Times New Roman" w:hAnsi="Gill Sans MT" w:cs="Calibri"/>
                <w:color w:val="000000"/>
                <w:sz w:val="24"/>
                <w:szCs w:val="24"/>
                <w:lang w:eastAsia="en-GB"/>
              </w:rPr>
              <w:t>; link to Victorian women from Y8</w:t>
            </w:r>
          </w:p>
        </w:tc>
      </w:tr>
      <w:tr w:rsidR="00A97E6D" w:rsidRPr="00287A63" w14:paraId="27C7F5EE" w14:textId="77777777" w:rsidTr="00A97E6D">
        <w:trPr>
          <w:trHeight w:val="96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5733F17" w14:textId="7596A080"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CD5636" w:rsidRPr="00287A63">
              <w:rPr>
                <w:rFonts w:ascii="Gill Sans MT" w:eastAsia="Times New Roman" w:hAnsi="Gill Sans MT" w:cs="Calibri"/>
                <w:color w:val="000000"/>
                <w:sz w:val="24"/>
                <w:szCs w:val="24"/>
                <w:lang w:eastAsia="en-GB"/>
              </w:rPr>
              <w:t>5-6</w:t>
            </w:r>
          </w:p>
        </w:tc>
        <w:tc>
          <w:tcPr>
            <w:tcW w:w="1701" w:type="dxa"/>
            <w:tcBorders>
              <w:top w:val="nil"/>
              <w:left w:val="nil"/>
              <w:bottom w:val="single" w:sz="4" w:space="0" w:color="auto"/>
              <w:right w:val="single" w:sz="4" w:space="0" w:color="auto"/>
            </w:tcBorders>
            <w:shd w:val="clear" w:color="000000" w:fill="FFFFFF"/>
            <w:vAlign w:val="center"/>
            <w:hideMark/>
          </w:tcPr>
          <w:p w14:paraId="71481FD5"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The Lives of Children in Nazi Germany</w:t>
            </w:r>
          </w:p>
        </w:tc>
        <w:tc>
          <w:tcPr>
            <w:tcW w:w="1597" w:type="dxa"/>
            <w:tcBorders>
              <w:top w:val="nil"/>
              <w:left w:val="nil"/>
              <w:bottom w:val="single" w:sz="4" w:space="0" w:color="auto"/>
              <w:right w:val="single" w:sz="4" w:space="0" w:color="auto"/>
            </w:tcBorders>
            <w:shd w:val="clear" w:color="000000" w:fill="FFFFFF"/>
            <w:vAlign w:val="center"/>
            <w:hideMark/>
          </w:tcPr>
          <w:p w14:paraId="76FA1D58"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Explanation</w:t>
            </w:r>
          </w:p>
        </w:tc>
        <w:tc>
          <w:tcPr>
            <w:tcW w:w="0" w:type="auto"/>
            <w:tcBorders>
              <w:top w:val="nil"/>
              <w:left w:val="nil"/>
              <w:bottom w:val="single" w:sz="4" w:space="0" w:color="auto"/>
              <w:right w:val="single" w:sz="4" w:space="0" w:color="auto"/>
            </w:tcBorders>
            <w:shd w:val="clear" w:color="000000" w:fill="FFFFFF"/>
            <w:vAlign w:val="center"/>
            <w:hideMark/>
          </w:tcPr>
          <w:p w14:paraId="7444B99E"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2389" w:type="dxa"/>
            <w:tcBorders>
              <w:top w:val="nil"/>
              <w:left w:val="nil"/>
              <w:bottom w:val="single" w:sz="4" w:space="0" w:color="auto"/>
              <w:right w:val="single" w:sz="4" w:space="0" w:color="auto"/>
            </w:tcBorders>
            <w:shd w:val="clear" w:color="000000" w:fill="FFFFFF"/>
            <w:vAlign w:val="center"/>
            <w:hideMark/>
          </w:tcPr>
          <w:p w14:paraId="0B91DDF5"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Explain why children were so important to Nazi Germany [8] </w:t>
            </w:r>
          </w:p>
        </w:tc>
        <w:tc>
          <w:tcPr>
            <w:tcW w:w="2623" w:type="dxa"/>
            <w:tcBorders>
              <w:top w:val="nil"/>
              <w:left w:val="nil"/>
              <w:bottom w:val="single" w:sz="4" w:space="0" w:color="auto"/>
              <w:right w:val="single" w:sz="4" w:space="0" w:color="auto"/>
            </w:tcBorders>
            <w:shd w:val="clear" w:color="000000" w:fill="FFFFFF"/>
            <w:vAlign w:val="center"/>
            <w:hideMark/>
          </w:tcPr>
          <w:p w14:paraId="75FCC7B5"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7D86646F"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r w:rsidR="00A97E6D" w:rsidRPr="00287A63" w14:paraId="40E635DE" w14:textId="77777777" w:rsidTr="00B40E79">
        <w:trPr>
          <w:trHeight w:val="166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D326BD3" w14:textId="2166DFDD"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lastRenderedPageBreak/>
              <w:t> </w:t>
            </w:r>
            <w:r w:rsidR="00CD5636" w:rsidRPr="00287A63">
              <w:rPr>
                <w:rFonts w:ascii="Gill Sans MT" w:eastAsia="Times New Roman" w:hAnsi="Gill Sans MT" w:cs="Calibri"/>
                <w:color w:val="000000"/>
                <w:sz w:val="24"/>
                <w:szCs w:val="24"/>
                <w:lang w:eastAsia="en-GB"/>
              </w:rPr>
              <w:t>6-7</w:t>
            </w:r>
          </w:p>
        </w:tc>
        <w:tc>
          <w:tcPr>
            <w:tcW w:w="1701" w:type="dxa"/>
            <w:tcBorders>
              <w:top w:val="nil"/>
              <w:left w:val="nil"/>
              <w:bottom w:val="single" w:sz="4" w:space="0" w:color="auto"/>
              <w:right w:val="single" w:sz="4" w:space="0" w:color="auto"/>
            </w:tcBorders>
            <w:shd w:val="clear" w:color="000000" w:fill="FFFFFF"/>
            <w:vAlign w:val="center"/>
            <w:hideMark/>
          </w:tcPr>
          <w:p w14:paraId="525F589D"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The Treatment of the Jews before 1939</w:t>
            </w:r>
          </w:p>
        </w:tc>
        <w:tc>
          <w:tcPr>
            <w:tcW w:w="1597" w:type="dxa"/>
            <w:tcBorders>
              <w:top w:val="nil"/>
              <w:left w:val="nil"/>
              <w:bottom w:val="single" w:sz="4" w:space="0" w:color="auto"/>
              <w:right w:val="single" w:sz="4" w:space="0" w:color="auto"/>
            </w:tcBorders>
            <w:shd w:val="clear" w:color="000000" w:fill="FFFFFF"/>
            <w:vAlign w:val="center"/>
            <w:hideMark/>
          </w:tcPr>
          <w:p w14:paraId="2ED76C82"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Significance</w:t>
            </w:r>
          </w:p>
        </w:tc>
        <w:tc>
          <w:tcPr>
            <w:tcW w:w="0" w:type="auto"/>
            <w:tcBorders>
              <w:top w:val="nil"/>
              <w:left w:val="nil"/>
              <w:bottom w:val="single" w:sz="4" w:space="0" w:color="auto"/>
              <w:right w:val="single" w:sz="4" w:space="0" w:color="auto"/>
            </w:tcBorders>
            <w:shd w:val="clear" w:color="auto" w:fill="E2EFD9" w:themeFill="accent6" w:themeFillTint="33"/>
            <w:vAlign w:val="center"/>
            <w:hideMark/>
          </w:tcPr>
          <w:p w14:paraId="196A792B" w14:textId="6ACB82C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Arrange in order of significance the measures put in place to control Jews 1933-1939 [9]</w:t>
            </w:r>
            <w:r w:rsidR="00B40E79" w:rsidRPr="00287A63">
              <w:rPr>
                <w:rFonts w:ascii="Gill Sans MT" w:eastAsia="Times New Roman" w:hAnsi="Gill Sans MT" w:cs="Calibri"/>
                <w:color w:val="000000"/>
                <w:sz w:val="24"/>
                <w:szCs w:val="24"/>
                <w:lang w:eastAsia="en-GB"/>
              </w:rPr>
              <w:t xml:space="preserve"> </w:t>
            </w:r>
            <w:r w:rsidR="00287A63" w:rsidRPr="00287A63">
              <w:rPr>
                <w:rFonts w:ascii="Gill Sans MT" w:eastAsia="Times New Roman" w:hAnsi="Gill Sans MT" w:cs="Calibri"/>
                <w:b/>
                <w:color w:val="00B0F0"/>
                <w:sz w:val="24"/>
                <w:szCs w:val="24"/>
                <w:lang w:eastAsia="en-GB"/>
              </w:rPr>
              <w:t>TEACHER MARKED</w:t>
            </w:r>
            <w:r w:rsidR="00287A63" w:rsidRPr="00287A63">
              <w:rPr>
                <w:rFonts w:ascii="Gill Sans MT" w:eastAsia="Times New Roman" w:hAnsi="Gill Sans MT" w:cs="Calibri"/>
                <w:color w:val="00B0F0"/>
                <w:sz w:val="24"/>
                <w:szCs w:val="24"/>
                <w:lang w:eastAsia="en-GB"/>
              </w:rPr>
              <w:t xml:space="preserve"> </w:t>
            </w:r>
            <w:proofErr w:type="gramStart"/>
            <w:r w:rsidR="00B40E79" w:rsidRPr="00287A63">
              <w:rPr>
                <w:rFonts w:ascii="Gill Sans MT" w:eastAsia="Times New Roman" w:hAnsi="Gill Sans MT" w:cs="Calibri"/>
                <w:b/>
                <w:color w:val="00B0F0"/>
                <w:sz w:val="24"/>
                <w:szCs w:val="24"/>
                <w:lang w:eastAsia="en-GB"/>
              </w:rPr>
              <w:t>STUDENTS  IMPROVE</w:t>
            </w:r>
            <w:proofErr w:type="gramEnd"/>
          </w:p>
        </w:tc>
        <w:tc>
          <w:tcPr>
            <w:tcW w:w="2389" w:type="dxa"/>
            <w:tcBorders>
              <w:top w:val="nil"/>
              <w:left w:val="nil"/>
              <w:bottom w:val="single" w:sz="4" w:space="0" w:color="auto"/>
              <w:right w:val="single" w:sz="4" w:space="0" w:color="auto"/>
            </w:tcBorders>
            <w:shd w:val="clear" w:color="000000" w:fill="FFFFFF"/>
            <w:vAlign w:val="center"/>
            <w:hideMark/>
          </w:tcPr>
          <w:p w14:paraId="24B7141B"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2623" w:type="dxa"/>
            <w:tcBorders>
              <w:top w:val="nil"/>
              <w:left w:val="nil"/>
              <w:bottom w:val="single" w:sz="4" w:space="0" w:color="auto"/>
              <w:right w:val="single" w:sz="4" w:space="0" w:color="auto"/>
            </w:tcBorders>
            <w:shd w:val="clear" w:color="000000" w:fill="FFFFFF"/>
            <w:vAlign w:val="center"/>
            <w:hideMark/>
          </w:tcPr>
          <w:p w14:paraId="1E8B0D1A"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57826840" w14:textId="2C7D67FE"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Recap of categorisation of factors: political; social; economic.  Link back to Y7 Migration work on </w:t>
            </w:r>
            <w:r w:rsidR="00365337" w:rsidRPr="00287A63">
              <w:rPr>
                <w:rFonts w:ascii="Gill Sans MT" w:eastAsia="Times New Roman" w:hAnsi="Gill Sans MT" w:cs="Calibri"/>
                <w:color w:val="000000"/>
                <w:sz w:val="24"/>
                <w:szCs w:val="24"/>
                <w:lang w:eastAsia="en-GB"/>
              </w:rPr>
              <w:t>anti-Semitism</w:t>
            </w:r>
          </w:p>
        </w:tc>
      </w:tr>
      <w:tr w:rsidR="00A97E6D" w:rsidRPr="00287A63" w14:paraId="77ADC457" w14:textId="77777777" w:rsidTr="00B40E79">
        <w:trPr>
          <w:trHeight w:val="90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AAD5E96" w14:textId="02A6F3DC"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CD5636" w:rsidRPr="00287A63">
              <w:rPr>
                <w:rFonts w:ascii="Gill Sans MT" w:eastAsia="Times New Roman" w:hAnsi="Gill Sans MT" w:cs="Calibri"/>
                <w:color w:val="000000"/>
                <w:sz w:val="24"/>
                <w:szCs w:val="24"/>
                <w:lang w:eastAsia="en-GB"/>
              </w:rPr>
              <w:t>8</w:t>
            </w:r>
          </w:p>
        </w:tc>
        <w:tc>
          <w:tcPr>
            <w:tcW w:w="1701" w:type="dxa"/>
            <w:tcBorders>
              <w:top w:val="nil"/>
              <w:left w:val="nil"/>
              <w:bottom w:val="single" w:sz="4" w:space="0" w:color="auto"/>
              <w:right w:val="single" w:sz="4" w:space="0" w:color="auto"/>
            </w:tcBorders>
            <w:shd w:val="clear" w:color="000000" w:fill="FFFFFF"/>
            <w:vAlign w:val="center"/>
            <w:hideMark/>
          </w:tcPr>
          <w:p w14:paraId="481291A2"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Germany in World War Two: The Home Front</w:t>
            </w:r>
          </w:p>
        </w:tc>
        <w:tc>
          <w:tcPr>
            <w:tcW w:w="1597" w:type="dxa"/>
            <w:tcBorders>
              <w:top w:val="nil"/>
              <w:left w:val="nil"/>
              <w:bottom w:val="single" w:sz="4" w:space="0" w:color="auto"/>
              <w:right w:val="single" w:sz="4" w:space="0" w:color="auto"/>
            </w:tcBorders>
            <w:shd w:val="clear" w:color="000000" w:fill="FFFFFF"/>
            <w:vAlign w:val="center"/>
            <w:hideMark/>
          </w:tcPr>
          <w:p w14:paraId="0B69D855"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w:t>
            </w:r>
          </w:p>
        </w:tc>
        <w:tc>
          <w:tcPr>
            <w:tcW w:w="0" w:type="auto"/>
            <w:tcBorders>
              <w:top w:val="nil"/>
              <w:left w:val="nil"/>
              <w:bottom w:val="single" w:sz="4" w:space="0" w:color="auto"/>
              <w:right w:val="single" w:sz="4" w:space="0" w:color="auto"/>
            </w:tcBorders>
            <w:shd w:val="clear" w:color="auto" w:fill="E2EFD9" w:themeFill="accent6" w:themeFillTint="33"/>
            <w:vAlign w:val="center"/>
            <w:hideMark/>
          </w:tcPr>
          <w:p w14:paraId="769CFE9B" w14:textId="425435B9"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Describe life on the Home Front at the start of the war [5]</w:t>
            </w:r>
            <w:r w:rsidR="00B40E79" w:rsidRPr="00287A63">
              <w:rPr>
                <w:rFonts w:ascii="Gill Sans MT" w:eastAsia="Times New Roman" w:hAnsi="Gill Sans MT" w:cs="Calibri"/>
                <w:color w:val="000000"/>
                <w:sz w:val="24"/>
                <w:szCs w:val="24"/>
                <w:lang w:eastAsia="en-GB"/>
              </w:rPr>
              <w:t xml:space="preserve"> </w:t>
            </w:r>
            <w:r w:rsidR="00B40E79" w:rsidRPr="00287A63">
              <w:rPr>
                <w:rFonts w:ascii="Gill Sans MT" w:eastAsia="Times New Roman" w:hAnsi="Gill Sans MT" w:cs="Calibri"/>
                <w:b/>
                <w:color w:val="00B0F0"/>
                <w:sz w:val="24"/>
                <w:szCs w:val="24"/>
                <w:lang w:eastAsia="en-GB"/>
              </w:rPr>
              <w:t>STUDENTS SELF ASSESS AND IMPROVE</w:t>
            </w:r>
          </w:p>
        </w:tc>
        <w:tc>
          <w:tcPr>
            <w:tcW w:w="2389" w:type="dxa"/>
            <w:tcBorders>
              <w:top w:val="nil"/>
              <w:left w:val="nil"/>
              <w:bottom w:val="single" w:sz="4" w:space="0" w:color="auto"/>
              <w:right w:val="single" w:sz="4" w:space="0" w:color="auto"/>
            </w:tcBorders>
            <w:shd w:val="clear" w:color="000000" w:fill="FFFFFF"/>
            <w:vAlign w:val="center"/>
            <w:hideMark/>
          </w:tcPr>
          <w:p w14:paraId="7FE07651"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3 x 5 mark Describe questions</w:t>
            </w:r>
          </w:p>
        </w:tc>
        <w:tc>
          <w:tcPr>
            <w:tcW w:w="2623" w:type="dxa"/>
            <w:tcBorders>
              <w:top w:val="nil"/>
              <w:left w:val="nil"/>
              <w:bottom w:val="single" w:sz="4" w:space="0" w:color="auto"/>
              <w:right w:val="single" w:sz="4" w:space="0" w:color="auto"/>
            </w:tcBorders>
            <w:shd w:val="clear" w:color="000000" w:fill="FFFFFF"/>
            <w:vAlign w:val="center"/>
            <w:hideMark/>
          </w:tcPr>
          <w:p w14:paraId="612804EC"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5751C98B"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Recap of Y7 Unit 5: Home Front in Liverpool during the War. </w:t>
            </w:r>
          </w:p>
        </w:tc>
      </w:tr>
      <w:tr w:rsidR="00A97E6D" w:rsidRPr="00287A63" w14:paraId="19F3A1C6" w14:textId="77777777" w:rsidTr="00A97E6D">
        <w:trPr>
          <w:trHeight w:val="85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0523E8E" w14:textId="59E5F8D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CD5636" w:rsidRPr="00287A63">
              <w:rPr>
                <w:rFonts w:ascii="Gill Sans MT" w:eastAsia="Times New Roman" w:hAnsi="Gill Sans MT" w:cs="Calibri"/>
                <w:color w:val="000000"/>
                <w:sz w:val="24"/>
                <w:szCs w:val="24"/>
                <w:lang w:eastAsia="en-GB"/>
              </w:rPr>
              <w:t>9</w:t>
            </w:r>
          </w:p>
        </w:tc>
        <w:tc>
          <w:tcPr>
            <w:tcW w:w="1701" w:type="dxa"/>
            <w:tcBorders>
              <w:top w:val="nil"/>
              <w:left w:val="nil"/>
              <w:bottom w:val="single" w:sz="4" w:space="0" w:color="auto"/>
              <w:right w:val="single" w:sz="4" w:space="0" w:color="auto"/>
            </w:tcBorders>
            <w:shd w:val="clear" w:color="auto" w:fill="auto"/>
            <w:vAlign w:val="center"/>
            <w:hideMark/>
          </w:tcPr>
          <w:p w14:paraId="4E36BEA7"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The Treatment of the Jews after 1939</w:t>
            </w:r>
          </w:p>
        </w:tc>
        <w:tc>
          <w:tcPr>
            <w:tcW w:w="1597" w:type="dxa"/>
            <w:tcBorders>
              <w:top w:val="nil"/>
              <w:left w:val="nil"/>
              <w:bottom w:val="single" w:sz="4" w:space="0" w:color="auto"/>
              <w:right w:val="single" w:sz="4" w:space="0" w:color="auto"/>
            </w:tcBorders>
            <w:shd w:val="clear" w:color="auto" w:fill="auto"/>
            <w:vAlign w:val="center"/>
            <w:hideMark/>
          </w:tcPr>
          <w:p w14:paraId="253CEA2E"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Source Analysis</w:t>
            </w:r>
          </w:p>
        </w:tc>
        <w:tc>
          <w:tcPr>
            <w:tcW w:w="0" w:type="auto"/>
            <w:tcBorders>
              <w:top w:val="nil"/>
              <w:left w:val="nil"/>
              <w:bottom w:val="single" w:sz="4" w:space="0" w:color="auto"/>
              <w:right w:val="single" w:sz="4" w:space="0" w:color="auto"/>
            </w:tcBorders>
            <w:shd w:val="clear" w:color="auto" w:fill="auto"/>
            <w:vAlign w:val="center"/>
            <w:hideMark/>
          </w:tcPr>
          <w:p w14:paraId="2CF0B490"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2389" w:type="dxa"/>
            <w:tcBorders>
              <w:top w:val="nil"/>
              <w:left w:val="nil"/>
              <w:bottom w:val="single" w:sz="4" w:space="0" w:color="auto"/>
              <w:right w:val="single" w:sz="4" w:space="0" w:color="auto"/>
            </w:tcBorders>
            <w:shd w:val="clear" w:color="auto" w:fill="auto"/>
            <w:vAlign w:val="center"/>
            <w:hideMark/>
          </w:tcPr>
          <w:p w14:paraId="294BC797"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2623" w:type="dxa"/>
            <w:tcBorders>
              <w:top w:val="nil"/>
              <w:left w:val="nil"/>
              <w:bottom w:val="single" w:sz="4" w:space="0" w:color="auto"/>
              <w:right w:val="single" w:sz="4" w:space="0" w:color="auto"/>
            </w:tcBorders>
            <w:shd w:val="clear" w:color="auto" w:fill="auto"/>
            <w:vAlign w:val="center"/>
            <w:hideMark/>
          </w:tcPr>
          <w:p w14:paraId="5B34A613"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0DD405EA"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Recap of knowledge from Holocaust Memorial Day</w:t>
            </w:r>
          </w:p>
        </w:tc>
      </w:tr>
      <w:tr w:rsidR="00A97E6D" w:rsidRPr="00287A63" w14:paraId="5DFB9E40" w14:textId="77777777" w:rsidTr="00287A63">
        <w:trPr>
          <w:trHeight w:val="142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291F283" w14:textId="2AD62AD6"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CD5636" w:rsidRPr="00287A63">
              <w:rPr>
                <w:rFonts w:ascii="Gill Sans MT" w:eastAsia="Times New Roman" w:hAnsi="Gill Sans MT" w:cs="Calibri"/>
                <w:color w:val="000000"/>
                <w:sz w:val="24"/>
                <w:szCs w:val="24"/>
                <w:lang w:eastAsia="en-GB"/>
              </w:rPr>
              <w:t>10-11</w:t>
            </w:r>
          </w:p>
        </w:tc>
        <w:tc>
          <w:tcPr>
            <w:tcW w:w="1701" w:type="dxa"/>
            <w:tcBorders>
              <w:top w:val="nil"/>
              <w:left w:val="nil"/>
              <w:bottom w:val="single" w:sz="4" w:space="0" w:color="auto"/>
              <w:right w:val="single" w:sz="4" w:space="0" w:color="auto"/>
            </w:tcBorders>
            <w:shd w:val="clear" w:color="auto" w:fill="auto"/>
            <w:vAlign w:val="center"/>
            <w:hideMark/>
          </w:tcPr>
          <w:p w14:paraId="24114D4E"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Opposition to the Nazis</w:t>
            </w:r>
          </w:p>
        </w:tc>
        <w:tc>
          <w:tcPr>
            <w:tcW w:w="1597" w:type="dxa"/>
            <w:tcBorders>
              <w:top w:val="nil"/>
              <w:left w:val="nil"/>
              <w:bottom w:val="single" w:sz="4" w:space="0" w:color="auto"/>
              <w:right w:val="single" w:sz="4" w:space="0" w:color="auto"/>
            </w:tcBorders>
            <w:shd w:val="clear" w:color="auto" w:fill="auto"/>
            <w:vAlign w:val="center"/>
            <w:hideMark/>
          </w:tcPr>
          <w:p w14:paraId="46CF6847"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Significance</w:t>
            </w:r>
          </w:p>
        </w:tc>
        <w:tc>
          <w:tcPr>
            <w:tcW w:w="0" w:type="auto"/>
            <w:tcBorders>
              <w:top w:val="nil"/>
              <w:left w:val="nil"/>
              <w:bottom w:val="single" w:sz="4" w:space="0" w:color="auto"/>
              <w:right w:val="single" w:sz="4" w:space="0" w:color="auto"/>
            </w:tcBorders>
            <w:shd w:val="clear" w:color="auto" w:fill="E2EFD9" w:themeFill="accent6" w:themeFillTint="33"/>
            <w:vAlign w:val="center"/>
            <w:hideMark/>
          </w:tcPr>
          <w:p w14:paraId="1DE03573" w14:textId="2DB5EB3C"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Arrange in order of significance the groups who opposed the Nazis after 1939 [9]</w:t>
            </w:r>
            <w:r w:rsidR="00287A63" w:rsidRPr="00287A63">
              <w:rPr>
                <w:rFonts w:ascii="Gill Sans MT" w:eastAsia="Times New Roman" w:hAnsi="Gill Sans MT" w:cs="Calibri"/>
                <w:color w:val="000000"/>
                <w:sz w:val="24"/>
                <w:szCs w:val="24"/>
                <w:lang w:eastAsia="en-GB"/>
              </w:rPr>
              <w:t xml:space="preserve"> </w:t>
            </w:r>
            <w:r w:rsidR="00287A63" w:rsidRPr="00287A63">
              <w:rPr>
                <w:rFonts w:ascii="Gill Sans MT" w:eastAsia="Times New Roman" w:hAnsi="Gill Sans MT" w:cs="Calibri"/>
                <w:b/>
                <w:color w:val="00B0F0"/>
                <w:sz w:val="24"/>
                <w:szCs w:val="24"/>
                <w:lang w:eastAsia="en-GB"/>
              </w:rPr>
              <w:t>STUDENTS SELF ASSESS AND IMPROVE</w:t>
            </w:r>
          </w:p>
        </w:tc>
        <w:tc>
          <w:tcPr>
            <w:tcW w:w="2389" w:type="dxa"/>
            <w:tcBorders>
              <w:top w:val="nil"/>
              <w:left w:val="nil"/>
              <w:bottom w:val="single" w:sz="4" w:space="0" w:color="auto"/>
              <w:right w:val="single" w:sz="4" w:space="0" w:color="auto"/>
            </w:tcBorders>
            <w:shd w:val="clear" w:color="auto" w:fill="auto"/>
            <w:vAlign w:val="center"/>
            <w:hideMark/>
          </w:tcPr>
          <w:p w14:paraId="3D6F4575"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Checker</w:t>
            </w:r>
          </w:p>
        </w:tc>
        <w:tc>
          <w:tcPr>
            <w:tcW w:w="2623" w:type="dxa"/>
            <w:tcBorders>
              <w:top w:val="nil"/>
              <w:left w:val="nil"/>
              <w:bottom w:val="single" w:sz="4" w:space="0" w:color="auto"/>
              <w:right w:val="single" w:sz="4" w:space="0" w:color="auto"/>
            </w:tcBorders>
            <w:shd w:val="clear" w:color="auto" w:fill="auto"/>
            <w:vAlign w:val="center"/>
            <w:hideMark/>
          </w:tcPr>
          <w:p w14:paraId="70C87AAF"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56177BF7" w14:textId="74157621"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Recap of protest and rebellions: passive and active resistance Y8 Suffragettes and Slavery </w:t>
            </w:r>
            <w:r w:rsidR="0099039A" w:rsidRPr="00287A63">
              <w:rPr>
                <w:rFonts w:ascii="Gill Sans MT" w:eastAsia="Times New Roman" w:hAnsi="Gill Sans MT" w:cs="Calibri"/>
                <w:color w:val="000000"/>
                <w:sz w:val="24"/>
                <w:szCs w:val="24"/>
                <w:lang w:eastAsia="en-GB"/>
              </w:rPr>
              <w:t>modules</w:t>
            </w:r>
          </w:p>
        </w:tc>
      </w:tr>
      <w:tr w:rsidR="00A97E6D" w:rsidRPr="00287A63" w14:paraId="4D91447A" w14:textId="77777777" w:rsidTr="00A97E6D">
        <w:trPr>
          <w:trHeight w:val="93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F2F031" w14:textId="37C4FE3A"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CD5636" w:rsidRPr="00287A63">
              <w:rPr>
                <w:rFonts w:ascii="Gill Sans MT" w:eastAsia="Times New Roman" w:hAnsi="Gill Sans MT" w:cs="Calibri"/>
                <w:color w:val="000000"/>
                <w:sz w:val="24"/>
                <w:szCs w:val="24"/>
                <w:lang w:eastAsia="en-GB"/>
              </w:rPr>
              <w:t>12</w:t>
            </w:r>
          </w:p>
        </w:tc>
        <w:tc>
          <w:tcPr>
            <w:tcW w:w="1701" w:type="dxa"/>
            <w:tcBorders>
              <w:top w:val="nil"/>
              <w:left w:val="nil"/>
              <w:bottom w:val="single" w:sz="4" w:space="0" w:color="auto"/>
              <w:right w:val="single" w:sz="4" w:space="0" w:color="auto"/>
            </w:tcBorders>
            <w:shd w:val="clear" w:color="auto" w:fill="auto"/>
            <w:vAlign w:val="center"/>
            <w:hideMark/>
          </w:tcPr>
          <w:p w14:paraId="3AF553B4"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Germany at the end of World War Two and the Impact of Defeat</w:t>
            </w:r>
          </w:p>
        </w:tc>
        <w:tc>
          <w:tcPr>
            <w:tcW w:w="1597" w:type="dxa"/>
            <w:tcBorders>
              <w:top w:val="nil"/>
              <w:left w:val="nil"/>
              <w:bottom w:val="single" w:sz="4" w:space="0" w:color="auto"/>
              <w:right w:val="single" w:sz="4" w:space="0" w:color="auto"/>
            </w:tcBorders>
            <w:shd w:val="clear" w:color="auto" w:fill="auto"/>
            <w:vAlign w:val="center"/>
            <w:hideMark/>
          </w:tcPr>
          <w:p w14:paraId="7098FA4D"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Significance</w:t>
            </w:r>
          </w:p>
        </w:tc>
        <w:tc>
          <w:tcPr>
            <w:tcW w:w="0" w:type="auto"/>
            <w:tcBorders>
              <w:top w:val="nil"/>
              <w:left w:val="nil"/>
              <w:bottom w:val="single" w:sz="4" w:space="0" w:color="auto"/>
              <w:right w:val="single" w:sz="4" w:space="0" w:color="auto"/>
            </w:tcBorders>
            <w:shd w:val="clear" w:color="auto" w:fill="auto"/>
            <w:vAlign w:val="center"/>
            <w:hideMark/>
          </w:tcPr>
          <w:p w14:paraId="37C75AFA"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2389" w:type="dxa"/>
            <w:tcBorders>
              <w:top w:val="nil"/>
              <w:left w:val="nil"/>
              <w:bottom w:val="single" w:sz="4" w:space="0" w:color="auto"/>
              <w:right w:val="single" w:sz="4" w:space="0" w:color="auto"/>
            </w:tcBorders>
            <w:shd w:val="clear" w:color="auto" w:fill="auto"/>
            <w:vAlign w:val="center"/>
            <w:hideMark/>
          </w:tcPr>
          <w:p w14:paraId="75F9FE29"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2623" w:type="dxa"/>
            <w:tcBorders>
              <w:top w:val="nil"/>
              <w:left w:val="nil"/>
              <w:bottom w:val="single" w:sz="4" w:space="0" w:color="auto"/>
              <w:right w:val="single" w:sz="4" w:space="0" w:color="auto"/>
            </w:tcBorders>
            <w:shd w:val="clear" w:color="auto" w:fill="auto"/>
            <w:vAlign w:val="center"/>
            <w:hideMark/>
          </w:tcPr>
          <w:p w14:paraId="129866D4"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7BAD9746"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r w:rsidR="00A97E6D" w:rsidRPr="00287A63" w14:paraId="4DFD3C1C" w14:textId="77777777" w:rsidTr="00287A63">
        <w:trPr>
          <w:trHeight w:val="915"/>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8FCD376" w14:textId="3F7DFDA2"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CD5636" w:rsidRPr="00287A63">
              <w:rPr>
                <w:rFonts w:ascii="Gill Sans MT" w:eastAsia="Times New Roman" w:hAnsi="Gill Sans MT" w:cs="Calibri"/>
                <w:color w:val="000000"/>
                <w:sz w:val="24"/>
                <w:szCs w:val="24"/>
                <w:lang w:eastAsia="en-GB"/>
              </w:rPr>
              <w:t>13-15</w:t>
            </w:r>
          </w:p>
        </w:tc>
        <w:tc>
          <w:tcPr>
            <w:tcW w:w="1701" w:type="dxa"/>
            <w:tcBorders>
              <w:top w:val="nil"/>
              <w:left w:val="nil"/>
              <w:bottom w:val="single" w:sz="4" w:space="0" w:color="auto"/>
              <w:right w:val="single" w:sz="4" w:space="0" w:color="auto"/>
            </w:tcBorders>
            <w:shd w:val="clear" w:color="auto" w:fill="auto"/>
            <w:vAlign w:val="center"/>
            <w:hideMark/>
          </w:tcPr>
          <w:p w14:paraId="76493938"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Revision, Exam, Improvement</w:t>
            </w:r>
          </w:p>
        </w:tc>
        <w:tc>
          <w:tcPr>
            <w:tcW w:w="1597" w:type="dxa"/>
            <w:tcBorders>
              <w:top w:val="nil"/>
              <w:left w:val="nil"/>
              <w:bottom w:val="single" w:sz="4" w:space="0" w:color="auto"/>
              <w:right w:val="single" w:sz="4" w:space="0" w:color="auto"/>
            </w:tcBorders>
            <w:shd w:val="clear" w:color="auto" w:fill="auto"/>
            <w:vAlign w:val="center"/>
            <w:hideMark/>
          </w:tcPr>
          <w:p w14:paraId="72251400" w14:textId="77777777" w:rsidR="00A97E6D" w:rsidRPr="00287A63" w:rsidRDefault="00A97E6D" w:rsidP="00A97E6D">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E2EFD9" w:themeFill="accent6" w:themeFillTint="33"/>
            <w:vAlign w:val="center"/>
            <w:hideMark/>
          </w:tcPr>
          <w:p w14:paraId="137D2B2E" w14:textId="789E256F"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Q1, Q3, Q4</w:t>
            </w:r>
            <w:r w:rsidR="00287A63" w:rsidRPr="00287A63">
              <w:rPr>
                <w:rFonts w:ascii="Gill Sans MT" w:eastAsia="Times New Roman" w:hAnsi="Gill Sans MT" w:cs="Calibri"/>
                <w:color w:val="000000"/>
                <w:sz w:val="24"/>
                <w:szCs w:val="24"/>
                <w:lang w:eastAsia="en-GB"/>
              </w:rPr>
              <w:t xml:space="preserve"> </w:t>
            </w:r>
            <w:r w:rsidR="00260A79">
              <w:rPr>
                <w:rFonts w:ascii="Gill Sans MT" w:eastAsia="Times New Roman" w:hAnsi="Gill Sans MT" w:cs="Calibri"/>
                <w:b/>
                <w:color w:val="00B0F0"/>
                <w:sz w:val="24"/>
                <w:szCs w:val="24"/>
                <w:lang w:eastAsia="en-GB"/>
              </w:rPr>
              <w:t>TEACHER MARKED, STUDENTS IMPROVE</w:t>
            </w:r>
          </w:p>
        </w:tc>
        <w:tc>
          <w:tcPr>
            <w:tcW w:w="2389" w:type="dxa"/>
            <w:tcBorders>
              <w:top w:val="nil"/>
              <w:left w:val="nil"/>
              <w:bottom w:val="single" w:sz="4" w:space="0" w:color="auto"/>
              <w:right w:val="single" w:sz="4" w:space="0" w:color="auto"/>
            </w:tcBorders>
            <w:shd w:val="clear" w:color="auto" w:fill="auto"/>
            <w:vAlign w:val="center"/>
            <w:hideMark/>
          </w:tcPr>
          <w:p w14:paraId="43EE3BD5"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2623" w:type="dxa"/>
            <w:tcBorders>
              <w:top w:val="nil"/>
              <w:left w:val="nil"/>
              <w:bottom w:val="single" w:sz="4" w:space="0" w:color="auto"/>
              <w:right w:val="single" w:sz="4" w:space="0" w:color="auto"/>
            </w:tcBorders>
            <w:shd w:val="clear" w:color="auto" w:fill="auto"/>
            <w:vAlign w:val="center"/>
            <w:hideMark/>
          </w:tcPr>
          <w:p w14:paraId="257A3618"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5C79F6C8" w14:textId="77777777" w:rsidR="00A97E6D" w:rsidRPr="00287A63" w:rsidRDefault="00A97E6D" w:rsidP="00A97E6D">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bl>
    <w:p w14:paraId="6A6F4B59" w14:textId="001C281E" w:rsidR="00A97E6D" w:rsidRDefault="00A97E6D" w:rsidP="00B978C3">
      <w:pPr>
        <w:jc w:val="center"/>
        <w:rPr>
          <w:rFonts w:ascii="Gill Sans MT" w:hAnsi="Gill Sans MT"/>
          <w:sz w:val="24"/>
          <w:szCs w:val="24"/>
        </w:rPr>
      </w:pPr>
    </w:p>
    <w:p w14:paraId="533BC217" w14:textId="3691D93B" w:rsidR="00260A79" w:rsidRDefault="00260A79" w:rsidP="00B978C3">
      <w:pPr>
        <w:jc w:val="center"/>
        <w:rPr>
          <w:rFonts w:ascii="Gill Sans MT" w:hAnsi="Gill Sans MT"/>
          <w:sz w:val="24"/>
          <w:szCs w:val="24"/>
        </w:rPr>
      </w:pPr>
    </w:p>
    <w:p w14:paraId="14476B60" w14:textId="7027122C" w:rsidR="00260A79" w:rsidRDefault="00260A79" w:rsidP="00B978C3">
      <w:pPr>
        <w:jc w:val="center"/>
        <w:rPr>
          <w:rFonts w:ascii="Gill Sans MT" w:hAnsi="Gill Sans MT"/>
          <w:sz w:val="24"/>
          <w:szCs w:val="24"/>
        </w:rPr>
      </w:pPr>
    </w:p>
    <w:p w14:paraId="25F11274" w14:textId="77777777" w:rsidR="00260A79" w:rsidRPr="00287A63" w:rsidRDefault="00260A79" w:rsidP="00B978C3">
      <w:pPr>
        <w:jc w:val="center"/>
        <w:rPr>
          <w:rFonts w:ascii="Gill Sans MT" w:hAnsi="Gill Sans MT"/>
          <w:sz w:val="24"/>
          <w:szCs w:val="24"/>
        </w:rPr>
      </w:pPr>
    </w:p>
    <w:tbl>
      <w:tblPr>
        <w:tblpPr w:leftFromText="180" w:rightFromText="180" w:vertAnchor="text" w:horzAnchor="margin" w:tblpXSpec="center" w:tblpY="138"/>
        <w:tblW w:w="0" w:type="auto"/>
        <w:tblLayout w:type="fixed"/>
        <w:tblLook w:val="04A0" w:firstRow="1" w:lastRow="0" w:firstColumn="1" w:lastColumn="0" w:noHBand="0" w:noVBand="1"/>
      </w:tblPr>
      <w:tblGrid>
        <w:gridCol w:w="2672"/>
        <w:gridCol w:w="4154"/>
        <w:gridCol w:w="3092"/>
        <w:gridCol w:w="1559"/>
        <w:gridCol w:w="3043"/>
        <w:gridCol w:w="868"/>
      </w:tblGrid>
      <w:tr w:rsidR="00712484" w:rsidRPr="00287A63" w14:paraId="5725215F" w14:textId="77777777" w:rsidTr="00880CCB">
        <w:trPr>
          <w:trHeight w:val="780"/>
        </w:trPr>
        <w:tc>
          <w:tcPr>
            <w:tcW w:w="11477"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noWrap/>
            <w:hideMark/>
          </w:tcPr>
          <w:p w14:paraId="2549B800" w14:textId="77777777" w:rsidR="00712484" w:rsidRPr="00287A63" w:rsidRDefault="00712484" w:rsidP="00712484">
            <w:pPr>
              <w:spacing w:after="0" w:line="240" w:lineRule="auto"/>
              <w:jc w:val="both"/>
              <w:rPr>
                <w:rFonts w:ascii="Gill Sans MT" w:eastAsia="Times New Roman" w:hAnsi="Gill Sans MT" w:cs="Calibri"/>
                <w:b/>
                <w:bCs/>
                <w:color w:val="000000"/>
                <w:sz w:val="28"/>
                <w:szCs w:val="28"/>
                <w:lang w:eastAsia="en-GB"/>
              </w:rPr>
            </w:pPr>
            <w:bookmarkStart w:id="1" w:name="_Hlk45089704"/>
            <w:r w:rsidRPr="00287A63">
              <w:rPr>
                <w:rFonts w:ascii="Gill Sans MT" w:eastAsia="Times New Roman" w:hAnsi="Gill Sans MT" w:cs="Calibri"/>
                <w:b/>
                <w:bCs/>
                <w:color w:val="000000"/>
                <w:sz w:val="28"/>
                <w:szCs w:val="28"/>
                <w:lang w:eastAsia="en-GB"/>
              </w:rPr>
              <w:lastRenderedPageBreak/>
              <w:t>GCSE History – Year 10 Medium Term Plan/SOW</w:t>
            </w:r>
          </w:p>
          <w:p w14:paraId="182495F8" w14:textId="77777777" w:rsidR="00712484" w:rsidRPr="00287A63" w:rsidRDefault="00712484" w:rsidP="00712484">
            <w:pPr>
              <w:spacing w:after="0" w:line="240" w:lineRule="auto"/>
              <w:jc w:val="both"/>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8"/>
                <w:szCs w:val="28"/>
                <w:lang w:eastAsia="en-GB"/>
              </w:rPr>
              <w:t>The Elizabethan Age 1558 - 1603</w:t>
            </w:r>
          </w:p>
        </w:tc>
        <w:tc>
          <w:tcPr>
            <w:tcW w:w="3911" w:type="dxa"/>
            <w:gridSpan w:val="2"/>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4E9A06E3" w14:textId="77777777" w:rsidR="00712484" w:rsidRPr="00287A63" w:rsidRDefault="00712484"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The Academy of St Francis of Assisi</w:t>
            </w:r>
          </w:p>
          <w:p w14:paraId="06070A5C" w14:textId="77777777" w:rsidR="00712484" w:rsidRPr="00287A63" w:rsidRDefault="00712484"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w:t>
            </w:r>
          </w:p>
        </w:tc>
      </w:tr>
      <w:tr w:rsidR="00712484" w:rsidRPr="00287A63" w14:paraId="08EFF7B9" w14:textId="77777777" w:rsidTr="00880CCB">
        <w:trPr>
          <w:trHeight w:val="360"/>
        </w:trPr>
        <w:tc>
          <w:tcPr>
            <w:tcW w:w="2672" w:type="dxa"/>
            <w:tcBorders>
              <w:top w:val="nil"/>
              <w:left w:val="single" w:sz="4" w:space="0" w:color="auto"/>
              <w:bottom w:val="single" w:sz="4" w:space="0" w:color="auto"/>
              <w:right w:val="single" w:sz="4" w:space="0" w:color="auto"/>
            </w:tcBorders>
            <w:shd w:val="clear" w:color="auto" w:fill="F7CAAC" w:themeFill="accent2" w:themeFillTint="66"/>
            <w:vAlign w:val="bottom"/>
            <w:hideMark/>
          </w:tcPr>
          <w:p w14:paraId="467E0AF5" w14:textId="77777777" w:rsidR="00712484" w:rsidRPr="00287A63" w:rsidRDefault="00712484" w:rsidP="00712484">
            <w:pPr>
              <w:spacing w:after="0" w:line="240" w:lineRule="auto"/>
              <w:rPr>
                <w:rFonts w:ascii="Gill Sans MT" w:eastAsia="Times New Roman" w:hAnsi="Gill Sans MT" w:cs="Calibri"/>
                <w:b/>
                <w:sz w:val="24"/>
                <w:szCs w:val="24"/>
                <w:lang w:eastAsia="en-GB"/>
              </w:rPr>
            </w:pPr>
            <w:r w:rsidRPr="00287A63">
              <w:rPr>
                <w:rFonts w:ascii="Gill Sans MT" w:eastAsia="Times New Roman" w:hAnsi="Gill Sans MT" w:cs="Calibri"/>
                <w:b/>
                <w:sz w:val="24"/>
                <w:szCs w:val="24"/>
                <w:lang w:eastAsia="en-GB"/>
              </w:rPr>
              <w:t>UNIT 3</w:t>
            </w:r>
          </w:p>
        </w:tc>
        <w:tc>
          <w:tcPr>
            <w:tcW w:w="8805" w:type="dxa"/>
            <w:gridSpan w:val="3"/>
            <w:tcBorders>
              <w:top w:val="single" w:sz="4" w:space="0" w:color="auto"/>
              <w:left w:val="nil"/>
              <w:bottom w:val="single" w:sz="4" w:space="0" w:color="auto"/>
              <w:right w:val="single" w:sz="4" w:space="0" w:color="auto"/>
            </w:tcBorders>
            <w:shd w:val="clear" w:color="auto" w:fill="F7CAAC" w:themeFill="accent2" w:themeFillTint="66"/>
            <w:hideMark/>
          </w:tcPr>
          <w:p w14:paraId="6C7743D9" w14:textId="7C7C0F3C" w:rsidR="00712484" w:rsidRPr="00287A63" w:rsidRDefault="00880CCB" w:rsidP="00712484">
            <w:pPr>
              <w:spacing w:after="0" w:line="240" w:lineRule="auto"/>
              <w:rPr>
                <w:rFonts w:ascii="Gill Sans MT" w:eastAsia="Times New Roman" w:hAnsi="Gill Sans MT" w:cs="Calibri"/>
                <w:b/>
                <w:bCs/>
                <w:sz w:val="24"/>
                <w:szCs w:val="24"/>
                <w:lang w:eastAsia="en-GB"/>
              </w:rPr>
            </w:pPr>
            <w:r w:rsidRPr="00287A63">
              <w:rPr>
                <w:rFonts w:ascii="Gill Sans MT" w:eastAsia="Times New Roman" w:hAnsi="Gill Sans MT" w:cs="Calibri"/>
                <w:b/>
                <w:bCs/>
                <w:sz w:val="24"/>
                <w:szCs w:val="24"/>
                <w:lang w:eastAsia="en-GB"/>
              </w:rPr>
              <w:t>What were the most popular types of entertainment in Elizabethan times?</w:t>
            </w:r>
          </w:p>
        </w:tc>
        <w:tc>
          <w:tcPr>
            <w:tcW w:w="3043" w:type="dxa"/>
            <w:tcBorders>
              <w:top w:val="single" w:sz="4" w:space="0" w:color="auto"/>
              <w:left w:val="nil"/>
              <w:bottom w:val="single" w:sz="4" w:space="0" w:color="auto"/>
              <w:right w:val="single" w:sz="4" w:space="0" w:color="auto"/>
            </w:tcBorders>
            <w:shd w:val="clear" w:color="auto" w:fill="F7CAAC" w:themeFill="accent2" w:themeFillTint="66"/>
          </w:tcPr>
          <w:p w14:paraId="3672DCC9" w14:textId="77777777" w:rsidR="00712484" w:rsidRPr="00287A63" w:rsidRDefault="00712484" w:rsidP="00712484">
            <w:pPr>
              <w:spacing w:after="0" w:line="240" w:lineRule="auto"/>
              <w:ind w:left="33"/>
              <w:rPr>
                <w:rFonts w:ascii="Gill Sans MT" w:eastAsia="Times New Roman" w:hAnsi="Gill Sans MT" w:cs="Calibri"/>
                <w:b/>
                <w:bCs/>
                <w:sz w:val="24"/>
                <w:szCs w:val="24"/>
                <w:lang w:eastAsia="en-GB"/>
              </w:rPr>
            </w:pPr>
            <w:r w:rsidRPr="00287A63">
              <w:rPr>
                <w:rFonts w:ascii="Gill Sans MT" w:eastAsia="Times New Roman" w:hAnsi="Gill Sans MT" w:cs="Calibri"/>
                <w:b/>
                <w:bCs/>
                <w:sz w:val="24"/>
                <w:szCs w:val="24"/>
                <w:lang w:eastAsia="en-GB"/>
              </w:rPr>
              <w:t>Number of lessons in sequence</w:t>
            </w:r>
          </w:p>
        </w:tc>
        <w:tc>
          <w:tcPr>
            <w:tcW w:w="868" w:type="dxa"/>
            <w:tcBorders>
              <w:top w:val="single" w:sz="4" w:space="0" w:color="auto"/>
              <w:left w:val="nil"/>
              <w:bottom w:val="single" w:sz="4" w:space="0" w:color="auto"/>
              <w:right w:val="single" w:sz="4" w:space="0" w:color="auto"/>
            </w:tcBorders>
            <w:shd w:val="clear" w:color="auto" w:fill="F7CAAC" w:themeFill="accent2" w:themeFillTint="66"/>
          </w:tcPr>
          <w:p w14:paraId="6F8CD5B8" w14:textId="5ED6B8E2" w:rsidR="00712484" w:rsidRPr="00287A63" w:rsidRDefault="00712484" w:rsidP="00712484">
            <w:pPr>
              <w:spacing w:after="0" w:line="240" w:lineRule="auto"/>
              <w:rPr>
                <w:rFonts w:ascii="Gill Sans MT" w:eastAsia="Times New Roman" w:hAnsi="Gill Sans MT" w:cs="Calibri"/>
                <w:b/>
                <w:bCs/>
                <w:sz w:val="24"/>
                <w:szCs w:val="24"/>
                <w:lang w:eastAsia="en-GB"/>
              </w:rPr>
            </w:pPr>
            <w:r w:rsidRPr="00287A63">
              <w:rPr>
                <w:rFonts w:ascii="Gill Sans MT" w:eastAsia="Times New Roman" w:hAnsi="Gill Sans MT" w:cs="Calibri"/>
                <w:b/>
                <w:bCs/>
                <w:sz w:val="24"/>
                <w:szCs w:val="24"/>
                <w:lang w:eastAsia="en-GB"/>
              </w:rPr>
              <w:t xml:space="preserve"> </w:t>
            </w:r>
            <w:r w:rsidR="007B47C9" w:rsidRPr="00287A63">
              <w:rPr>
                <w:rFonts w:ascii="Gill Sans MT" w:eastAsia="Times New Roman" w:hAnsi="Gill Sans MT" w:cs="Calibri"/>
                <w:b/>
                <w:bCs/>
                <w:sz w:val="24"/>
                <w:szCs w:val="24"/>
                <w:lang w:eastAsia="en-GB"/>
              </w:rPr>
              <w:t>6</w:t>
            </w:r>
          </w:p>
        </w:tc>
      </w:tr>
      <w:tr w:rsidR="00712484" w:rsidRPr="00287A63" w14:paraId="6BE6F831" w14:textId="77777777" w:rsidTr="00A4445F">
        <w:trPr>
          <w:trHeight w:val="1125"/>
        </w:trPr>
        <w:tc>
          <w:tcPr>
            <w:tcW w:w="26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FF1BB1" w14:textId="77777777" w:rsidR="00712484" w:rsidRPr="00287A63" w:rsidRDefault="00712484"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xml:space="preserve">Overarching Curricular Goals </w:t>
            </w:r>
          </w:p>
        </w:tc>
        <w:tc>
          <w:tcPr>
            <w:tcW w:w="7246" w:type="dxa"/>
            <w:gridSpan w:val="2"/>
            <w:vMerge w:val="restart"/>
            <w:tcBorders>
              <w:top w:val="single" w:sz="4" w:space="0" w:color="auto"/>
              <w:left w:val="nil"/>
              <w:right w:val="single" w:sz="4" w:space="0" w:color="auto"/>
            </w:tcBorders>
            <w:shd w:val="clear" w:color="000000" w:fill="FFFFFF"/>
          </w:tcPr>
          <w:p w14:paraId="6DD64AF0" w14:textId="77777777" w:rsidR="00712484" w:rsidRPr="00287A63" w:rsidRDefault="00712484" w:rsidP="00712484">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b/>
                <w:bCs/>
                <w:color w:val="000000"/>
                <w:sz w:val="24"/>
                <w:szCs w:val="24"/>
                <w:lang w:eastAsia="en-GB"/>
              </w:rPr>
              <w:t>By the end of this unit students will:</w:t>
            </w:r>
            <w:r w:rsidRPr="00287A63">
              <w:rPr>
                <w:rFonts w:ascii="Gill Sans MT" w:eastAsia="Times New Roman" w:hAnsi="Gill Sans MT" w:cs="Calibri"/>
                <w:color w:val="000000"/>
                <w:sz w:val="24"/>
                <w:szCs w:val="24"/>
                <w:lang w:eastAsia="en-GB"/>
              </w:rPr>
              <w:t xml:space="preserve">    </w:t>
            </w:r>
            <w:r w:rsidRPr="00287A63">
              <w:rPr>
                <w:rFonts w:ascii="Gill Sans MT" w:eastAsia="Times New Roman" w:hAnsi="Gill Sans MT" w:cs="Calibri"/>
                <w:color w:val="000000"/>
                <w:sz w:val="24"/>
                <w:szCs w:val="24"/>
                <w:lang w:eastAsia="en-GB"/>
              </w:rPr>
              <w:br/>
            </w:r>
            <w:r w:rsidRPr="00287A63">
              <w:rPr>
                <w:rFonts w:ascii="Gill Sans MT" w:hAnsi="Gill Sans MT"/>
                <w:sz w:val="24"/>
                <w:szCs w:val="24"/>
              </w:rPr>
              <w:t>This option focuses in depth on selected themes and issues relating to the history of England during the Elizabethan Age, from 1558 to 1603. Candidates will be required to consider the major influences on political and social life during the period as well as the issue of religious controversy. Candidates should develop an awareness of how aspects of life in this period have been represented and interpreted, and how they have generated wider historical debate. They should also address the key questions in each topic area using a range of historical sources.</w:t>
            </w:r>
          </w:p>
          <w:p w14:paraId="5105B9EB" w14:textId="77777777" w:rsidR="00712484" w:rsidRPr="00287A63" w:rsidRDefault="00712484" w:rsidP="00712484">
            <w:pPr>
              <w:spacing w:after="0" w:line="240" w:lineRule="auto"/>
              <w:rPr>
                <w:rFonts w:ascii="Gill Sans MT" w:eastAsia="Times New Roman" w:hAnsi="Gill Sans MT" w:cs="Calibri"/>
                <w:color w:val="000000"/>
                <w:sz w:val="24"/>
                <w:szCs w:val="24"/>
                <w:lang w:eastAsia="en-GB"/>
              </w:rPr>
            </w:pPr>
          </w:p>
          <w:p w14:paraId="63BA5964" w14:textId="72347554" w:rsidR="00712484" w:rsidRPr="00287A63" w:rsidRDefault="00712484" w:rsidP="00712484">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Knowledge Learners will</w:t>
            </w:r>
            <w:r w:rsidR="00880CCB" w:rsidRPr="00287A63">
              <w:rPr>
                <w:rFonts w:ascii="Gill Sans MT" w:eastAsia="Times New Roman" w:hAnsi="Gill Sans MT" w:cs="Calibri"/>
                <w:b/>
                <w:bCs/>
                <w:color w:val="000000" w:themeColor="text1"/>
                <w:sz w:val="24"/>
                <w:szCs w:val="24"/>
                <w:lang w:eastAsia="en-GB"/>
              </w:rPr>
              <w:t xml:space="preserve"> study</w:t>
            </w:r>
            <w:r w:rsidRPr="00287A63">
              <w:rPr>
                <w:rFonts w:ascii="Gill Sans MT" w:eastAsia="Times New Roman" w:hAnsi="Gill Sans MT" w:cs="Calibri"/>
                <w:b/>
                <w:bCs/>
                <w:color w:val="000000" w:themeColor="text1"/>
                <w:sz w:val="24"/>
                <w:szCs w:val="24"/>
                <w:lang w:eastAsia="en-GB"/>
              </w:rPr>
              <w:t xml:space="preserve">:   </w:t>
            </w:r>
            <w:r w:rsidR="00880CCB" w:rsidRPr="00287A63">
              <w:rPr>
                <w:rFonts w:ascii="Gill Sans MT" w:hAnsi="Gill Sans MT"/>
                <w:sz w:val="24"/>
                <w:szCs w:val="24"/>
              </w:rPr>
              <w:t>The importance of popular entertainment; cruel sports; entertainment enjoyed by the rich; the Elizabethan theatre; design, plays; attitudes towards the theatre</w:t>
            </w:r>
          </w:p>
          <w:p w14:paraId="7F04362E" w14:textId="77777777" w:rsidR="00712484" w:rsidRPr="00287A63" w:rsidRDefault="00712484" w:rsidP="00712484">
            <w:pPr>
              <w:spacing w:after="0" w:line="240" w:lineRule="auto"/>
              <w:rPr>
                <w:rFonts w:ascii="Gill Sans MT" w:eastAsia="Times New Roman" w:hAnsi="Gill Sans MT" w:cs="Calibri"/>
                <w:b/>
                <w:bCs/>
                <w:i/>
                <w:iCs/>
                <w:color w:val="000000" w:themeColor="text1"/>
                <w:sz w:val="24"/>
                <w:szCs w:val="24"/>
                <w:lang w:eastAsia="en-GB"/>
              </w:rPr>
            </w:pPr>
          </w:p>
          <w:p w14:paraId="5F9F6F48" w14:textId="77777777" w:rsidR="00712484" w:rsidRPr="00287A63" w:rsidRDefault="00712484" w:rsidP="00712484">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Skills: Learners will:</w:t>
            </w:r>
          </w:p>
          <w:p w14:paraId="027CFEA4" w14:textId="77777777" w:rsidR="00712484" w:rsidRPr="00287A63" w:rsidRDefault="00712484" w:rsidP="00712484">
            <w:pPr>
              <w:spacing w:after="0" w:line="240" w:lineRule="auto"/>
              <w:rPr>
                <w:rFonts w:ascii="Gill Sans MT" w:hAnsi="Gill Sans MT"/>
                <w:sz w:val="24"/>
                <w:szCs w:val="24"/>
              </w:rPr>
            </w:pPr>
            <w:r w:rsidRPr="00287A63">
              <w:rPr>
                <w:rFonts w:ascii="Gill Sans MT" w:hAnsi="Gill Sans MT"/>
                <w:sz w:val="24"/>
                <w:szCs w:val="24"/>
                <w:u w:val="single"/>
              </w:rPr>
              <w:t>AO1</w:t>
            </w:r>
            <w:r w:rsidRPr="00287A63">
              <w:rPr>
                <w:rFonts w:ascii="Gill Sans MT" w:hAnsi="Gill Sans MT"/>
                <w:sz w:val="24"/>
                <w:szCs w:val="24"/>
              </w:rPr>
              <w:t xml:space="preserve"> Demonstrate knowledge and understanding of the key features and characteristics of the periods studied. </w:t>
            </w:r>
          </w:p>
          <w:p w14:paraId="1041991F" w14:textId="77777777" w:rsidR="00712484" w:rsidRPr="00287A63" w:rsidRDefault="00712484" w:rsidP="00712484">
            <w:pPr>
              <w:spacing w:after="0" w:line="240" w:lineRule="auto"/>
              <w:rPr>
                <w:rFonts w:ascii="Gill Sans MT" w:hAnsi="Gill Sans MT"/>
                <w:sz w:val="24"/>
                <w:szCs w:val="24"/>
              </w:rPr>
            </w:pPr>
            <w:r w:rsidRPr="00287A63">
              <w:rPr>
                <w:rFonts w:ascii="Gill Sans MT" w:hAnsi="Gill Sans MT"/>
                <w:sz w:val="24"/>
                <w:szCs w:val="24"/>
                <w:u w:val="single"/>
              </w:rPr>
              <w:t>AO2</w:t>
            </w:r>
            <w:r w:rsidRPr="00287A63">
              <w:rPr>
                <w:rFonts w:ascii="Gill Sans MT" w:hAnsi="Gill Sans MT"/>
                <w:sz w:val="24"/>
                <w:szCs w:val="24"/>
              </w:rPr>
              <w:t xml:space="preserve"> Explain and analyse historical events and periods studied using second-order historical concepts. </w:t>
            </w:r>
          </w:p>
          <w:p w14:paraId="3F9BEEF0" w14:textId="77777777" w:rsidR="00712484" w:rsidRPr="00287A63" w:rsidRDefault="00712484" w:rsidP="00712484">
            <w:pPr>
              <w:spacing w:after="0" w:line="240" w:lineRule="auto"/>
              <w:rPr>
                <w:rFonts w:ascii="Gill Sans MT" w:hAnsi="Gill Sans MT"/>
                <w:sz w:val="24"/>
                <w:szCs w:val="24"/>
              </w:rPr>
            </w:pPr>
            <w:r w:rsidRPr="00287A63">
              <w:rPr>
                <w:rFonts w:ascii="Gill Sans MT" w:hAnsi="Gill Sans MT"/>
                <w:sz w:val="24"/>
                <w:szCs w:val="24"/>
                <w:u w:val="single"/>
              </w:rPr>
              <w:t>AO3</w:t>
            </w:r>
            <w:r w:rsidRPr="00287A63">
              <w:rPr>
                <w:rFonts w:ascii="Gill Sans MT" w:hAnsi="Gill Sans MT"/>
                <w:sz w:val="24"/>
                <w:szCs w:val="24"/>
              </w:rPr>
              <w:t xml:space="preserve"> Analyse, evaluate and use sources (contemporary to the period) to make substantiated judgements, in the context of historical events studied. </w:t>
            </w:r>
          </w:p>
          <w:p w14:paraId="5EA2D5D0" w14:textId="4E58611F" w:rsidR="00712484" w:rsidRPr="00287A63" w:rsidRDefault="00712484" w:rsidP="00A4445F">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hAnsi="Gill Sans MT"/>
                <w:sz w:val="24"/>
                <w:szCs w:val="24"/>
                <w:u w:val="single"/>
              </w:rPr>
              <w:t>AO4</w:t>
            </w:r>
            <w:r w:rsidRPr="00287A63">
              <w:rPr>
                <w:rFonts w:ascii="Gill Sans MT" w:hAnsi="Gill Sans MT"/>
                <w:sz w:val="24"/>
                <w:szCs w:val="24"/>
              </w:rPr>
              <w:t xml:space="preserve"> Analyse, evaluate and make substantiated judgements about interpretations (including how and why interpretations may differ) in the context of historical events studied.</w:t>
            </w:r>
          </w:p>
        </w:tc>
        <w:tc>
          <w:tcPr>
            <w:tcW w:w="1559" w:type="dxa"/>
            <w:vMerge w:val="restart"/>
            <w:tcBorders>
              <w:top w:val="single" w:sz="4" w:space="0" w:color="auto"/>
              <w:left w:val="single" w:sz="4" w:space="0" w:color="auto"/>
              <w:right w:val="single" w:sz="4" w:space="0" w:color="auto"/>
            </w:tcBorders>
            <w:shd w:val="clear" w:color="auto" w:fill="F7CAAC" w:themeFill="accent2" w:themeFillTint="66"/>
          </w:tcPr>
          <w:p w14:paraId="27F187F9" w14:textId="77777777" w:rsidR="00712484" w:rsidRPr="00287A63" w:rsidRDefault="00712484" w:rsidP="00712484">
            <w:pPr>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Links to National Curriculum</w:t>
            </w:r>
          </w:p>
          <w:p w14:paraId="77FA1526" w14:textId="77777777" w:rsidR="00712484" w:rsidRPr="00287A63" w:rsidRDefault="00712484" w:rsidP="00712484">
            <w:pPr>
              <w:spacing w:after="0" w:line="240" w:lineRule="auto"/>
              <w:rPr>
                <w:rFonts w:ascii="Gill Sans MT" w:eastAsia="Times New Roman" w:hAnsi="Gill Sans MT" w:cs="Calibri"/>
                <w:b/>
                <w:bCs/>
                <w:color w:val="000000"/>
                <w:sz w:val="24"/>
                <w:szCs w:val="24"/>
                <w:lang w:eastAsia="en-GB"/>
              </w:rPr>
            </w:pPr>
          </w:p>
          <w:p w14:paraId="500A4DC3" w14:textId="77777777" w:rsidR="00712484" w:rsidRPr="00287A63" w:rsidRDefault="00712484" w:rsidP="00712484">
            <w:pPr>
              <w:spacing w:after="0" w:line="240" w:lineRule="auto"/>
              <w:rPr>
                <w:rFonts w:ascii="Gill Sans MT" w:eastAsia="Times New Roman" w:hAnsi="Gill Sans MT" w:cs="Calibri"/>
                <w:b/>
                <w:bCs/>
                <w:color w:val="000000"/>
                <w:sz w:val="24"/>
                <w:szCs w:val="24"/>
                <w:lang w:eastAsia="en-GB"/>
              </w:rPr>
            </w:pPr>
          </w:p>
          <w:p w14:paraId="36560E87" w14:textId="77777777" w:rsidR="00712484" w:rsidRPr="00287A63" w:rsidRDefault="00712484" w:rsidP="00712484">
            <w:pPr>
              <w:spacing w:after="0" w:line="240" w:lineRule="auto"/>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b/>
                <w:bCs/>
                <w:color w:val="000000"/>
                <w:sz w:val="24"/>
                <w:szCs w:val="24"/>
                <w:lang w:eastAsia="en-GB"/>
              </w:rPr>
              <w:t>Links to &amp; building upon prior learning</w:t>
            </w:r>
            <w:r w:rsidRPr="00287A63">
              <w:rPr>
                <w:rFonts w:ascii="Gill Sans MT" w:eastAsia="Times New Roman" w:hAnsi="Gill Sans MT" w:cs="Calibri"/>
                <w:b/>
                <w:bCs/>
                <w:color w:val="000000"/>
                <w:sz w:val="24"/>
                <w:szCs w:val="24"/>
                <w:lang w:eastAsia="en-GB"/>
              </w:rPr>
              <w:br/>
              <w:t>Including KS2 if Yr7</w:t>
            </w:r>
          </w:p>
        </w:tc>
        <w:tc>
          <w:tcPr>
            <w:tcW w:w="3911" w:type="dxa"/>
            <w:gridSpan w:val="2"/>
            <w:vMerge w:val="restart"/>
            <w:tcBorders>
              <w:top w:val="nil"/>
              <w:left w:val="single" w:sz="4" w:space="0" w:color="auto"/>
              <w:right w:val="single" w:sz="4" w:space="0" w:color="auto"/>
            </w:tcBorders>
            <w:shd w:val="clear" w:color="auto" w:fill="auto"/>
            <w:hideMark/>
          </w:tcPr>
          <w:p w14:paraId="1E781EF9" w14:textId="77777777" w:rsidR="00712484" w:rsidRPr="00287A63" w:rsidRDefault="00712484" w:rsidP="00712484">
            <w:pPr>
              <w:tabs>
                <w:tab w:val="left" w:pos="3449"/>
              </w:tabs>
              <w:rPr>
                <w:rFonts w:ascii="Gill Sans MT" w:eastAsia="Times New Roman" w:hAnsi="Gill Sans MT" w:cs="Calibri"/>
                <w:sz w:val="24"/>
                <w:szCs w:val="24"/>
                <w:lang w:eastAsia="en-GB"/>
              </w:rPr>
            </w:pPr>
          </w:p>
          <w:p w14:paraId="0148E657" w14:textId="77777777" w:rsidR="00712484" w:rsidRPr="00287A63" w:rsidRDefault="00712484" w:rsidP="00712484">
            <w:pPr>
              <w:tabs>
                <w:tab w:val="left" w:pos="3449"/>
              </w:tabs>
              <w:rPr>
                <w:rFonts w:ascii="Gill Sans MT" w:eastAsia="Times New Roman" w:hAnsi="Gill Sans MT" w:cs="Calibri"/>
                <w:sz w:val="24"/>
                <w:szCs w:val="24"/>
                <w:lang w:eastAsia="en-GB"/>
              </w:rPr>
            </w:pPr>
            <w:r w:rsidRPr="00287A63">
              <w:rPr>
                <w:rFonts w:ascii="Gill Sans MT" w:eastAsia="Times New Roman" w:hAnsi="Gill Sans MT" w:cs="Calibri"/>
                <w:sz w:val="24"/>
                <w:szCs w:val="24"/>
                <w:lang w:eastAsia="en-GB"/>
              </w:rPr>
              <w:t xml:space="preserve">GCSE </w:t>
            </w:r>
            <w:proofErr w:type="spellStart"/>
            <w:r w:rsidRPr="00287A63">
              <w:rPr>
                <w:rFonts w:ascii="Gill Sans MT" w:eastAsia="Times New Roman" w:hAnsi="Gill Sans MT" w:cs="Calibri"/>
                <w:sz w:val="24"/>
                <w:szCs w:val="24"/>
                <w:lang w:eastAsia="en-GB"/>
              </w:rPr>
              <w:t>Eduqas</w:t>
            </w:r>
            <w:proofErr w:type="spellEnd"/>
            <w:r w:rsidRPr="00287A63">
              <w:rPr>
                <w:rFonts w:ascii="Gill Sans MT" w:eastAsia="Times New Roman" w:hAnsi="Gill Sans MT" w:cs="Calibri"/>
                <w:sz w:val="24"/>
                <w:szCs w:val="24"/>
                <w:lang w:eastAsia="en-GB"/>
              </w:rPr>
              <w:t xml:space="preserve"> GCSE British Study in Depth</w:t>
            </w:r>
          </w:p>
          <w:p w14:paraId="64B94DB4" w14:textId="77777777" w:rsidR="00712484" w:rsidRPr="00287A63" w:rsidRDefault="00712484" w:rsidP="00712484">
            <w:pPr>
              <w:tabs>
                <w:tab w:val="left" w:pos="3449"/>
              </w:tabs>
              <w:rPr>
                <w:rFonts w:ascii="Gill Sans MT" w:eastAsia="Times New Roman" w:hAnsi="Gill Sans MT" w:cs="Calibri"/>
                <w:color w:val="000000" w:themeColor="text1"/>
                <w:sz w:val="24"/>
                <w:szCs w:val="24"/>
                <w:lang w:eastAsia="en-GB"/>
              </w:rPr>
            </w:pPr>
          </w:p>
          <w:p w14:paraId="33E6D1C7" w14:textId="77777777" w:rsidR="00712484" w:rsidRPr="00287A63" w:rsidRDefault="00712484" w:rsidP="00712484">
            <w:pPr>
              <w:tabs>
                <w:tab w:val="left" w:pos="3449"/>
              </w:tabs>
              <w:rPr>
                <w:rFonts w:ascii="Gill Sans MT" w:eastAsia="Times New Roman" w:hAnsi="Gill Sans MT" w:cs="Calibri"/>
                <w:color w:val="000000" w:themeColor="text1"/>
                <w:sz w:val="24"/>
                <w:szCs w:val="24"/>
                <w:lang w:eastAsia="en-GB"/>
              </w:rPr>
            </w:pPr>
          </w:p>
          <w:p w14:paraId="390A8700" w14:textId="77777777" w:rsidR="00712484" w:rsidRPr="00287A63" w:rsidRDefault="00712484" w:rsidP="00712484">
            <w:pPr>
              <w:tabs>
                <w:tab w:val="left" w:pos="3449"/>
              </w:tabs>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color w:val="000000" w:themeColor="text1"/>
                <w:sz w:val="24"/>
                <w:szCs w:val="24"/>
                <w:lang w:eastAsia="en-GB"/>
              </w:rPr>
              <w:t>Learners have previously studied the English reformation, giving a background to some aspects of Tudor society.</w:t>
            </w:r>
          </w:p>
          <w:p w14:paraId="63E9DE52" w14:textId="77777777" w:rsidR="00712484" w:rsidRPr="00287A63" w:rsidRDefault="00712484" w:rsidP="00712484">
            <w:pPr>
              <w:tabs>
                <w:tab w:val="left" w:pos="3449"/>
              </w:tabs>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color w:val="000000" w:themeColor="text1"/>
                <w:sz w:val="24"/>
                <w:szCs w:val="24"/>
                <w:lang w:eastAsia="en-GB"/>
              </w:rPr>
              <w:t>Some aspects and roles of Tudor government have been studied in Crime and Punishment.</w:t>
            </w:r>
          </w:p>
          <w:p w14:paraId="1E02C908" w14:textId="77777777" w:rsidR="00712484" w:rsidRPr="00287A63" w:rsidRDefault="00712484" w:rsidP="00712484">
            <w:pPr>
              <w:tabs>
                <w:tab w:val="left" w:pos="3449"/>
              </w:tabs>
              <w:rPr>
                <w:rFonts w:ascii="Gill Sans MT" w:eastAsia="Times New Roman" w:hAnsi="Gill Sans MT" w:cs="Calibri"/>
                <w:color w:val="000000" w:themeColor="text1"/>
                <w:sz w:val="24"/>
                <w:szCs w:val="24"/>
                <w:lang w:eastAsia="en-GB"/>
              </w:rPr>
            </w:pPr>
          </w:p>
        </w:tc>
      </w:tr>
      <w:tr w:rsidR="00712484" w:rsidRPr="00287A63" w14:paraId="1536D7F0" w14:textId="77777777" w:rsidTr="00880CCB">
        <w:trPr>
          <w:trHeight w:val="2160"/>
        </w:trPr>
        <w:tc>
          <w:tcPr>
            <w:tcW w:w="26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6CC6A29" w14:textId="77777777" w:rsidR="00712484" w:rsidRPr="00287A63" w:rsidRDefault="00712484"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Outcomes/Success criteria</w:t>
            </w:r>
          </w:p>
        </w:tc>
        <w:tc>
          <w:tcPr>
            <w:tcW w:w="7246" w:type="dxa"/>
            <w:gridSpan w:val="2"/>
            <w:vMerge/>
            <w:tcBorders>
              <w:left w:val="nil"/>
              <w:bottom w:val="single" w:sz="4" w:space="0" w:color="auto"/>
              <w:right w:val="single" w:sz="4" w:space="0" w:color="auto"/>
            </w:tcBorders>
            <w:shd w:val="clear" w:color="000000" w:fill="FFFFFF"/>
          </w:tcPr>
          <w:p w14:paraId="3B117233" w14:textId="77777777" w:rsidR="00712484" w:rsidRPr="00287A63" w:rsidRDefault="00712484" w:rsidP="00712484">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559" w:type="dxa"/>
            <w:vMerge/>
            <w:tcBorders>
              <w:left w:val="single" w:sz="4" w:space="0" w:color="auto"/>
              <w:bottom w:val="single" w:sz="4" w:space="0" w:color="auto"/>
              <w:right w:val="single" w:sz="4" w:space="0" w:color="auto"/>
            </w:tcBorders>
            <w:shd w:val="clear" w:color="auto" w:fill="F7CAAC" w:themeFill="accent2" w:themeFillTint="66"/>
          </w:tcPr>
          <w:p w14:paraId="2756D70F" w14:textId="77777777" w:rsidR="00712484" w:rsidRPr="00287A63" w:rsidRDefault="00712484" w:rsidP="00712484">
            <w:pPr>
              <w:rPr>
                <w:rFonts w:ascii="Gill Sans MT" w:eastAsia="Times New Roman" w:hAnsi="Gill Sans MT" w:cs="Calibri"/>
                <w:b/>
                <w:bCs/>
                <w:color w:val="000000" w:themeColor="text1"/>
                <w:sz w:val="24"/>
                <w:szCs w:val="24"/>
                <w:lang w:eastAsia="en-GB"/>
              </w:rPr>
            </w:pPr>
          </w:p>
        </w:tc>
        <w:tc>
          <w:tcPr>
            <w:tcW w:w="3911" w:type="dxa"/>
            <w:gridSpan w:val="2"/>
            <w:vMerge/>
            <w:tcBorders>
              <w:left w:val="single" w:sz="4" w:space="0" w:color="auto"/>
              <w:bottom w:val="single" w:sz="4" w:space="0" w:color="auto"/>
              <w:right w:val="single" w:sz="4" w:space="0" w:color="auto"/>
            </w:tcBorders>
            <w:shd w:val="clear" w:color="auto" w:fill="auto"/>
          </w:tcPr>
          <w:p w14:paraId="49852DB2" w14:textId="77777777" w:rsidR="00712484" w:rsidRPr="00287A63" w:rsidRDefault="00712484" w:rsidP="00712484">
            <w:pPr>
              <w:tabs>
                <w:tab w:val="left" w:pos="3449"/>
              </w:tabs>
              <w:rPr>
                <w:rFonts w:ascii="Gill Sans MT" w:eastAsia="Times New Roman" w:hAnsi="Gill Sans MT" w:cs="Calibri"/>
                <w:b/>
                <w:color w:val="000000" w:themeColor="text1"/>
                <w:sz w:val="24"/>
                <w:szCs w:val="24"/>
                <w:lang w:eastAsia="en-GB"/>
              </w:rPr>
            </w:pPr>
          </w:p>
        </w:tc>
      </w:tr>
      <w:tr w:rsidR="00712484" w:rsidRPr="00287A63" w14:paraId="485482F9" w14:textId="77777777" w:rsidTr="00880CCB">
        <w:trPr>
          <w:trHeight w:val="313"/>
        </w:trPr>
        <w:tc>
          <w:tcPr>
            <w:tcW w:w="26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406D698" w14:textId="77777777" w:rsidR="00712484" w:rsidRPr="00287A63" w:rsidRDefault="00712484" w:rsidP="00712484">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2/3 tier vocabulary</w:t>
            </w:r>
          </w:p>
          <w:p w14:paraId="45637F34" w14:textId="77777777" w:rsidR="00712484" w:rsidRPr="00287A63" w:rsidRDefault="00712484" w:rsidP="00712484">
            <w:pPr>
              <w:spacing w:after="0" w:line="240" w:lineRule="auto"/>
              <w:rPr>
                <w:rFonts w:ascii="Gill Sans MT" w:eastAsia="Times New Roman" w:hAnsi="Gill Sans MT" w:cs="Calibri"/>
                <w:b/>
                <w:bCs/>
                <w:color w:val="000000" w:themeColor="text1"/>
                <w:sz w:val="24"/>
                <w:szCs w:val="24"/>
                <w:lang w:eastAsia="en-GB"/>
              </w:rPr>
            </w:pPr>
          </w:p>
          <w:p w14:paraId="1513BCA5" w14:textId="77777777" w:rsidR="00712484" w:rsidRPr="00287A63" w:rsidRDefault="00712484" w:rsidP="00712484">
            <w:pPr>
              <w:spacing w:after="0" w:line="240" w:lineRule="auto"/>
              <w:rPr>
                <w:rFonts w:ascii="Gill Sans MT" w:eastAsia="Times New Roman" w:hAnsi="Gill Sans MT" w:cs="Calibri"/>
                <w:bCs/>
                <w:color w:val="000000" w:themeColor="text1"/>
                <w:sz w:val="24"/>
                <w:szCs w:val="24"/>
                <w:lang w:eastAsia="en-GB"/>
              </w:rPr>
            </w:pPr>
            <w:r w:rsidRPr="00287A63">
              <w:rPr>
                <w:rFonts w:ascii="Gill Sans MT" w:eastAsia="Times New Roman" w:hAnsi="Gill Sans MT" w:cs="Calibri"/>
                <w:bCs/>
                <w:color w:val="000000" w:themeColor="text1"/>
                <w:sz w:val="24"/>
                <w:szCs w:val="24"/>
                <w:lang w:eastAsia="en-GB"/>
              </w:rPr>
              <w:t>See Knowledge Organiser</w:t>
            </w:r>
          </w:p>
        </w:tc>
        <w:tc>
          <w:tcPr>
            <w:tcW w:w="4154" w:type="dxa"/>
            <w:tcBorders>
              <w:top w:val="nil"/>
              <w:left w:val="nil"/>
              <w:bottom w:val="single" w:sz="4" w:space="0" w:color="auto"/>
              <w:right w:val="single" w:sz="4" w:space="0" w:color="auto"/>
            </w:tcBorders>
            <w:shd w:val="clear" w:color="auto" w:fill="F7CAAC" w:themeFill="accent2" w:themeFillTint="66"/>
            <w:hideMark/>
          </w:tcPr>
          <w:p w14:paraId="3138B5BF" w14:textId="77777777" w:rsidR="00712484" w:rsidRPr="00287A63" w:rsidRDefault="00712484" w:rsidP="00712484">
            <w:pPr>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Differentiation/Scaffolding/Support</w:t>
            </w:r>
          </w:p>
          <w:p w14:paraId="67A135E1" w14:textId="77777777" w:rsidR="00712484" w:rsidRPr="00287A63" w:rsidRDefault="00712484" w:rsidP="00712484">
            <w:pPr>
              <w:ind w:left="311"/>
              <w:rPr>
                <w:rFonts w:ascii="Gill Sans MT" w:eastAsia="Times New Roman" w:hAnsi="Gill Sans MT" w:cs="Calibri"/>
                <w:b/>
                <w:bCs/>
                <w:color w:val="000000"/>
                <w:sz w:val="24"/>
                <w:szCs w:val="24"/>
                <w:lang w:eastAsia="en-GB"/>
              </w:rPr>
            </w:pPr>
          </w:p>
        </w:tc>
        <w:tc>
          <w:tcPr>
            <w:tcW w:w="3092" w:type="dxa"/>
            <w:tcBorders>
              <w:top w:val="nil"/>
              <w:left w:val="nil"/>
              <w:bottom w:val="single" w:sz="4" w:space="0" w:color="auto"/>
              <w:right w:val="single" w:sz="4" w:space="0" w:color="auto"/>
            </w:tcBorders>
            <w:shd w:val="clear" w:color="auto" w:fill="F7CAAC" w:themeFill="accent2" w:themeFillTint="66"/>
          </w:tcPr>
          <w:p w14:paraId="2E9CDC3F" w14:textId="77777777" w:rsidR="00712484" w:rsidRPr="00287A63" w:rsidRDefault="00712484" w:rsidP="00712484">
            <w:pPr>
              <w:spacing w:after="0" w:line="240" w:lineRule="auto"/>
              <w:ind w:left="195"/>
              <w:rPr>
                <w:rFonts w:ascii="Gill Sans MT" w:eastAsia="Times New Roman" w:hAnsi="Gill Sans MT" w:cs="Calibri"/>
                <w:b/>
                <w:bCs/>
                <w:color w:val="000000"/>
                <w:sz w:val="24"/>
                <w:szCs w:val="24"/>
                <w:lang w:eastAsia="en-GB"/>
              </w:rPr>
            </w:pPr>
            <w:r w:rsidRPr="00287A63">
              <w:rPr>
                <w:rFonts w:ascii="Gill Sans MT" w:eastAsia="Times New Roman" w:hAnsi="Gill Sans MT" w:cs="Calibri"/>
                <w:b/>
                <w:color w:val="000000"/>
                <w:sz w:val="24"/>
                <w:szCs w:val="24"/>
                <w:lang w:eastAsia="en-GB"/>
              </w:rPr>
              <w:t>Stretch and challenge opportunities in class, enrichment and home learning.</w:t>
            </w:r>
          </w:p>
        </w:tc>
        <w:tc>
          <w:tcPr>
            <w:tcW w:w="5470" w:type="dxa"/>
            <w:gridSpan w:val="3"/>
            <w:tcBorders>
              <w:top w:val="nil"/>
              <w:left w:val="nil"/>
              <w:bottom w:val="single" w:sz="4" w:space="0" w:color="auto"/>
              <w:right w:val="single" w:sz="4" w:space="0" w:color="auto"/>
            </w:tcBorders>
            <w:shd w:val="clear" w:color="auto" w:fill="F7CAAC" w:themeFill="accent2" w:themeFillTint="66"/>
          </w:tcPr>
          <w:p w14:paraId="52BA18C1" w14:textId="77777777" w:rsidR="00712484" w:rsidRPr="00287A63" w:rsidRDefault="00712484" w:rsidP="00712484">
            <w:pPr>
              <w:spacing w:after="0" w:line="240" w:lineRule="auto"/>
              <w:rPr>
                <w:rFonts w:ascii="Gill Sans MT" w:eastAsia="Times New Roman" w:hAnsi="Gill Sans MT" w:cs="Calibri"/>
                <w:color w:val="FF0000"/>
                <w:sz w:val="24"/>
                <w:szCs w:val="24"/>
                <w:lang w:eastAsia="en-GB"/>
              </w:rPr>
            </w:pPr>
            <w:r w:rsidRPr="00287A63">
              <w:rPr>
                <w:rFonts w:ascii="Gill Sans MT" w:eastAsia="Times New Roman" w:hAnsi="Gill Sans MT" w:cs="Calibri"/>
                <w:b/>
                <w:color w:val="000000"/>
                <w:sz w:val="24"/>
                <w:szCs w:val="24"/>
                <w:lang w:eastAsia="en-GB"/>
              </w:rPr>
              <w:t>Opportunities for wider reading/listening/watching.</w:t>
            </w:r>
          </w:p>
        </w:tc>
      </w:tr>
      <w:tr w:rsidR="00712484" w:rsidRPr="00287A63" w14:paraId="5C0597D4" w14:textId="77777777" w:rsidTr="00880CCB">
        <w:trPr>
          <w:trHeight w:val="1975"/>
        </w:trPr>
        <w:tc>
          <w:tcPr>
            <w:tcW w:w="2672" w:type="dxa"/>
            <w:tcBorders>
              <w:top w:val="single" w:sz="4" w:space="0" w:color="auto"/>
              <w:left w:val="single" w:sz="4" w:space="0" w:color="auto"/>
              <w:bottom w:val="single" w:sz="4" w:space="0" w:color="000000"/>
              <w:right w:val="single" w:sz="4" w:space="0" w:color="auto"/>
            </w:tcBorders>
            <w:shd w:val="clear" w:color="auto" w:fill="FFFFFF" w:themeFill="background1"/>
          </w:tcPr>
          <w:p w14:paraId="6D3162A5" w14:textId="77777777" w:rsidR="00712484" w:rsidRPr="00287A63" w:rsidRDefault="00712484" w:rsidP="00712484">
            <w:pPr>
              <w:spacing w:after="0" w:line="240" w:lineRule="auto"/>
              <w:rPr>
                <w:rFonts w:ascii="Gill Sans MT" w:eastAsia="Times New Roman" w:hAnsi="Gill Sans MT" w:cs="Calibri"/>
                <w:color w:val="000000"/>
                <w:sz w:val="24"/>
                <w:szCs w:val="24"/>
                <w:lang w:eastAsia="en-GB"/>
              </w:rPr>
            </w:pPr>
          </w:p>
          <w:p w14:paraId="1AA24C21" w14:textId="77777777" w:rsidR="00712484" w:rsidRPr="00287A63" w:rsidRDefault="00712484" w:rsidP="00712484">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sz w:val="24"/>
                <w:szCs w:val="24"/>
                <w:lang w:eastAsia="en-GB"/>
              </w:rPr>
              <w:t>see knowledge organiser</w:t>
            </w:r>
          </w:p>
          <w:p w14:paraId="5F4F4EF3" w14:textId="77777777" w:rsidR="00712484" w:rsidRPr="00287A63" w:rsidRDefault="00712484" w:rsidP="00712484">
            <w:pPr>
              <w:spacing w:after="0" w:line="240" w:lineRule="auto"/>
              <w:rPr>
                <w:rFonts w:ascii="Gill Sans MT" w:eastAsia="Times New Roman" w:hAnsi="Gill Sans MT" w:cs="Calibri"/>
                <w:color w:val="000000"/>
                <w:sz w:val="24"/>
                <w:szCs w:val="24"/>
                <w:lang w:eastAsia="en-GB"/>
              </w:rPr>
            </w:pPr>
          </w:p>
          <w:p w14:paraId="0094ACA1" w14:textId="77777777" w:rsidR="00712484" w:rsidRPr="00287A63" w:rsidRDefault="00712484" w:rsidP="00712484">
            <w:pPr>
              <w:spacing w:after="0" w:line="240" w:lineRule="auto"/>
              <w:rPr>
                <w:rFonts w:ascii="Gill Sans MT" w:eastAsia="Times New Roman" w:hAnsi="Gill Sans MT" w:cs="Calibri"/>
                <w:b/>
                <w:bCs/>
                <w:color w:val="000000" w:themeColor="text1"/>
                <w:sz w:val="24"/>
                <w:szCs w:val="24"/>
                <w:lang w:eastAsia="en-GB"/>
              </w:rPr>
            </w:pPr>
          </w:p>
        </w:tc>
        <w:tc>
          <w:tcPr>
            <w:tcW w:w="4154" w:type="dxa"/>
            <w:tcBorders>
              <w:top w:val="single" w:sz="4" w:space="0" w:color="auto"/>
              <w:left w:val="nil"/>
              <w:bottom w:val="single" w:sz="4" w:space="0" w:color="auto"/>
              <w:right w:val="single" w:sz="4" w:space="0" w:color="auto"/>
            </w:tcBorders>
            <w:shd w:val="clear" w:color="auto" w:fill="FFFFFF" w:themeFill="background1"/>
          </w:tcPr>
          <w:p w14:paraId="62AF42A0" w14:textId="5E27C6EA" w:rsidR="00712484" w:rsidRPr="00287A63" w:rsidRDefault="00712484" w:rsidP="00712484">
            <w:pPr>
              <w:rPr>
                <w:rFonts w:ascii="Gill Sans MT" w:hAnsi="Gill Sans MT"/>
                <w:b/>
                <w:sz w:val="24"/>
                <w:szCs w:val="24"/>
              </w:rPr>
            </w:pPr>
            <w:r w:rsidRPr="00287A63">
              <w:rPr>
                <w:rFonts w:ascii="Gill Sans MT" w:hAnsi="Gill Sans MT"/>
                <w:b/>
                <w:sz w:val="24"/>
                <w:szCs w:val="24"/>
              </w:rPr>
              <w:t xml:space="preserve">Knowledge Support- </w:t>
            </w:r>
          </w:p>
          <w:p w14:paraId="789BDF6C" w14:textId="77777777" w:rsidR="00712484" w:rsidRPr="00287A63" w:rsidRDefault="00712484" w:rsidP="00712484">
            <w:pPr>
              <w:rPr>
                <w:rFonts w:ascii="Gill Sans MT" w:hAnsi="Gill Sans MT"/>
                <w:sz w:val="24"/>
                <w:szCs w:val="24"/>
              </w:rPr>
            </w:pPr>
            <w:r w:rsidRPr="00287A63">
              <w:rPr>
                <w:rFonts w:ascii="Gill Sans MT" w:hAnsi="Gill Sans MT"/>
                <w:b/>
                <w:sz w:val="24"/>
                <w:szCs w:val="24"/>
              </w:rPr>
              <w:t xml:space="preserve">Reading support – </w:t>
            </w:r>
            <w:r w:rsidRPr="00287A63">
              <w:rPr>
                <w:rFonts w:ascii="Gill Sans MT" w:hAnsi="Gill Sans MT"/>
                <w:sz w:val="24"/>
                <w:szCs w:val="24"/>
              </w:rPr>
              <w:t>Support students in reading Elizabethan sources by encouraging them to make inferences and to work out the overall meaning and purpose of the source even if there are unfamiliar words.</w:t>
            </w:r>
          </w:p>
          <w:p w14:paraId="0ED71BBD" w14:textId="77777777" w:rsidR="00712484" w:rsidRPr="00287A63" w:rsidRDefault="00712484" w:rsidP="00712484">
            <w:pPr>
              <w:rPr>
                <w:rFonts w:ascii="Gill Sans MT" w:hAnsi="Gill Sans MT"/>
                <w:sz w:val="24"/>
                <w:szCs w:val="24"/>
              </w:rPr>
            </w:pPr>
            <w:r w:rsidRPr="00287A63">
              <w:rPr>
                <w:rFonts w:ascii="Gill Sans MT" w:hAnsi="Gill Sans MT"/>
                <w:b/>
                <w:sz w:val="24"/>
                <w:szCs w:val="24"/>
              </w:rPr>
              <w:t xml:space="preserve">Skills support – </w:t>
            </w:r>
            <w:r w:rsidRPr="00287A63">
              <w:rPr>
                <w:rFonts w:ascii="Gill Sans MT" w:hAnsi="Gill Sans MT"/>
                <w:sz w:val="24"/>
                <w:szCs w:val="24"/>
              </w:rPr>
              <w:t>See writing frames and support for interpretations questions.</w:t>
            </w:r>
          </w:p>
        </w:tc>
        <w:tc>
          <w:tcPr>
            <w:tcW w:w="3092" w:type="dxa"/>
            <w:tcBorders>
              <w:top w:val="single" w:sz="4" w:space="0" w:color="auto"/>
              <w:left w:val="nil"/>
              <w:bottom w:val="single" w:sz="4" w:space="0" w:color="auto"/>
              <w:right w:val="single" w:sz="4" w:space="0" w:color="auto"/>
            </w:tcBorders>
            <w:shd w:val="clear" w:color="auto" w:fill="FFFFFF" w:themeFill="background1"/>
          </w:tcPr>
          <w:p w14:paraId="6D4FCB8B" w14:textId="77776CDD" w:rsidR="00712484" w:rsidRPr="00287A63" w:rsidRDefault="00712484" w:rsidP="00712484">
            <w:pPr>
              <w:spacing w:after="0" w:line="240" w:lineRule="auto"/>
              <w:rPr>
                <w:rFonts w:ascii="Gill Sans MT" w:eastAsia="Times New Roman" w:hAnsi="Gill Sans MT" w:cs="Calibri"/>
                <w:bCs/>
                <w:color w:val="000000"/>
                <w:sz w:val="24"/>
                <w:szCs w:val="24"/>
                <w:lang w:eastAsia="en-GB"/>
              </w:rPr>
            </w:pPr>
            <w:r w:rsidRPr="00287A63">
              <w:rPr>
                <w:rFonts w:ascii="Gill Sans MT" w:eastAsia="Times New Roman" w:hAnsi="Gill Sans MT" w:cs="Calibri"/>
                <w:bCs/>
                <w:color w:val="000000"/>
                <w:sz w:val="24"/>
                <w:szCs w:val="24"/>
                <w:lang w:eastAsia="en-GB"/>
              </w:rPr>
              <w:t xml:space="preserve">More able students should </w:t>
            </w:r>
            <w:r w:rsidR="00A4445F" w:rsidRPr="00287A63">
              <w:rPr>
                <w:rFonts w:ascii="Gill Sans MT" w:eastAsia="Times New Roman" w:hAnsi="Gill Sans MT" w:cs="Calibri"/>
                <w:bCs/>
                <w:color w:val="000000"/>
                <w:sz w:val="24"/>
                <w:szCs w:val="24"/>
                <w:lang w:eastAsia="en-GB"/>
              </w:rPr>
              <w:t>use a wider range of Elizabethan sources and be introduced to more reading through scholarship.</w:t>
            </w:r>
          </w:p>
          <w:p w14:paraId="294081F1" w14:textId="77777777" w:rsidR="00712484" w:rsidRPr="00287A63" w:rsidRDefault="00712484" w:rsidP="00712484">
            <w:pPr>
              <w:spacing w:after="0" w:line="240" w:lineRule="auto"/>
              <w:rPr>
                <w:rFonts w:ascii="Gill Sans MT" w:eastAsia="Times New Roman" w:hAnsi="Gill Sans MT" w:cs="Calibri"/>
                <w:bCs/>
                <w:color w:val="000000"/>
                <w:sz w:val="24"/>
                <w:szCs w:val="24"/>
                <w:lang w:eastAsia="en-GB"/>
              </w:rPr>
            </w:pPr>
          </w:p>
          <w:p w14:paraId="2AC5CA80" w14:textId="77777777" w:rsidR="00712484" w:rsidRPr="00287A63" w:rsidRDefault="00712484" w:rsidP="00712484">
            <w:pPr>
              <w:spacing w:after="24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xml:space="preserve">Scholarship: </w:t>
            </w:r>
          </w:p>
          <w:p w14:paraId="382B88D4" w14:textId="77777777" w:rsidR="00712484" w:rsidRPr="00287A63" w:rsidRDefault="00712484" w:rsidP="00712484">
            <w:pPr>
              <w:spacing w:after="240" w:line="240" w:lineRule="auto"/>
              <w:rPr>
                <w:rFonts w:ascii="Gill Sans MT" w:eastAsia="Times New Roman" w:hAnsi="Gill Sans MT" w:cs="Calibri"/>
                <w:bCs/>
                <w:color w:val="000000"/>
                <w:sz w:val="24"/>
                <w:szCs w:val="24"/>
                <w:lang w:eastAsia="en-GB"/>
              </w:rPr>
            </w:pPr>
            <w:r w:rsidRPr="00287A63">
              <w:rPr>
                <w:rFonts w:ascii="Gill Sans MT" w:eastAsia="Times New Roman" w:hAnsi="Gill Sans MT" w:cs="Calibri"/>
                <w:bCs/>
                <w:color w:val="000000"/>
                <w:sz w:val="24"/>
                <w:szCs w:val="24"/>
                <w:lang w:eastAsia="en-GB"/>
              </w:rPr>
              <w:t xml:space="preserve">John Guy ‘Elizabeth I’, 2016 </w:t>
            </w:r>
          </w:p>
          <w:p w14:paraId="00F66313" w14:textId="3025E0BD" w:rsidR="00A4445F" w:rsidRPr="00287A63" w:rsidRDefault="00A4445F" w:rsidP="00712484">
            <w:pPr>
              <w:spacing w:after="240" w:line="240" w:lineRule="auto"/>
              <w:rPr>
                <w:rFonts w:ascii="Gill Sans MT" w:eastAsia="Times New Roman" w:hAnsi="Gill Sans MT" w:cs="Calibri"/>
                <w:bCs/>
                <w:color w:val="000000"/>
                <w:sz w:val="24"/>
                <w:szCs w:val="24"/>
                <w:lang w:eastAsia="en-GB"/>
              </w:rPr>
            </w:pPr>
          </w:p>
        </w:tc>
        <w:tc>
          <w:tcPr>
            <w:tcW w:w="5470" w:type="dxa"/>
            <w:gridSpan w:val="3"/>
            <w:tcBorders>
              <w:top w:val="single" w:sz="4" w:space="0" w:color="auto"/>
              <w:left w:val="nil"/>
              <w:bottom w:val="single" w:sz="4" w:space="0" w:color="auto"/>
              <w:right w:val="single" w:sz="4" w:space="0" w:color="auto"/>
            </w:tcBorders>
            <w:shd w:val="clear" w:color="auto" w:fill="auto"/>
          </w:tcPr>
          <w:p w14:paraId="2B71C21F" w14:textId="77777777" w:rsidR="00712484" w:rsidRPr="00287A63" w:rsidRDefault="00712484" w:rsidP="00712484">
            <w:pPr>
              <w:spacing w:after="240" w:line="240" w:lineRule="auto"/>
              <w:rPr>
                <w:rFonts w:ascii="Gill Sans MT" w:hAnsi="Gill Sans MT"/>
              </w:rPr>
            </w:pPr>
          </w:p>
          <w:p w14:paraId="7A6D4517" w14:textId="77777777" w:rsidR="00712484" w:rsidRPr="00287A63" w:rsidRDefault="00AF0CA0" w:rsidP="00712484">
            <w:pPr>
              <w:spacing w:after="24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BBC Teach: Elizabethan Work and Play</w:t>
            </w:r>
          </w:p>
          <w:p w14:paraId="32132C84" w14:textId="77777777" w:rsidR="00AF0CA0" w:rsidRPr="00287A63" w:rsidRDefault="00E134DA" w:rsidP="00712484">
            <w:pPr>
              <w:spacing w:after="240" w:line="240" w:lineRule="auto"/>
              <w:rPr>
                <w:rFonts w:ascii="Gill Sans MT" w:hAnsi="Gill Sans MT"/>
              </w:rPr>
            </w:pPr>
            <w:hyperlink r:id="rId15" w:history="1">
              <w:r w:rsidR="00AF0CA0" w:rsidRPr="00287A63">
                <w:rPr>
                  <w:rStyle w:val="Hyperlink"/>
                  <w:rFonts w:ascii="Gill Sans MT" w:hAnsi="Gill Sans MT"/>
                </w:rPr>
                <w:t>https://www.bbc.co.uk/teach/school-radio/history-tudors-work-and-play/zjbyhbk</w:t>
              </w:r>
            </w:hyperlink>
          </w:p>
          <w:p w14:paraId="4630DFC6" w14:textId="7D7CA6AD" w:rsidR="00AF0CA0" w:rsidRPr="00287A63" w:rsidRDefault="00AF0CA0" w:rsidP="00712484">
            <w:pPr>
              <w:spacing w:after="240" w:line="240" w:lineRule="auto"/>
              <w:rPr>
                <w:rFonts w:ascii="Gill Sans MT" w:eastAsia="Times New Roman" w:hAnsi="Gill Sans MT" w:cs="Calibri"/>
                <w:color w:val="000000"/>
                <w:sz w:val="24"/>
                <w:szCs w:val="24"/>
                <w:lang w:eastAsia="en-GB"/>
              </w:rPr>
            </w:pPr>
          </w:p>
        </w:tc>
      </w:tr>
      <w:bookmarkEnd w:id="1"/>
    </w:tbl>
    <w:p w14:paraId="3F208BC9" w14:textId="3706F073" w:rsidR="00921B05" w:rsidRPr="00287A63" w:rsidRDefault="00921B05" w:rsidP="00B978C3">
      <w:pPr>
        <w:jc w:val="center"/>
        <w:rPr>
          <w:rFonts w:ascii="Gill Sans MT" w:hAnsi="Gill Sans MT"/>
          <w:sz w:val="24"/>
          <w:szCs w:val="24"/>
        </w:rPr>
      </w:pPr>
    </w:p>
    <w:tbl>
      <w:tblPr>
        <w:tblW w:w="0" w:type="auto"/>
        <w:tblLook w:val="04A0" w:firstRow="1" w:lastRow="0" w:firstColumn="1" w:lastColumn="0" w:noHBand="0" w:noVBand="1"/>
      </w:tblPr>
      <w:tblGrid>
        <w:gridCol w:w="846"/>
        <w:gridCol w:w="2037"/>
        <w:gridCol w:w="2074"/>
        <w:gridCol w:w="3082"/>
        <w:gridCol w:w="1545"/>
        <w:gridCol w:w="3567"/>
        <w:gridCol w:w="2237"/>
      </w:tblGrid>
      <w:tr w:rsidR="00A4445F" w:rsidRPr="00287A63" w14:paraId="79F591A6" w14:textId="77777777" w:rsidTr="00D85C52">
        <w:trPr>
          <w:trHeight w:val="690"/>
        </w:trPr>
        <w:tc>
          <w:tcPr>
            <w:tcW w:w="846"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F230897" w14:textId="3CF06205" w:rsidR="00A4445F" w:rsidRPr="00287A63" w:rsidRDefault="00A4445F" w:rsidP="00A4445F">
            <w:pPr>
              <w:spacing w:after="0" w:line="240" w:lineRule="auto"/>
              <w:rPr>
                <w:rFonts w:ascii="Gill Sans MT" w:eastAsia="Times New Roman" w:hAnsi="Gill Sans MT" w:cs="Calibri"/>
                <w:b/>
                <w:bCs/>
                <w:color w:val="000000"/>
                <w:sz w:val="24"/>
                <w:szCs w:val="24"/>
                <w:lang w:eastAsia="en-GB"/>
              </w:rPr>
            </w:pPr>
          </w:p>
        </w:tc>
        <w:tc>
          <w:tcPr>
            <w:tcW w:w="2037" w:type="dxa"/>
            <w:tcBorders>
              <w:top w:val="single" w:sz="4" w:space="0" w:color="auto"/>
              <w:left w:val="nil"/>
              <w:bottom w:val="single" w:sz="4" w:space="0" w:color="auto"/>
              <w:right w:val="single" w:sz="4" w:space="0" w:color="auto"/>
            </w:tcBorders>
            <w:shd w:val="clear" w:color="000000" w:fill="C6E0B4"/>
            <w:vAlign w:val="center"/>
            <w:hideMark/>
          </w:tcPr>
          <w:p w14:paraId="3E0D659E" w14:textId="4CB9E3F4" w:rsidR="00A4445F" w:rsidRPr="00287A63" w:rsidRDefault="00A4445F" w:rsidP="00A4445F">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xml:space="preserve">Content </w:t>
            </w:r>
          </w:p>
        </w:tc>
        <w:tc>
          <w:tcPr>
            <w:tcW w:w="2074" w:type="dxa"/>
            <w:tcBorders>
              <w:top w:val="single" w:sz="4" w:space="0" w:color="auto"/>
              <w:left w:val="nil"/>
              <w:bottom w:val="single" w:sz="4" w:space="0" w:color="auto"/>
              <w:right w:val="single" w:sz="4" w:space="0" w:color="auto"/>
            </w:tcBorders>
            <w:shd w:val="clear" w:color="000000" w:fill="C6E0B4"/>
            <w:vAlign w:val="center"/>
            <w:hideMark/>
          </w:tcPr>
          <w:p w14:paraId="2300334B" w14:textId="77777777" w:rsidR="00A4445F" w:rsidRPr="00287A63" w:rsidRDefault="00A4445F" w:rsidP="00A4445F">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Skills and Key Concepts Q2, Q5</w:t>
            </w:r>
          </w:p>
        </w:tc>
        <w:tc>
          <w:tcPr>
            <w:tcW w:w="3082" w:type="dxa"/>
            <w:tcBorders>
              <w:top w:val="single" w:sz="4" w:space="0" w:color="auto"/>
              <w:left w:val="nil"/>
              <w:bottom w:val="single" w:sz="4" w:space="0" w:color="auto"/>
              <w:right w:val="single" w:sz="4" w:space="0" w:color="auto"/>
            </w:tcBorders>
            <w:shd w:val="clear" w:color="000000" w:fill="C6E0B4"/>
            <w:vAlign w:val="center"/>
            <w:hideMark/>
          </w:tcPr>
          <w:p w14:paraId="59BC965E" w14:textId="77777777" w:rsidR="00A4445F" w:rsidRPr="00287A63" w:rsidRDefault="00A4445F" w:rsidP="00A4445F">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Assessment</w:t>
            </w:r>
          </w:p>
        </w:tc>
        <w:tc>
          <w:tcPr>
            <w:tcW w:w="0" w:type="auto"/>
            <w:tcBorders>
              <w:top w:val="single" w:sz="4" w:space="0" w:color="auto"/>
              <w:left w:val="nil"/>
              <w:bottom w:val="single" w:sz="4" w:space="0" w:color="auto"/>
              <w:right w:val="single" w:sz="4" w:space="0" w:color="auto"/>
            </w:tcBorders>
            <w:shd w:val="clear" w:color="000000" w:fill="C6E0B4"/>
            <w:vAlign w:val="center"/>
            <w:hideMark/>
          </w:tcPr>
          <w:p w14:paraId="32E170FC" w14:textId="77777777" w:rsidR="00A4445F" w:rsidRPr="00287A63" w:rsidRDefault="00A4445F" w:rsidP="00A4445F">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HWK</w:t>
            </w:r>
          </w:p>
        </w:tc>
        <w:tc>
          <w:tcPr>
            <w:tcW w:w="0" w:type="auto"/>
            <w:tcBorders>
              <w:top w:val="single" w:sz="4" w:space="0" w:color="auto"/>
              <w:left w:val="nil"/>
              <w:bottom w:val="single" w:sz="4" w:space="0" w:color="auto"/>
              <w:right w:val="single" w:sz="4" w:space="0" w:color="auto"/>
            </w:tcBorders>
            <w:shd w:val="clear" w:color="000000" w:fill="C6E0B4"/>
            <w:vAlign w:val="center"/>
            <w:hideMark/>
          </w:tcPr>
          <w:p w14:paraId="0DB84F6A" w14:textId="77777777" w:rsidR="00A4445F" w:rsidRPr="00287A63" w:rsidRDefault="00A4445F" w:rsidP="00A4445F">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000000" w:fill="C6E0B4"/>
            <w:vAlign w:val="center"/>
            <w:hideMark/>
          </w:tcPr>
          <w:p w14:paraId="72CB3D24" w14:textId="77777777" w:rsidR="00A4445F" w:rsidRPr="00287A63" w:rsidRDefault="00A4445F" w:rsidP="00A4445F">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Recall of prior or future topics</w:t>
            </w:r>
          </w:p>
        </w:tc>
      </w:tr>
      <w:tr w:rsidR="00A4445F" w:rsidRPr="00287A63" w14:paraId="43F724C3" w14:textId="77777777" w:rsidTr="00D85C52">
        <w:trPr>
          <w:trHeight w:val="11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CE18C02" w14:textId="2BE2A021"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1</w:t>
            </w:r>
          </w:p>
        </w:tc>
        <w:tc>
          <w:tcPr>
            <w:tcW w:w="2037" w:type="dxa"/>
            <w:tcBorders>
              <w:top w:val="nil"/>
              <w:left w:val="nil"/>
              <w:bottom w:val="single" w:sz="4" w:space="0" w:color="auto"/>
              <w:right w:val="single" w:sz="4" w:space="0" w:color="auto"/>
            </w:tcBorders>
            <w:shd w:val="clear" w:color="auto" w:fill="auto"/>
            <w:vAlign w:val="center"/>
            <w:hideMark/>
          </w:tcPr>
          <w:p w14:paraId="53C5088F"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Popular Entertainment</w:t>
            </w:r>
          </w:p>
        </w:tc>
        <w:tc>
          <w:tcPr>
            <w:tcW w:w="2074" w:type="dxa"/>
            <w:tcBorders>
              <w:top w:val="nil"/>
              <w:left w:val="nil"/>
              <w:bottom w:val="single" w:sz="4" w:space="0" w:color="auto"/>
              <w:right w:val="single" w:sz="4" w:space="0" w:color="auto"/>
            </w:tcBorders>
            <w:shd w:val="clear" w:color="auto" w:fill="auto"/>
            <w:vAlign w:val="center"/>
            <w:hideMark/>
          </w:tcPr>
          <w:p w14:paraId="48E63C00"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Accuracy of Sources</w:t>
            </w:r>
          </w:p>
        </w:tc>
        <w:tc>
          <w:tcPr>
            <w:tcW w:w="3082" w:type="dxa"/>
            <w:tcBorders>
              <w:top w:val="nil"/>
              <w:left w:val="nil"/>
              <w:bottom w:val="single" w:sz="4" w:space="0" w:color="auto"/>
              <w:right w:val="single" w:sz="4" w:space="0" w:color="auto"/>
            </w:tcBorders>
            <w:shd w:val="clear" w:color="auto" w:fill="auto"/>
            <w:vAlign w:val="center"/>
            <w:hideMark/>
          </w:tcPr>
          <w:p w14:paraId="4398B4FA" w14:textId="126AF26B" w:rsidR="00A4445F" w:rsidRPr="00287A63" w:rsidRDefault="00A4445F" w:rsidP="00A4445F">
            <w:pPr>
              <w:spacing w:after="0" w:line="240" w:lineRule="auto"/>
              <w:rPr>
                <w:rFonts w:ascii="Gill Sans MT" w:eastAsia="Times New Roman" w:hAnsi="Gill Sans MT" w:cs="Calibri"/>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5463A0A7"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Checker</w:t>
            </w:r>
          </w:p>
        </w:tc>
        <w:tc>
          <w:tcPr>
            <w:tcW w:w="0" w:type="auto"/>
            <w:tcBorders>
              <w:top w:val="nil"/>
              <w:left w:val="nil"/>
              <w:bottom w:val="single" w:sz="4" w:space="0" w:color="auto"/>
              <w:right w:val="single" w:sz="4" w:space="0" w:color="auto"/>
            </w:tcBorders>
            <w:shd w:val="clear" w:color="auto" w:fill="auto"/>
            <w:vAlign w:val="center"/>
            <w:hideMark/>
          </w:tcPr>
          <w:p w14:paraId="0D170B9A"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4824B9C2"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r w:rsidR="00A4445F" w:rsidRPr="00287A63" w14:paraId="3DD39DF9" w14:textId="77777777" w:rsidTr="00260A79">
        <w:trPr>
          <w:trHeight w:val="15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B4A2C25" w14:textId="27D05F59"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A8273D" w:rsidRPr="00287A63">
              <w:rPr>
                <w:rFonts w:ascii="Gill Sans MT" w:eastAsia="Times New Roman" w:hAnsi="Gill Sans MT" w:cs="Calibri"/>
                <w:color w:val="000000"/>
                <w:sz w:val="24"/>
                <w:szCs w:val="24"/>
                <w:lang w:eastAsia="en-GB"/>
              </w:rPr>
              <w:t>2-3</w:t>
            </w:r>
          </w:p>
        </w:tc>
        <w:tc>
          <w:tcPr>
            <w:tcW w:w="2037" w:type="dxa"/>
            <w:tcBorders>
              <w:top w:val="nil"/>
              <w:left w:val="nil"/>
              <w:bottom w:val="single" w:sz="4" w:space="0" w:color="auto"/>
              <w:right w:val="single" w:sz="4" w:space="0" w:color="auto"/>
            </w:tcBorders>
            <w:shd w:val="clear" w:color="auto" w:fill="auto"/>
            <w:vAlign w:val="center"/>
            <w:hideMark/>
          </w:tcPr>
          <w:p w14:paraId="678C8971"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The Development of the Elizabethan Theatre</w:t>
            </w:r>
          </w:p>
        </w:tc>
        <w:tc>
          <w:tcPr>
            <w:tcW w:w="2074" w:type="dxa"/>
            <w:tcBorders>
              <w:top w:val="nil"/>
              <w:left w:val="nil"/>
              <w:bottom w:val="single" w:sz="4" w:space="0" w:color="auto"/>
              <w:right w:val="single" w:sz="4" w:space="0" w:color="auto"/>
            </w:tcBorders>
            <w:shd w:val="clear" w:color="auto" w:fill="auto"/>
            <w:vAlign w:val="center"/>
            <w:hideMark/>
          </w:tcPr>
          <w:p w14:paraId="15819396"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Accuracy of Sources</w:t>
            </w:r>
          </w:p>
        </w:tc>
        <w:tc>
          <w:tcPr>
            <w:tcW w:w="3082" w:type="dxa"/>
            <w:tcBorders>
              <w:top w:val="nil"/>
              <w:left w:val="nil"/>
              <w:bottom w:val="single" w:sz="4" w:space="0" w:color="auto"/>
              <w:right w:val="single" w:sz="4" w:space="0" w:color="auto"/>
            </w:tcBorders>
            <w:shd w:val="clear" w:color="auto" w:fill="E2EFD9" w:themeFill="accent6" w:themeFillTint="33"/>
            <w:vAlign w:val="center"/>
            <w:hideMark/>
          </w:tcPr>
          <w:p w14:paraId="713E3373"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To what extent does this source accurately reflect the Elizabethan theatre? [8]</w:t>
            </w:r>
          </w:p>
          <w:p w14:paraId="2707ABAC" w14:textId="05084AFA" w:rsidR="00D85C52" w:rsidRPr="0082355A" w:rsidRDefault="00D85C52" w:rsidP="00A4445F">
            <w:pPr>
              <w:spacing w:after="0" w:line="240" w:lineRule="auto"/>
              <w:rPr>
                <w:rFonts w:ascii="Gill Sans MT" w:eastAsia="Times New Roman" w:hAnsi="Gill Sans MT" w:cs="Calibri"/>
                <w:b/>
                <w:color w:val="00B0F0"/>
                <w:sz w:val="24"/>
                <w:szCs w:val="24"/>
                <w:lang w:eastAsia="en-GB"/>
              </w:rPr>
            </w:pPr>
            <w:r w:rsidRPr="0082355A">
              <w:rPr>
                <w:rFonts w:ascii="Gill Sans MT" w:eastAsia="Times New Roman" w:hAnsi="Gill Sans MT" w:cs="Calibri"/>
                <w:b/>
                <w:color w:val="00B0F0"/>
                <w:sz w:val="24"/>
                <w:szCs w:val="24"/>
                <w:lang w:eastAsia="en-GB"/>
              </w:rPr>
              <w:t>STUDENTS SELF MARK AND IM</w:t>
            </w:r>
            <w:r w:rsidR="007144E9" w:rsidRPr="0082355A">
              <w:rPr>
                <w:rFonts w:ascii="Gill Sans MT" w:eastAsia="Times New Roman" w:hAnsi="Gill Sans MT" w:cs="Calibri"/>
                <w:b/>
                <w:color w:val="00B0F0"/>
                <w:sz w:val="24"/>
                <w:szCs w:val="24"/>
                <w:lang w:eastAsia="en-GB"/>
              </w:rPr>
              <w:t>PR</w:t>
            </w:r>
            <w:r w:rsidRPr="0082355A">
              <w:rPr>
                <w:rFonts w:ascii="Gill Sans MT" w:eastAsia="Times New Roman" w:hAnsi="Gill Sans MT" w:cs="Calibri"/>
                <w:b/>
                <w:color w:val="00B0F0"/>
                <w:sz w:val="24"/>
                <w:szCs w:val="24"/>
                <w:lang w:eastAsia="en-GB"/>
              </w:rPr>
              <w:t>OVE</w:t>
            </w:r>
          </w:p>
        </w:tc>
        <w:tc>
          <w:tcPr>
            <w:tcW w:w="0" w:type="auto"/>
            <w:tcBorders>
              <w:top w:val="nil"/>
              <w:left w:val="nil"/>
              <w:bottom w:val="single" w:sz="4" w:space="0" w:color="auto"/>
              <w:right w:val="single" w:sz="4" w:space="0" w:color="auto"/>
            </w:tcBorders>
            <w:shd w:val="clear" w:color="auto" w:fill="auto"/>
            <w:vAlign w:val="center"/>
            <w:hideMark/>
          </w:tcPr>
          <w:p w14:paraId="6C51B894"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622F077"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Discussion of modern theatre; links to Shakespearean theatre and modern entertainment</w:t>
            </w:r>
          </w:p>
        </w:tc>
        <w:tc>
          <w:tcPr>
            <w:tcW w:w="0" w:type="auto"/>
            <w:tcBorders>
              <w:top w:val="nil"/>
              <w:left w:val="nil"/>
              <w:bottom w:val="single" w:sz="4" w:space="0" w:color="auto"/>
              <w:right w:val="single" w:sz="4" w:space="0" w:color="auto"/>
            </w:tcBorders>
            <w:shd w:val="clear" w:color="000000" w:fill="FFFFFF"/>
            <w:vAlign w:val="center"/>
            <w:hideMark/>
          </w:tcPr>
          <w:p w14:paraId="556FD1E2"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Recap of Crime and Punishment Tudor Crime</w:t>
            </w:r>
          </w:p>
        </w:tc>
      </w:tr>
      <w:tr w:rsidR="00A4445F" w:rsidRPr="00287A63" w14:paraId="16F2FD33" w14:textId="77777777" w:rsidTr="0082355A">
        <w:trPr>
          <w:trHeight w:val="100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A602F3F" w14:textId="6EF7F7C1"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A8273D" w:rsidRPr="00287A63">
              <w:rPr>
                <w:rFonts w:ascii="Gill Sans MT" w:eastAsia="Times New Roman" w:hAnsi="Gill Sans MT" w:cs="Calibri"/>
                <w:color w:val="000000"/>
                <w:sz w:val="24"/>
                <w:szCs w:val="24"/>
                <w:lang w:eastAsia="en-GB"/>
              </w:rPr>
              <w:t>4-6</w:t>
            </w:r>
          </w:p>
        </w:tc>
        <w:tc>
          <w:tcPr>
            <w:tcW w:w="2037" w:type="dxa"/>
            <w:tcBorders>
              <w:top w:val="nil"/>
              <w:left w:val="nil"/>
              <w:bottom w:val="single" w:sz="4" w:space="0" w:color="auto"/>
              <w:right w:val="single" w:sz="4" w:space="0" w:color="auto"/>
            </w:tcBorders>
            <w:shd w:val="clear" w:color="auto" w:fill="auto"/>
            <w:vAlign w:val="center"/>
            <w:hideMark/>
          </w:tcPr>
          <w:p w14:paraId="57018344"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Revision and End of Unit Exam</w:t>
            </w:r>
          </w:p>
        </w:tc>
        <w:tc>
          <w:tcPr>
            <w:tcW w:w="2074" w:type="dxa"/>
            <w:tcBorders>
              <w:top w:val="nil"/>
              <w:left w:val="nil"/>
              <w:bottom w:val="single" w:sz="4" w:space="0" w:color="auto"/>
              <w:right w:val="single" w:sz="4" w:space="0" w:color="auto"/>
            </w:tcBorders>
            <w:shd w:val="clear" w:color="auto" w:fill="auto"/>
            <w:vAlign w:val="center"/>
            <w:hideMark/>
          </w:tcPr>
          <w:p w14:paraId="70159973"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3082" w:type="dxa"/>
            <w:tcBorders>
              <w:top w:val="nil"/>
              <w:left w:val="nil"/>
              <w:bottom w:val="single" w:sz="4" w:space="0" w:color="auto"/>
              <w:right w:val="single" w:sz="4" w:space="0" w:color="auto"/>
            </w:tcBorders>
            <w:shd w:val="clear" w:color="auto" w:fill="E2EFD9" w:themeFill="accent6" w:themeFillTint="33"/>
            <w:vAlign w:val="center"/>
            <w:hideMark/>
          </w:tcPr>
          <w:p w14:paraId="07ACB124" w14:textId="51DE7AF1"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Q1, Q2, Q5</w:t>
            </w:r>
            <w:r w:rsidR="00260A79">
              <w:rPr>
                <w:rFonts w:ascii="Gill Sans MT" w:eastAsia="Times New Roman" w:hAnsi="Gill Sans MT" w:cs="Calibri"/>
                <w:color w:val="000000"/>
                <w:sz w:val="24"/>
                <w:szCs w:val="24"/>
                <w:lang w:eastAsia="en-GB"/>
              </w:rPr>
              <w:t xml:space="preserve"> </w:t>
            </w:r>
            <w:r w:rsidR="00260A79" w:rsidRPr="0082355A">
              <w:rPr>
                <w:rFonts w:ascii="Gill Sans MT" w:eastAsia="Times New Roman" w:hAnsi="Gill Sans MT" w:cs="Calibri"/>
                <w:b/>
                <w:color w:val="00B0F0"/>
                <w:sz w:val="24"/>
                <w:szCs w:val="24"/>
                <w:shd w:val="clear" w:color="auto" w:fill="E2EFD9" w:themeFill="accent6" w:themeFillTint="33"/>
                <w:lang w:eastAsia="en-GB"/>
              </w:rPr>
              <w:t xml:space="preserve">TEACHER MARKED, </w:t>
            </w:r>
            <w:r w:rsidR="0082355A" w:rsidRPr="0082355A">
              <w:rPr>
                <w:rFonts w:ascii="Gill Sans MT" w:eastAsia="Times New Roman" w:hAnsi="Gill Sans MT" w:cs="Calibri"/>
                <w:b/>
                <w:color w:val="00B0F0"/>
                <w:sz w:val="24"/>
                <w:szCs w:val="24"/>
                <w:shd w:val="clear" w:color="auto" w:fill="E2EFD9" w:themeFill="accent6" w:themeFillTint="33"/>
                <w:lang w:eastAsia="en-GB"/>
              </w:rPr>
              <w:t>STUDENTS IMPROVE</w:t>
            </w:r>
          </w:p>
        </w:tc>
        <w:tc>
          <w:tcPr>
            <w:tcW w:w="0" w:type="auto"/>
            <w:tcBorders>
              <w:top w:val="nil"/>
              <w:left w:val="nil"/>
              <w:bottom w:val="single" w:sz="4" w:space="0" w:color="auto"/>
              <w:right w:val="single" w:sz="4" w:space="0" w:color="auto"/>
            </w:tcBorders>
            <w:shd w:val="clear" w:color="auto" w:fill="auto"/>
            <w:vAlign w:val="center"/>
            <w:hideMark/>
          </w:tcPr>
          <w:p w14:paraId="071455F9"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232E529"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658E161B" w14:textId="77777777" w:rsidR="00A4445F" w:rsidRPr="00287A63" w:rsidRDefault="00A4445F" w:rsidP="00A4445F">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bl>
    <w:p w14:paraId="204345C5" w14:textId="4EC52DB2" w:rsidR="00A4445F" w:rsidRDefault="0082355A" w:rsidP="0082355A">
      <w:pPr>
        <w:tabs>
          <w:tab w:val="left" w:pos="5779"/>
        </w:tabs>
        <w:rPr>
          <w:rFonts w:ascii="Gill Sans MT" w:hAnsi="Gill Sans MT"/>
          <w:sz w:val="24"/>
          <w:szCs w:val="24"/>
        </w:rPr>
      </w:pPr>
      <w:r>
        <w:rPr>
          <w:rFonts w:ascii="Gill Sans MT" w:hAnsi="Gill Sans MT"/>
          <w:sz w:val="24"/>
          <w:szCs w:val="24"/>
        </w:rPr>
        <w:tab/>
      </w:r>
    </w:p>
    <w:p w14:paraId="7D76F5E7" w14:textId="57C4A2DE" w:rsidR="0082355A" w:rsidRDefault="0082355A" w:rsidP="0082355A">
      <w:pPr>
        <w:tabs>
          <w:tab w:val="left" w:pos="5779"/>
        </w:tabs>
        <w:rPr>
          <w:rFonts w:ascii="Gill Sans MT" w:hAnsi="Gill Sans MT"/>
          <w:sz w:val="24"/>
          <w:szCs w:val="24"/>
        </w:rPr>
      </w:pPr>
    </w:p>
    <w:p w14:paraId="2DA8F38B" w14:textId="77777777" w:rsidR="0082355A" w:rsidRPr="00287A63" w:rsidRDefault="0082355A" w:rsidP="0082355A">
      <w:pPr>
        <w:tabs>
          <w:tab w:val="left" w:pos="5779"/>
        </w:tabs>
        <w:rPr>
          <w:rFonts w:ascii="Gill Sans MT" w:hAnsi="Gill Sans MT"/>
          <w:sz w:val="24"/>
          <w:szCs w:val="24"/>
        </w:rPr>
      </w:pPr>
    </w:p>
    <w:tbl>
      <w:tblPr>
        <w:tblpPr w:leftFromText="180" w:rightFromText="180" w:vertAnchor="text" w:horzAnchor="margin" w:tblpXSpec="center" w:tblpY="138"/>
        <w:tblW w:w="0" w:type="auto"/>
        <w:tblLayout w:type="fixed"/>
        <w:tblLook w:val="04A0" w:firstRow="1" w:lastRow="0" w:firstColumn="1" w:lastColumn="0" w:noHBand="0" w:noVBand="1"/>
      </w:tblPr>
      <w:tblGrid>
        <w:gridCol w:w="2672"/>
        <w:gridCol w:w="4154"/>
        <w:gridCol w:w="3517"/>
        <w:gridCol w:w="1559"/>
        <w:gridCol w:w="2618"/>
        <w:gridCol w:w="868"/>
      </w:tblGrid>
      <w:tr w:rsidR="007B47C9" w:rsidRPr="00287A63" w14:paraId="5B81BCC3" w14:textId="77777777" w:rsidTr="00473B60">
        <w:trPr>
          <w:trHeight w:val="780"/>
        </w:trPr>
        <w:tc>
          <w:tcPr>
            <w:tcW w:w="11902" w:type="dxa"/>
            <w:gridSpan w:val="4"/>
            <w:tcBorders>
              <w:top w:val="single" w:sz="4" w:space="0" w:color="auto"/>
              <w:left w:val="single" w:sz="4" w:space="0" w:color="auto"/>
              <w:bottom w:val="single" w:sz="4" w:space="0" w:color="auto"/>
              <w:right w:val="single" w:sz="4" w:space="0" w:color="auto"/>
            </w:tcBorders>
            <w:shd w:val="clear" w:color="auto" w:fill="F3C5E3"/>
            <w:noWrap/>
            <w:hideMark/>
          </w:tcPr>
          <w:p w14:paraId="4B3BDA3E" w14:textId="77777777" w:rsidR="007B47C9" w:rsidRPr="00287A63" w:rsidRDefault="007B47C9" w:rsidP="00473B60">
            <w:pPr>
              <w:spacing w:after="0" w:line="240" w:lineRule="auto"/>
              <w:jc w:val="both"/>
              <w:rPr>
                <w:rFonts w:ascii="Gill Sans MT" w:eastAsia="Times New Roman" w:hAnsi="Gill Sans MT" w:cs="Calibri"/>
                <w:b/>
                <w:bCs/>
                <w:sz w:val="32"/>
                <w:szCs w:val="32"/>
                <w:lang w:eastAsia="en-GB"/>
              </w:rPr>
            </w:pPr>
            <w:r w:rsidRPr="00287A63">
              <w:rPr>
                <w:rFonts w:ascii="Gill Sans MT" w:eastAsia="Times New Roman" w:hAnsi="Gill Sans MT" w:cs="Calibri"/>
                <w:b/>
                <w:bCs/>
                <w:sz w:val="32"/>
                <w:szCs w:val="32"/>
                <w:lang w:eastAsia="en-GB"/>
              </w:rPr>
              <w:lastRenderedPageBreak/>
              <w:t>GCSE History – Year 10 Medium Term Plan/SOW</w:t>
            </w:r>
          </w:p>
          <w:p w14:paraId="52305FBA" w14:textId="77777777" w:rsidR="007B47C9" w:rsidRPr="00287A63" w:rsidRDefault="007B47C9" w:rsidP="00473B60">
            <w:pPr>
              <w:spacing w:after="0" w:line="240" w:lineRule="auto"/>
              <w:jc w:val="both"/>
              <w:rPr>
                <w:rFonts w:ascii="Gill Sans MT" w:eastAsia="Times New Roman" w:hAnsi="Gill Sans MT" w:cs="Calibri"/>
                <w:b/>
                <w:bCs/>
                <w:sz w:val="28"/>
                <w:szCs w:val="28"/>
                <w:lang w:eastAsia="en-GB"/>
              </w:rPr>
            </w:pPr>
            <w:r w:rsidRPr="00287A63">
              <w:rPr>
                <w:rFonts w:ascii="Gill Sans MT" w:eastAsia="Times New Roman" w:hAnsi="Gill Sans MT" w:cs="Calibri"/>
                <w:b/>
                <w:bCs/>
                <w:sz w:val="32"/>
                <w:szCs w:val="32"/>
                <w:lang w:eastAsia="en-GB"/>
              </w:rPr>
              <w:t>Germany 1919 - 1919</w:t>
            </w:r>
          </w:p>
        </w:tc>
        <w:tc>
          <w:tcPr>
            <w:tcW w:w="3486" w:type="dxa"/>
            <w:gridSpan w:val="2"/>
            <w:tcBorders>
              <w:top w:val="single" w:sz="4" w:space="0" w:color="auto"/>
              <w:left w:val="nil"/>
              <w:bottom w:val="single" w:sz="4" w:space="0" w:color="auto"/>
              <w:right w:val="single" w:sz="4" w:space="0" w:color="auto"/>
            </w:tcBorders>
            <w:shd w:val="clear" w:color="auto" w:fill="F3C5E3"/>
            <w:noWrap/>
            <w:vAlign w:val="center"/>
            <w:hideMark/>
          </w:tcPr>
          <w:p w14:paraId="24D54F4B" w14:textId="77777777" w:rsidR="007B47C9" w:rsidRPr="00287A63" w:rsidRDefault="007B47C9" w:rsidP="00473B60">
            <w:pPr>
              <w:spacing w:after="0" w:line="240" w:lineRule="auto"/>
              <w:rPr>
                <w:rFonts w:ascii="Gill Sans MT" w:eastAsia="Times New Roman" w:hAnsi="Gill Sans MT" w:cs="Calibri"/>
                <w:b/>
                <w:bCs/>
                <w:sz w:val="28"/>
                <w:szCs w:val="28"/>
                <w:lang w:eastAsia="en-GB"/>
              </w:rPr>
            </w:pPr>
            <w:r w:rsidRPr="00287A63">
              <w:rPr>
                <w:rFonts w:ascii="Gill Sans MT" w:eastAsia="Times New Roman" w:hAnsi="Gill Sans MT" w:cs="Calibri"/>
                <w:b/>
                <w:bCs/>
                <w:sz w:val="28"/>
                <w:szCs w:val="28"/>
                <w:lang w:eastAsia="en-GB"/>
              </w:rPr>
              <w:t> The Academy of St Francis of Assisi</w:t>
            </w:r>
          </w:p>
          <w:p w14:paraId="264FB93A" w14:textId="77777777" w:rsidR="007B47C9" w:rsidRPr="00287A63" w:rsidRDefault="007B47C9" w:rsidP="00473B60">
            <w:pPr>
              <w:spacing w:after="0" w:line="240" w:lineRule="auto"/>
              <w:rPr>
                <w:rFonts w:ascii="Gill Sans MT" w:eastAsia="Times New Roman" w:hAnsi="Gill Sans MT" w:cs="Calibri"/>
                <w:b/>
                <w:bCs/>
                <w:sz w:val="28"/>
                <w:szCs w:val="28"/>
                <w:lang w:eastAsia="en-GB"/>
              </w:rPr>
            </w:pPr>
            <w:r w:rsidRPr="00287A63">
              <w:rPr>
                <w:rFonts w:ascii="Gill Sans MT" w:eastAsia="Times New Roman" w:hAnsi="Gill Sans MT" w:cs="Calibri"/>
                <w:b/>
                <w:bCs/>
                <w:sz w:val="28"/>
                <w:szCs w:val="28"/>
                <w:lang w:eastAsia="en-GB"/>
              </w:rPr>
              <w:t> </w:t>
            </w:r>
          </w:p>
        </w:tc>
      </w:tr>
      <w:tr w:rsidR="007B47C9" w:rsidRPr="00287A63" w14:paraId="1600C1A5" w14:textId="77777777" w:rsidTr="00473B60">
        <w:trPr>
          <w:trHeight w:val="360"/>
        </w:trPr>
        <w:tc>
          <w:tcPr>
            <w:tcW w:w="2672" w:type="dxa"/>
            <w:tcBorders>
              <w:top w:val="nil"/>
              <w:left w:val="single" w:sz="4" w:space="0" w:color="auto"/>
              <w:bottom w:val="single" w:sz="4" w:space="0" w:color="auto"/>
              <w:right w:val="single" w:sz="4" w:space="0" w:color="auto"/>
            </w:tcBorders>
            <w:shd w:val="clear" w:color="auto" w:fill="F3C5E3"/>
            <w:vAlign w:val="bottom"/>
            <w:hideMark/>
          </w:tcPr>
          <w:p w14:paraId="72F0F89B" w14:textId="3058E216" w:rsidR="007B47C9" w:rsidRPr="00287A63" w:rsidRDefault="007B47C9" w:rsidP="00473B60">
            <w:pPr>
              <w:spacing w:after="0" w:line="240" w:lineRule="auto"/>
              <w:rPr>
                <w:rFonts w:ascii="Gill Sans MT" w:eastAsia="Times New Roman" w:hAnsi="Gill Sans MT" w:cs="Calibri"/>
                <w:b/>
                <w:sz w:val="24"/>
                <w:szCs w:val="24"/>
                <w:lang w:eastAsia="en-GB"/>
              </w:rPr>
            </w:pPr>
            <w:r w:rsidRPr="00287A63">
              <w:rPr>
                <w:rFonts w:ascii="Gill Sans MT" w:eastAsia="Times New Roman" w:hAnsi="Gill Sans MT" w:cs="Calibri"/>
                <w:b/>
                <w:sz w:val="24"/>
                <w:szCs w:val="24"/>
                <w:lang w:eastAsia="en-GB"/>
              </w:rPr>
              <w:t>UNIT 7-</w:t>
            </w:r>
            <w:r w:rsidR="00C15BEA" w:rsidRPr="00287A63">
              <w:rPr>
                <w:rFonts w:ascii="Gill Sans MT" w:eastAsia="Times New Roman" w:hAnsi="Gill Sans MT" w:cs="Calibri"/>
                <w:b/>
                <w:sz w:val="24"/>
                <w:szCs w:val="24"/>
                <w:lang w:eastAsia="en-GB"/>
              </w:rPr>
              <w:t>9</w:t>
            </w:r>
          </w:p>
          <w:p w14:paraId="0C0C3DFA" w14:textId="77777777" w:rsidR="00C35A80" w:rsidRPr="00287A63" w:rsidRDefault="00C35A80" w:rsidP="00473B60">
            <w:pPr>
              <w:spacing w:after="0" w:line="240" w:lineRule="auto"/>
              <w:rPr>
                <w:rFonts w:ascii="Gill Sans MT" w:eastAsia="Times New Roman" w:hAnsi="Gill Sans MT" w:cs="Calibri"/>
                <w:b/>
                <w:sz w:val="24"/>
                <w:szCs w:val="24"/>
                <w:lang w:eastAsia="en-GB"/>
              </w:rPr>
            </w:pPr>
          </w:p>
          <w:p w14:paraId="1B3364C0" w14:textId="55A9ECDF" w:rsidR="007B47C9" w:rsidRPr="00287A63" w:rsidRDefault="007B47C9" w:rsidP="00473B60">
            <w:pPr>
              <w:spacing w:after="0" w:line="240" w:lineRule="auto"/>
              <w:rPr>
                <w:rFonts w:ascii="Gill Sans MT" w:eastAsia="Times New Roman" w:hAnsi="Gill Sans MT" w:cs="Calibri"/>
                <w:b/>
                <w:sz w:val="24"/>
                <w:szCs w:val="24"/>
                <w:lang w:eastAsia="en-GB"/>
              </w:rPr>
            </w:pPr>
          </w:p>
        </w:tc>
        <w:tc>
          <w:tcPr>
            <w:tcW w:w="9230" w:type="dxa"/>
            <w:gridSpan w:val="3"/>
            <w:tcBorders>
              <w:top w:val="single" w:sz="4" w:space="0" w:color="auto"/>
              <w:left w:val="nil"/>
              <w:bottom w:val="single" w:sz="4" w:space="0" w:color="auto"/>
              <w:right w:val="single" w:sz="4" w:space="0" w:color="auto"/>
            </w:tcBorders>
            <w:shd w:val="clear" w:color="auto" w:fill="F3C5E3"/>
            <w:hideMark/>
          </w:tcPr>
          <w:p w14:paraId="1DACE069" w14:textId="16777117" w:rsidR="007B47C9" w:rsidRPr="00287A63" w:rsidRDefault="00C35A80" w:rsidP="00473B60">
            <w:pPr>
              <w:spacing w:after="0" w:line="240" w:lineRule="auto"/>
              <w:rPr>
                <w:rFonts w:ascii="Gill Sans MT" w:eastAsia="Times New Roman" w:hAnsi="Gill Sans MT" w:cs="Calibri"/>
                <w:b/>
                <w:bCs/>
                <w:sz w:val="28"/>
                <w:szCs w:val="28"/>
                <w:lang w:eastAsia="en-GB"/>
              </w:rPr>
            </w:pPr>
            <w:r w:rsidRPr="00287A63">
              <w:rPr>
                <w:rFonts w:ascii="Gill Sans MT" w:hAnsi="Gill Sans MT"/>
                <w:b/>
                <w:sz w:val="28"/>
                <w:szCs w:val="28"/>
              </w:rPr>
              <w:t xml:space="preserve">Why were conditions in West and East Germany different after </w:t>
            </w:r>
            <w:proofErr w:type="gramStart"/>
            <w:r w:rsidRPr="00287A63">
              <w:rPr>
                <w:rFonts w:ascii="Gill Sans MT" w:hAnsi="Gill Sans MT"/>
                <w:b/>
                <w:sz w:val="28"/>
                <w:szCs w:val="28"/>
              </w:rPr>
              <w:t>1949</w:t>
            </w:r>
            <w:r w:rsidR="00C15BEA" w:rsidRPr="00287A63">
              <w:rPr>
                <w:rFonts w:ascii="Gill Sans MT" w:hAnsi="Gill Sans MT"/>
                <w:b/>
                <w:sz w:val="28"/>
                <w:szCs w:val="28"/>
              </w:rPr>
              <w:t xml:space="preserve">, </w:t>
            </w:r>
            <w:r w:rsidRPr="00287A63">
              <w:rPr>
                <w:rFonts w:ascii="Gill Sans MT" w:hAnsi="Gill Sans MT"/>
                <w:b/>
                <w:sz w:val="28"/>
                <w:szCs w:val="28"/>
              </w:rPr>
              <w:t xml:space="preserve"> how</w:t>
            </w:r>
            <w:proofErr w:type="gramEnd"/>
            <w:r w:rsidRPr="00287A63">
              <w:rPr>
                <w:rFonts w:ascii="Gill Sans MT" w:hAnsi="Gill Sans MT"/>
                <w:b/>
                <w:sz w:val="28"/>
                <w:szCs w:val="28"/>
              </w:rPr>
              <w:t xml:space="preserve"> did relations between the two Germanies change between 1949 and 1991</w:t>
            </w:r>
            <w:r w:rsidR="00C15BEA" w:rsidRPr="00287A63">
              <w:rPr>
                <w:rFonts w:ascii="Gill Sans MT" w:hAnsi="Gill Sans MT"/>
                <w:b/>
                <w:sz w:val="28"/>
                <w:szCs w:val="28"/>
              </w:rPr>
              <w:t xml:space="preserve"> and what factors led to the reunification of Germany in 1991</w:t>
            </w:r>
            <w:r w:rsidRPr="00287A63">
              <w:rPr>
                <w:rFonts w:ascii="Gill Sans MT" w:hAnsi="Gill Sans MT"/>
                <w:b/>
                <w:sz w:val="28"/>
                <w:szCs w:val="28"/>
              </w:rPr>
              <w:t>?</w:t>
            </w:r>
          </w:p>
        </w:tc>
        <w:tc>
          <w:tcPr>
            <w:tcW w:w="2618" w:type="dxa"/>
            <w:tcBorders>
              <w:top w:val="single" w:sz="4" w:space="0" w:color="auto"/>
              <w:left w:val="nil"/>
              <w:bottom w:val="single" w:sz="4" w:space="0" w:color="auto"/>
              <w:right w:val="single" w:sz="4" w:space="0" w:color="auto"/>
            </w:tcBorders>
            <w:shd w:val="clear" w:color="auto" w:fill="F3C5E3"/>
          </w:tcPr>
          <w:p w14:paraId="0C29DAA3" w14:textId="77777777" w:rsidR="007B47C9" w:rsidRPr="00287A63" w:rsidRDefault="007B47C9" w:rsidP="00473B60">
            <w:pPr>
              <w:spacing w:after="0" w:line="240" w:lineRule="auto"/>
              <w:ind w:left="33"/>
              <w:rPr>
                <w:rFonts w:ascii="Gill Sans MT" w:eastAsia="Times New Roman" w:hAnsi="Gill Sans MT" w:cs="Calibri"/>
                <w:b/>
                <w:bCs/>
                <w:sz w:val="24"/>
                <w:szCs w:val="24"/>
                <w:lang w:eastAsia="en-GB"/>
              </w:rPr>
            </w:pPr>
            <w:r w:rsidRPr="00287A63">
              <w:rPr>
                <w:rFonts w:ascii="Gill Sans MT" w:eastAsia="Times New Roman" w:hAnsi="Gill Sans MT" w:cs="Calibri"/>
                <w:b/>
                <w:bCs/>
                <w:sz w:val="24"/>
                <w:szCs w:val="24"/>
                <w:lang w:eastAsia="en-GB"/>
              </w:rPr>
              <w:t>Number of lessons in sequence</w:t>
            </w:r>
          </w:p>
        </w:tc>
        <w:tc>
          <w:tcPr>
            <w:tcW w:w="868" w:type="dxa"/>
            <w:tcBorders>
              <w:top w:val="single" w:sz="4" w:space="0" w:color="auto"/>
              <w:left w:val="nil"/>
              <w:bottom w:val="single" w:sz="4" w:space="0" w:color="auto"/>
              <w:right w:val="single" w:sz="4" w:space="0" w:color="auto"/>
            </w:tcBorders>
            <w:shd w:val="clear" w:color="auto" w:fill="F3C5E3"/>
          </w:tcPr>
          <w:p w14:paraId="3CB5656C" w14:textId="69705E94" w:rsidR="007B47C9" w:rsidRPr="00287A63" w:rsidRDefault="007B47C9" w:rsidP="00473B60">
            <w:pPr>
              <w:spacing w:after="0" w:line="240" w:lineRule="auto"/>
              <w:rPr>
                <w:rFonts w:ascii="Gill Sans MT" w:eastAsia="Times New Roman" w:hAnsi="Gill Sans MT" w:cs="Calibri"/>
                <w:b/>
                <w:bCs/>
                <w:sz w:val="24"/>
                <w:szCs w:val="24"/>
                <w:lang w:eastAsia="en-GB"/>
              </w:rPr>
            </w:pPr>
            <w:r w:rsidRPr="00287A63">
              <w:rPr>
                <w:rFonts w:ascii="Gill Sans MT" w:eastAsia="Times New Roman" w:hAnsi="Gill Sans MT" w:cs="Calibri"/>
                <w:b/>
                <w:bCs/>
                <w:sz w:val="24"/>
                <w:szCs w:val="24"/>
                <w:lang w:eastAsia="en-GB"/>
              </w:rPr>
              <w:t xml:space="preserve"> </w:t>
            </w:r>
            <w:r w:rsidR="00C3788D" w:rsidRPr="00287A63">
              <w:rPr>
                <w:rFonts w:ascii="Gill Sans MT" w:eastAsia="Times New Roman" w:hAnsi="Gill Sans MT" w:cs="Calibri"/>
                <w:b/>
                <w:bCs/>
                <w:sz w:val="24"/>
                <w:szCs w:val="24"/>
                <w:lang w:eastAsia="en-GB"/>
              </w:rPr>
              <w:t>10</w:t>
            </w:r>
          </w:p>
        </w:tc>
      </w:tr>
      <w:tr w:rsidR="007B47C9" w:rsidRPr="00287A63" w14:paraId="6400C48D" w14:textId="77777777" w:rsidTr="00C35A80">
        <w:trPr>
          <w:trHeight w:val="1124"/>
        </w:trPr>
        <w:tc>
          <w:tcPr>
            <w:tcW w:w="2672" w:type="dxa"/>
            <w:tcBorders>
              <w:top w:val="single" w:sz="4" w:space="0" w:color="auto"/>
              <w:left w:val="single" w:sz="4" w:space="0" w:color="auto"/>
              <w:bottom w:val="single" w:sz="4" w:space="0" w:color="auto"/>
              <w:right w:val="single" w:sz="4" w:space="0" w:color="auto"/>
            </w:tcBorders>
            <w:shd w:val="clear" w:color="auto" w:fill="F3C5E3"/>
          </w:tcPr>
          <w:p w14:paraId="36118F83" w14:textId="77777777" w:rsidR="007B47C9" w:rsidRPr="00287A63" w:rsidRDefault="007B47C9" w:rsidP="00473B60">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xml:space="preserve">Overarching Curricular Goals </w:t>
            </w:r>
          </w:p>
        </w:tc>
        <w:tc>
          <w:tcPr>
            <w:tcW w:w="7671" w:type="dxa"/>
            <w:gridSpan w:val="2"/>
            <w:vMerge w:val="restart"/>
            <w:tcBorders>
              <w:top w:val="single" w:sz="4" w:space="0" w:color="auto"/>
              <w:left w:val="nil"/>
              <w:right w:val="single" w:sz="4" w:space="0" w:color="auto"/>
            </w:tcBorders>
            <w:shd w:val="clear" w:color="000000" w:fill="FFFFFF"/>
          </w:tcPr>
          <w:p w14:paraId="5ABB73BF" w14:textId="77777777" w:rsidR="007B47C9" w:rsidRPr="00287A63" w:rsidRDefault="007B47C9" w:rsidP="00473B60">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b/>
                <w:bCs/>
                <w:color w:val="000000"/>
                <w:sz w:val="24"/>
                <w:szCs w:val="24"/>
                <w:lang w:eastAsia="en-GB"/>
              </w:rPr>
              <w:t>By the end of this unit students will:</w:t>
            </w:r>
            <w:r w:rsidRPr="00287A63">
              <w:rPr>
                <w:rFonts w:ascii="Gill Sans MT" w:eastAsia="Times New Roman" w:hAnsi="Gill Sans MT" w:cs="Calibri"/>
                <w:color w:val="000000"/>
                <w:sz w:val="24"/>
                <w:szCs w:val="24"/>
                <w:lang w:eastAsia="en-GB"/>
              </w:rPr>
              <w:t xml:space="preserve">    </w:t>
            </w:r>
            <w:r w:rsidRPr="00287A63">
              <w:rPr>
                <w:rFonts w:ascii="Gill Sans MT" w:eastAsia="Times New Roman" w:hAnsi="Gill Sans MT" w:cs="Calibri"/>
                <w:color w:val="000000"/>
                <w:sz w:val="24"/>
                <w:szCs w:val="24"/>
                <w:lang w:eastAsia="en-GB"/>
              </w:rPr>
              <w:br/>
            </w:r>
            <w:r w:rsidRPr="00287A63">
              <w:rPr>
                <w:rFonts w:ascii="Gill Sans MT" w:hAnsi="Gill Sans MT"/>
                <w:sz w:val="24"/>
                <w:szCs w:val="24"/>
              </w:rPr>
              <w:t>This option focuses on the key trends and turning points that have affected the development of Germany between 1919 and 1991. Candidates will be required to consider the developments, events and personalities which have shaped the recent history of Germany. Candidates will be required to examine the major political, social, economic and cultural perspectives which have affected the lives of the German people over the whole of this period</w:t>
            </w:r>
          </w:p>
          <w:p w14:paraId="64545A73" w14:textId="77777777" w:rsidR="007B47C9" w:rsidRPr="00287A63" w:rsidRDefault="007B47C9" w:rsidP="00473B60">
            <w:pPr>
              <w:spacing w:after="0" w:line="240" w:lineRule="auto"/>
              <w:rPr>
                <w:rFonts w:ascii="Gill Sans MT" w:eastAsia="Times New Roman" w:hAnsi="Gill Sans MT" w:cs="Calibri"/>
                <w:color w:val="000000"/>
                <w:sz w:val="24"/>
                <w:szCs w:val="24"/>
                <w:lang w:eastAsia="en-GB"/>
              </w:rPr>
            </w:pPr>
          </w:p>
          <w:p w14:paraId="20F09226" w14:textId="2D58E3E9" w:rsidR="007B47C9" w:rsidRPr="00287A63" w:rsidRDefault="007B47C9" w:rsidP="00473B60">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 xml:space="preserve">Knowledge Learners will:   </w:t>
            </w:r>
            <w:r w:rsidR="00C35A80" w:rsidRPr="00287A63">
              <w:rPr>
                <w:rFonts w:ascii="Gill Sans MT" w:eastAsia="Times New Roman" w:hAnsi="Gill Sans MT" w:cs="Calibri"/>
                <w:bCs/>
                <w:color w:val="000000" w:themeColor="text1"/>
                <w:sz w:val="24"/>
                <w:szCs w:val="24"/>
                <w:lang w:eastAsia="en-GB"/>
              </w:rPr>
              <w:t>Study</w:t>
            </w:r>
            <w:r w:rsidR="00E9152E" w:rsidRPr="00287A63">
              <w:rPr>
                <w:rFonts w:ascii="Gill Sans MT" w:eastAsia="Times New Roman" w:hAnsi="Gill Sans MT" w:cs="Calibri"/>
                <w:bCs/>
                <w:color w:val="000000" w:themeColor="text1"/>
                <w:sz w:val="24"/>
                <w:szCs w:val="24"/>
                <w:lang w:eastAsia="en-GB"/>
              </w:rPr>
              <w:t xml:space="preserve"> t</w:t>
            </w:r>
            <w:r w:rsidR="00E9152E" w:rsidRPr="00287A63">
              <w:rPr>
                <w:rFonts w:ascii="Gill Sans MT" w:hAnsi="Gill Sans MT"/>
                <w:sz w:val="24"/>
                <w:szCs w:val="24"/>
              </w:rPr>
              <w:t>he division of Germany; economic recovery in the West; control and repression in the East; the separation of Germany by 1961; the emergence of the two Germanies; the Berlin Blockade and Airlift; the significance of the Berlin Wall; military alliances; Brandt and Ostpolitik</w:t>
            </w:r>
            <w:r w:rsidR="00C15BEA" w:rsidRPr="00287A63">
              <w:rPr>
                <w:rFonts w:ascii="Gill Sans MT" w:hAnsi="Gill Sans MT"/>
                <w:sz w:val="24"/>
                <w:szCs w:val="24"/>
              </w:rPr>
              <w:t>;</w:t>
            </w:r>
            <w:r w:rsidR="00C15BEA" w:rsidRPr="00287A63">
              <w:rPr>
                <w:rFonts w:ascii="Gill Sans MT" w:hAnsi="Gill Sans MT"/>
              </w:rPr>
              <w:t xml:space="preserve"> the </w:t>
            </w:r>
            <w:r w:rsidR="00C15BEA" w:rsidRPr="00287A63">
              <w:rPr>
                <w:rFonts w:ascii="Gill Sans MT" w:hAnsi="Gill Sans MT"/>
                <w:sz w:val="24"/>
                <w:szCs w:val="24"/>
              </w:rPr>
              <w:t>collapse of communism in Eastern Europe; the role of Helmut Kohl; the end of the Cold War; the fall of the Berlin Wall and reunification</w:t>
            </w:r>
          </w:p>
          <w:p w14:paraId="482373B3" w14:textId="77777777" w:rsidR="007B47C9" w:rsidRPr="00287A63" w:rsidRDefault="007B47C9" w:rsidP="00473B60">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Skills: Learners will:</w:t>
            </w:r>
          </w:p>
          <w:p w14:paraId="131A8733" w14:textId="77777777" w:rsidR="007B47C9" w:rsidRPr="00287A63" w:rsidRDefault="007B47C9" w:rsidP="00473B60">
            <w:pPr>
              <w:spacing w:after="0" w:line="240" w:lineRule="auto"/>
              <w:rPr>
                <w:rFonts w:ascii="Gill Sans MT" w:hAnsi="Gill Sans MT"/>
                <w:sz w:val="24"/>
                <w:szCs w:val="24"/>
              </w:rPr>
            </w:pPr>
            <w:r w:rsidRPr="00287A63">
              <w:rPr>
                <w:rFonts w:ascii="Gill Sans MT" w:hAnsi="Gill Sans MT"/>
                <w:sz w:val="24"/>
                <w:szCs w:val="24"/>
                <w:u w:val="single"/>
              </w:rPr>
              <w:t>AO1</w:t>
            </w:r>
            <w:r w:rsidRPr="00287A63">
              <w:rPr>
                <w:rFonts w:ascii="Gill Sans MT" w:hAnsi="Gill Sans MT"/>
                <w:sz w:val="24"/>
                <w:szCs w:val="24"/>
              </w:rPr>
              <w:t xml:space="preserve"> Demonstrate knowledge and understanding of the key features and characteristics of the periods studied. </w:t>
            </w:r>
          </w:p>
          <w:p w14:paraId="7BC17BF3" w14:textId="77777777" w:rsidR="007B47C9" w:rsidRPr="00287A63" w:rsidRDefault="007B47C9" w:rsidP="00473B60">
            <w:pPr>
              <w:spacing w:after="0" w:line="240" w:lineRule="auto"/>
              <w:rPr>
                <w:rFonts w:ascii="Gill Sans MT" w:hAnsi="Gill Sans MT"/>
                <w:sz w:val="24"/>
                <w:szCs w:val="24"/>
              </w:rPr>
            </w:pPr>
            <w:r w:rsidRPr="00287A63">
              <w:rPr>
                <w:rFonts w:ascii="Gill Sans MT" w:hAnsi="Gill Sans MT"/>
                <w:sz w:val="24"/>
                <w:szCs w:val="24"/>
                <w:u w:val="single"/>
              </w:rPr>
              <w:t>AO2</w:t>
            </w:r>
            <w:r w:rsidRPr="00287A63">
              <w:rPr>
                <w:rFonts w:ascii="Gill Sans MT" w:hAnsi="Gill Sans MT"/>
                <w:sz w:val="24"/>
                <w:szCs w:val="24"/>
              </w:rPr>
              <w:t xml:space="preserve"> Explain and analyse historical events and periods studied using second-order historical concepts. </w:t>
            </w:r>
          </w:p>
          <w:p w14:paraId="48BD23F8" w14:textId="77777777" w:rsidR="007B47C9" w:rsidRPr="00287A63" w:rsidRDefault="007B47C9" w:rsidP="00473B60">
            <w:pPr>
              <w:spacing w:after="0" w:line="240" w:lineRule="auto"/>
              <w:rPr>
                <w:rFonts w:ascii="Gill Sans MT" w:hAnsi="Gill Sans MT"/>
                <w:sz w:val="24"/>
                <w:szCs w:val="24"/>
              </w:rPr>
            </w:pPr>
            <w:r w:rsidRPr="00287A63">
              <w:rPr>
                <w:rFonts w:ascii="Gill Sans MT" w:hAnsi="Gill Sans MT"/>
                <w:sz w:val="24"/>
                <w:szCs w:val="24"/>
                <w:u w:val="single"/>
              </w:rPr>
              <w:t>AO3</w:t>
            </w:r>
            <w:r w:rsidRPr="00287A63">
              <w:rPr>
                <w:rFonts w:ascii="Gill Sans MT" w:hAnsi="Gill Sans MT"/>
                <w:sz w:val="24"/>
                <w:szCs w:val="24"/>
              </w:rPr>
              <w:t xml:space="preserve"> Analyse, evaluate and use sources (contemporary to the period) to make substantiated judgements, in the context of historical events studied. </w:t>
            </w:r>
          </w:p>
          <w:p w14:paraId="1B19C354" w14:textId="77777777" w:rsidR="007B47C9" w:rsidRPr="00287A63" w:rsidRDefault="007B47C9" w:rsidP="00473B60">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hAnsi="Gill Sans MT"/>
                <w:sz w:val="24"/>
                <w:szCs w:val="24"/>
                <w:u w:val="single"/>
              </w:rPr>
              <w:t>AO4</w:t>
            </w:r>
            <w:r w:rsidRPr="00287A63">
              <w:rPr>
                <w:rFonts w:ascii="Gill Sans MT" w:hAnsi="Gill Sans MT"/>
                <w:sz w:val="24"/>
                <w:szCs w:val="24"/>
              </w:rPr>
              <w:t xml:space="preserve"> Analyse, evaluate and make substantiated judgements about interpretations (including how and why interpretations may differ) in the context of historical events studied.</w:t>
            </w:r>
          </w:p>
        </w:tc>
        <w:tc>
          <w:tcPr>
            <w:tcW w:w="1559" w:type="dxa"/>
            <w:vMerge w:val="restart"/>
            <w:tcBorders>
              <w:top w:val="single" w:sz="4" w:space="0" w:color="auto"/>
              <w:left w:val="single" w:sz="4" w:space="0" w:color="auto"/>
              <w:right w:val="single" w:sz="4" w:space="0" w:color="auto"/>
            </w:tcBorders>
            <w:shd w:val="clear" w:color="auto" w:fill="F3C5E3"/>
          </w:tcPr>
          <w:p w14:paraId="46672603" w14:textId="77777777" w:rsidR="007B47C9" w:rsidRPr="00287A63" w:rsidRDefault="007B47C9" w:rsidP="00473B60">
            <w:pPr>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Links to National Curriculum</w:t>
            </w:r>
          </w:p>
          <w:p w14:paraId="7E2A1947" w14:textId="77777777" w:rsidR="007B47C9" w:rsidRPr="00287A63" w:rsidRDefault="007B47C9" w:rsidP="00473B60">
            <w:pPr>
              <w:spacing w:after="0" w:line="240" w:lineRule="auto"/>
              <w:rPr>
                <w:rFonts w:ascii="Gill Sans MT" w:eastAsia="Times New Roman" w:hAnsi="Gill Sans MT" w:cs="Calibri"/>
                <w:b/>
                <w:bCs/>
                <w:color w:val="000000"/>
                <w:sz w:val="24"/>
                <w:szCs w:val="24"/>
                <w:lang w:eastAsia="en-GB"/>
              </w:rPr>
            </w:pPr>
          </w:p>
          <w:p w14:paraId="3018B0FB" w14:textId="77777777" w:rsidR="007B47C9" w:rsidRPr="00287A63" w:rsidRDefault="007B47C9" w:rsidP="00473B60">
            <w:pPr>
              <w:spacing w:after="0" w:line="240" w:lineRule="auto"/>
              <w:rPr>
                <w:rFonts w:ascii="Gill Sans MT" w:eastAsia="Times New Roman" w:hAnsi="Gill Sans MT" w:cs="Calibri"/>
                <w:b/>
                <w:bCs/>
                <w:color w:val="000000"/>
                <w:sz w:val="24"/>
                <w:szCs w:val="24"/>
                <w:lang w:eastAsia="en-GB"/>
              </w:rPr>
            </w:pPr>
          </w:p>
          <w:p w14:paraId="3E4A4E26" w14:textId="77777777" w:rsidR="007B47C9" w:rsidRPr="00287A63" w:rsidRDefault="007B47C9" w:rsidP="00473B60">
            <w:pPr>
              <w:spacing w:after="0" w:line="240" w:lineRule="auto"/>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b/>
                <w:bCs/>
                <w:color w:val="000000"/>
                <w:sz w:val="24"/>
                <w:szCs w:val="24"/>
                <w:lang w:eastAsia="en-GB"/>
              </w:rPr>
              <w:t>Links to &amp; building upon prior learning</w:t>
            </w:r>
            <w:r w:rsidRPr="00287A63">
              <w:rPr>
                <w:rFonts w:ascii="Gill Sans MT" w:eastAsia="Times New Roman" w:hAnsi="Gill Sans MT" w:cs="Calibri"/>
                <w:b/>
                <w:bCs/>
                <w:color w:val="000000"/>
                <w:sz w:val="24"/>
                <w:szCs w:val="24"/>
                <w:lang w:eastAsia="en-GB"/>
              </w:rPr>
              <w:br/>
              <w:t>Including KS2 if Yr7</w:t>
            </w:r>
          </w:p>
        </w:tc>
        <w:tc>
          <w:tcPr>
            <w:tcW w:w="3486" w:type="dxa"/>
            <w:gridSpan w:val="2"/>
            <w:vMerge w:val="restart"/>
            <w:tcBorders>
              <w:top w:val="nil"/>
              <w:left w:val="single" w:sz="4" w:space="0" w:color="auto"/>
              <w:right w:val="single" w:sz="4" w:space="0" w:color="auto"/>
            </w:tcBorders>
            <w:shd w:val="clear" w:color="auto" w:fill="auto"/>
            <w:hideMark/>
          </w:tcPr>
          <w:p w14:paraId="43A4CDCA" w14:textId="77777777" w:rsidR="007B47C9" w:rsidRPr="00287A63" w:rsidRDefault="007B47C9" w:rsidP="00473B60">
            <w:pPr>
              <w:tabs>
                <w:tab w:val="left" w:pos="3449"/>
              </w:tabs>
              <w:rPr>
                <w:rFonts w:ascii="Gill Sans MT" w:eastAsia="Times New Roman" w:hAnsi="Gill Sans MT" w:cs="Calibri"/>
                <w:color w:val="000000" w:themeColor="text1"/>
                <w:sz w:val="24"/>
                <w:szCs w:val="24"/>
                <w:lang w:eastAsia="en-GB"/>
              </w:rPr>
            </w:pPr>
          </w:p>
          <w:p w14:paraId="24778AE3" w14:textId="77777777" w:rsidR="007B47C9" w:rsidRPr="00287A63" w:rsidRDefault="007B47C9" w:rsidP="00473B60">
            <w:pPr>
              <w:tabs>
                <w:tab w:val="left" w:pos="3449"/>
              </w:tabs>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color w:val="000000" w:themeColor="text1"/>
                <w:sz w:val="24"/>
                <w:szCs w:val="24"/>
                <w:lang w:eastAsia="en-GB"/>
              </w:rPr>
              <w:t xml:space="preserve">GCSE </w:t>
            </w:r>
            <w:proofErr w:type="spellStart"/>
            <w:r w:rsidRPr="00287A63">
              <w:rPr>
                <w:rFonts w:ascii="Gill Sans MT" w:eastAsia="Times New Roman" w:hAnsi="Gill Sans MT" w:cs="Calibri"/>
                <w:color w:val="000000" w:themeColor="text1"/>
                <w:sz w:val="24"/>
                <w:szCs w:val="24"/>
                <w:lang w:eastAsia="en-GB"/>
              </w:rPr>
              <w:t>Eduqas</w:t>
            </w:r>
            <w:proofErr w:type="spellEnd"/>
            <w:r w:rsidRPr="00287A63">
              <w:rPr>
                <w:rFonts w:ascii="Gill Sans MT" w:eastAsia="Times New Roman" w:hAnsi="Gill Sans MT" w:cs="Calibri"/>
                <w:color w:val="000000" w:themeColor="text1"/>
                <w:sz w:val="24"/>
                <w:szCs w:val="24"/>
                <w:lang w:eastAsia="en-GB"/>
              </w:rPr>
              <w:t xml:space="preserve"> GCSE Unit Breadth Study</w:t>
            </w:r>
          </w:p>
          <w:p w14:paraId="1917EB67" w14:textId="77777777" w:rsidR="007B47C9" w:rsidRPr="00287A63" w:rsidRDefault="007B47C9" w:rsidP="00473B60">
            <w:pPr>
              <w:tabs>
                <w:tab w:val="left" w:pos="3449"/>
              </w:tabs>
              <w:rPr>
                <w:rFonts w:ascii="Gill Sans MT" w:eastAsia="Times New Roman" w:hAnsi="Gill Sans MT" w:cs="Calibri"/>
                <w:color w:val="000000" w:themeColor="text1"/>
                <w:sz w:val="24"/>
                <w:szCs w:val="24"/>
                <w:lang w:eastAsia="en-GB"/>
              </w:rPr>
            </w:pPr>
          </w:p>
          <w:p w14:paraId="45AE8617" w14:textId="77777777" w:rsidR="007B47C9" w:rsidRPr="00287A63" w:rsidRDefault="007B47C9" w:rsidP="00473B60">
            <w:pPr>
              <w:tabs>
                <w:tab w:val="left" w:pos="3449"/>
              </w:tabs>
              <w:rPr>
                <w:rFonts w:ascii="Gill Sans MT" w:eastAsia="Times New Roman" w:hAnsi="Gill Sans MT" w:cs="Calibri"/>
                <w:color w:val="000000" w:themeColor="text1"/>
                <w:sz w:val="24"/>
                <w:szCs w:val="24"/>
                <w:lang w:eastAsia="en-GB"/>
              </w:rPr>
            </w:pPr>
          </w:p>
          <w:p w14:paraId="535AF89F" w14:textId="77777777" w:rsidR="007B47C9" w:rsidRPr="00287A63" w:rsidRDefault="007B47C9" w:rsidP="00473B60">
            <w:pPr>
              <w:tabs>
                <w:tab w:val="left" w:pos="3449"/>
              </w:tabs>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color w:val="000000" w:themeColor="text1"/>
                <w:sz w:val="24"/>
                <w:szCs w:val="24"/>
                <w:lang w:eastAsia="en-GB"/>
              </w:rPr>
              <w:t>See ‘recall or prior or future topics’</w:t>
            </w:r>
          </w:p>
        </w:tc>
      </w:tr>
      <w:tr w:rsidR="007B47C9" w:rsidRPr="00287A63" w14:paraId="764453E2" w14:textId="77777777" w:rsidTr="00473B60">
        <w:trPr>
          <w:trHeight w:val="2160"/>
        </w:trPr>
        <w:tc>
          <w:tcPr>
            <w:tcW w:w="2672" w:type="dxa"/>
            <w:tcBorders>
              <w:top w:val="single" w:sz="4" w:space="0" w:color="auto"/>
              <w:left w:val="single" w:sz="4" w:space="0" w:color="auto"/>
              <w:bottom w:val="single" w:sz="4" w:space="0" w:color="auto"/>
              <w:right w:val="single" w:sz="4" w:space="0" w:color="auto"/>
            </w:tcBorders>
            <w:shd w:val="clear" w:color="auto" w:fill="F3C5E3"/>
          </w:tcPr>
          <w:p w14:paraId="0C81386E" w14:textId="77777777" w:rsidR="007B47C9" w:rsidRPr="00287A63" w:rsidRDefault="007B47C9" w:rsidP="00473B60">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Outcomes/Success criteria</w:t>
            </w:r>
          </w:p>
        </w:tc>
        <w:tc>
          <w:tcPr>
            <w:tcW w:w="7671" w:type="dxa"/>
            <w:gridSpan w:val="2"/>
            <w:vMerge/>
            <w:tcBorders>
              <w:left w:val="nil"/>
              <w:bottom w:val="single" w:sz="4" w:space="0" w:color="auto"/>
              <w:right w:val="single" w:sz="4" w:space="0" w:color="auto"/>
            </w:tcBorders>
            <w:shd w:val="clear" w:color="000000" w:fill="FFFFFF"/>
          </w:tcPr>
          <w:p w14:paraId="545E9A51" w14:textId="77777777" w:rsidR="007B47C9" w:rsidRPr="00287A63" w:rsidRDefault="007B47C9" w:rsidP="00473B60">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559" w:type="dxa"/>
            <w:vMerge/>
            <w:tcBorders>
              <w:left w:val="single" w:sz="4" w:space="0" w:color="auto"/>
              <w:bottom w:val="single" w:sz="4" w:space="0" w:color="auto"/>
              <w:right w:val="single" w:sz="4" w:space="0" w:color="auto"/>
            </w:tcBorders>
            <w:shd w:val="clear" w:color="auto" w:fill="F3C5E3"/>
          </w:tcPr>
          <w:p w14:paraId="4C5304C5" w14:textId="77777777" w:rsidR="007B47C9" w:rsidRPr="00287A63" w:rsidRDefault="007B47C9" w:rsidP="00473B60">
            <w:pPr>
              <w:rPr>
                <w:rFonts w:ascii="Gill Sans MT" w:eastAsia="Times New Roman" w:hAnsi="Gill Sans MT" w:cs="Calibri"/>
                <w:b/>
                <w:bCs/>
                <w:color w:val="000000" w:themeColor="text1"/>
                <w:sz w:val="24"/>
                <w:szCs w:val="24"/>
                <w:lang w:eastAsia="en-GB"/>
              </w:rPr>
            </w:pPr>
          </w:p>
        </w:tc>
        <w:tc>
          <w:tcPr>
            <w:tcW w:w="3486" w:type="dxa"/>
            <w:gridSpan w:val="2"/>
            <w:vMerge/>
            <w:tcBorders>
              <w:left w:val="single" w:sz="4" w:space="0" w:color="auto"/>
              <w:bottom w:val="single" w:sz="4" w:space="0" w:color="auto"/>
              <w:right w:val="single" w:sz="4" w:space="0" w:color="auto"/>
            </w:tcBorders>
            <w:shd w:val="clear" w:color="auto" w:fill="auto"/>
          </w:tcPr>
          <w:p w14:paraId="27EAD043" w14:textId="77777777" w:rsidR="007B47C9" w:rsidRPr="00287A63" w:rsidRDefault="007B47C9" w:rsidP="00473B60">
            <w:pPr>
              <w:tabs>
                <w:tab w:val="left" w:pos="3449"/>
              </w:tabs>
              <w:rPr>
                <w:rFonts w:ascii="Gill Sans MT" w:eastAsia="Times New Roman" w:hAnsi="Gill Sans MT" w:cs="Calibri"/>
                <w:b/>
                <w:color w:val="000000" w:themeColor="text1"/>
                <w:sz w:val="24"/>
                <w:szCs w:val="24"/>
                <w:lang w:eastAsia="en-GB"/>
              </w:rPr>
            </w:pPr>
          </w:p>
        </w:tc>
      </w:tr>
      <w:tr w:rsidR="007B47C9" w:rsidRPr="00287A63" w14:paraId="6F5D3CBC" w14:textId="77777777" w:rsidTr="00473B60">
        <w:trPr>
          <w:trHeight w:val="313"/>
        </w:trPr>
        <w:tc>
          <w:tcPr>
            <w:tcW w:w="2672" w:type="dxa"/>
            <w:tcBorders>
              <w:top w:val="single" w:sz="4" w:space="0" w:color="auto"/>
              <w:left w:val="single" w:sz="4" w:space="0" w:color="auto"/>
              <w:bottom w:val="single" w:sz="4" w:space="0" w:color="auto"/>
              <w:right w:val="single" w:sz="4" w:space="0" w:color="auto"/>
            </w:tcBorders>
            <w:shd w:val="clear" w:color="auto" w:fill="F3C5E3"/>
          </w:tcPr>
          <w:p w14:paraId="3652F220" w14:textId="77777777" w:rsidR="007B47C9" w:rsidRPr="00287A63" w:rsidRDefault="007B47C9" w:rsidP="00473B60">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2/3 tier vocabulary</w:t>
            </w:r>
          </w:p>
          <w:p w14:paraId="271F7431" w14:textId="77777777" w:rsidR="007B47C9" w:rsidRPr="00287A63" w:rsidRDefault="007B47C9" w:rsidP="00473B60">
            <w:pPr>
              <w:spacing w:after="0" w:line="240" w:lineRule="auto"/>
              <w:rPr>
                <w:rFonts w:ascii="Gill Sans MT" w:eastAsia="Times New Roman" w:hAnsi="Gill Sans MT" w:cs="Calibri"/>
                <w:b/>
                <w:bCs/>
                <w:color w:val="000000" w:themeColor="text1"/>
                <w:sz w:val="24"/>
                <w:szCs w:val="24"/>
                <w:lang w:eastAsia="en-GB"/>
              </w:rPr>
            </w:pPr>
          </w:p>
          <w:p w14:paraId="7CB948F9" w14:textId="77777777" w:rsidR="007B47C9" w:rsidRPr="00287A63" w:rsidRDefault="007B47C9" w:rsidP="00473B60">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lastRenderedPageBreak/>
              <w:t>See Knowledge Organiser</w:t>
            </w:r>
          </w:p>
        </w:tc>
        <w:tc>
          <w:tcPr>
            <w:tcW w:w="4154" w:type="dxa"/>
            <w:tcBorders>
              <w:top w:val="nil"/>
              <w:left w:val="nil"/>
              <w:bottom w:val="single" w:sz="4" w:space="0" w:color="auto"/>
              <w:right w:val="single" w:sz="4" w:space="0" w:color="auto"/>
            </w:tcBorders>
            <w:shd w:val="clear" w:color="auto" w:fill="F3C5E3"/>
            <w:hideMark/>
          </w:tcPr>
          <w:p w14:paraId="6B317C1B" w14:textId="77777777" w:rsidR="007B47C9" w:rsidRPr="00287A63" w:rsidRDefault="007B47C9" w:rsidP="00473B60">
            <w:pPr>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lastRenderedPageBreak/>
              <w:t>Differentiation/Scaffolding/Support</w:t>
            </w:r>
          </w:p>
          <w:p w14:paraId="6472F731" w14:textId="77777777" w:rsidR="007B47C9" w:rsidRPr="00287A63" w:rsidRDefault="007B47C9" w:rsidP="00473B60">
            <w:pPr>
              <w:ind w:left="311"/>
              <w:rPr>
                <w:rFonts w:ascii="Gill Sans MT" w:eastAsia="Times New Roman" w:hAnsi="Gill Sans MT" w:cs="Calibri"/>
                <w:b/>
                <w:bCs/>
                <w:color w:val="000000"/>
                <w:sz w:val="24"/>
                <w:szCs w:val="24"/>
                <w:lang w:eastAsia="en-GB"/>
              </w:rPr>
            </w:pPr>
          </w:p>
        </w:tc>
        <w:tc>
          <w:tcPr>
            <w:tcW w:w="3517" w:type="dxa"/>
            <w:tcBorders>
              <w:top w:val="nil"/>
              <w:left w:val="nil"/>
              <w:bottom w:val="single" w:sz="4" w:space="0" w:color="auto"/>
              <w:right w:val="single" w:sz="4" w:space="0" w:color="auto"/>
            </w:tcBorders>
            <w:shd w:val="clear" w:color="auto" w:fill="F3C5E3"/>
          </w:tcPr>
          <w:p w14:paraId="2981F57C" w14:textId="77777777" w:rsidR="007B47C9" w:rsidRPr="00287A63" w:rsidRDefault="007B47C9" w:rsidP="0036054F">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color w:val="000000"/>
                <w:sz w:val="24"/>
                <w:szCs w:val="24"/>
                <w:lang w:eastAsia="en-GB"/>
              </w:rPr>
              <w:t xml:space="preserve">Stretch and challenge opportunities in class, </w:t>
            </w:r>
            <w:r w:rsidRPr="00287A63">
              <w:rPr>
                <w:rFonts w:ascii="Gill Sans MT" w:eastAsia="Times New Roman" w:hAnsi="Gill Sans MT" w:cs="Calibri"/>
                <w:b/>
                <w:color w:val="000000"/>
                <w:sz w:val="24"/>
                <w:szCs w:val="24"/>
                <w:lang w:eastAsia="en-GB"/>
              </w:rPr>
              <w:lastRenderedPageBreak/>
              <w:t>enrichment and home learning.</w:t>
            </w:r>
          </w:p>
        </w:tc>
        <w:tc>
          <w:tcPr>
            <w:tcW w:w="5045" w:type="dxa"/>
            <w:gridSpan w:val="3"/>
            <w:tcBorders>
              <w:top w:val="nil"/>
              <w:left w:val="nil"/>
              <w:bottom w:val="single" w:sz="4" w:space="0" w:color="auto"/>
              <w:right w:val="single" w:sz="4" w:space="0" w:color="auto"/>
            </w:tcBorders>
            <w:shd w:val="clear" w:color="auto" w:fill="F3C5E3"/>
          </w:tcPr>
          <w:p w14:paraId="79B351FC" w14:textId="77777777" w:rsidR="007B47C9" w:rsidRPr="00287A63" w:rsidRDefault="007B47C9" w:rsidP="00473B60">
            <w:pPr>
              <w:spacing w:after="0" w:line="240" w:lineRule="auto"/>
              <w:rPr>
                <w:rFonts w:ascii="Gill Sans MT" w:eastAsia="Times New Roman" w:hAnsi="Gill Sans MT" w:cs="Calibri"/>
                <w:color w:val="FF0000"/>
                <w:sz w:val="24"/>
                <w:szCs w:val="24"/>
                <w:lang w:eastAsia="en-GB"/>
              </w:rPr>
            </w:pPr>
            <w:r w:rsidRPr="00287A63">
              <w:rPr>
                <w:rFonts w:ascii="Gill Sans MT" w:eastAsia="Times New Roman" w:hAnsi="Gill Sans MT" w:cs="Calibri"/>
                <w:b/>
                <w:color w:val="000000"/>
                <w:sz w:val="24"/>
                <w:szCs w:val="24"/>
                <w:lang w:eastAsia="en-GB"/>
              </w:rPr>
              <w:lastRenderedPageBreak/>
              <w:t>Opportunities for wider reading/listening/watching.</w:t>
            </w:r>
          </w:p>
        </w:tc>
      </w:tr>
      <w:tr w:rsidR="007B47C9" w:rsidRPr="00287A63" w14:paraId="0078B2E7" w14:textId="77777777" w:rsidTr="00473B60">
        <w:trPr>
          <w:trHeight w:val="1125"/>
        </w:trPr>
        <w:tc>
          <w:tcPr>
            <w:tcW w:w="2672" w:type="dxa"/>
            <w:tcBorders>
              <w:top w:val="single" w:sz="4" w:space="0" w:color="auto"/>
              <w:left w:val="single" w:sz="4" w:space="0" w:color="auto"/>
              <w:bottom w:val="single" w:sz="4" w:space="0" w:color="000000"/>
              <w:right w:val="single" w:sz="4" w:space="0" w:color="auto"/>
            </w:tcBorders>
            <w:shd w:val="clear" w:color="auto" w:fill="FFFFFF" w:themeFill="background1"/>
          </w:tcPr>
          <w:p w14:paraId="66EFF2CD" w14:textId="77777777" w:rsidR="007B47C9" w:rsidRPr="00287A63" w:rsidRDefault="007B47C9" w:rsidP="00473B60">
            <w:pPr>
              <w:spacing w:after="0" w:line="240" w:lineRule="auto"/>
              <w:rPr>
                <w:rFonts w:ascii="Gill Sans MT" w:eastAsia="Times New Roman" w:hAnsi="Gill Sans MT" w:cs="Calibri"/>
                <w:color w:val="000000"/>
                <w:sz w:val="24"/>
                <w:szCs w:val="24"/>
                <w:lang w:eastAsia="en-GB"/>
              </w:rPr>
            </w:pPr>
          </w:p>
          <w:p w14:paraId="1E42A214" w14:textId="77777777" w:rsidR="007B47C9" w:rsidRPr="00287A63" w:rsidRDefault="007B47C9" w:rsidP="00473B60">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sz w:val="24"/>
                <w:szCs w:val="24"/>
                <w:lang w:eastAsia="en-GB"/>
              </w:rPr>
              <w:t>see knowledge organiser</w:t>
            </w:r>
          </w:p>
          <w:p w14:paraId="7D50998D" w14:textId="77777777" w:rsidR="007B47C9" w:rsidRPr="00287A63" w:rsidRDefault="007B47C9" w:rsidP="00473B60">
            <w:pPr>
              <w:spacing w:after="0" w:line="240" w:lineRule="auto"/>
              <w:rPr>
                <w:rFonts w:ascii="Gill Sans MT" w:eastAsia="Times New Roman" w:hAnsi="Gill Sans MT" w:cs="Calibri"/>
                <w:color w:val="000000"/>
                <w:sz w:val="24"/>
                <w:szCs w:val="24"/>
                <w:lang w:eastAsia="en-GB"/>
              </w:rPr>
            </w:pPr>
          </w:p>
          <w:p w14:paraId="181FB095" w14:textId="77777777" w:rsidR="007B47C9" w:rsidRPr="00287A63" w:rsidRDefault="007B47C9" w:rsidP="00473B60">
            <w:pPr>
              <w:spacing w:after="0" w:line="240" w:lineRule="auto"/>
              <w:rPr>
                <w:rFonts w:ascii="Gill Sans MT" w:eastAsia="Times New Roman" w:hAnsi="Gill Sans MT" w:cs="Calibri"/>
                <w:b/>
                <w:bCs/>
                <w:color w:val="000000" w:themeColor="text1"/>
                <w:sz w:val="24"/>
                <w:szCs w:val="24"/>
                <w:lang w:eastAsia="en-GB"/>
              </w:rPr>
            </w:pPr>
          </w:p>
        </w:tc>
        <w:tc>
          <w:tcPr>
            <w:tcW w:w="4154" w:type="dxa"/>
            <w:tcBorders>
              <w:top w:val="single" w:sz="4" w:space="0" w:color="auto"/>
              <w:left w:val="nil"/>
              <w:bottom w:val="single" w:sz="4" w:space="0" w:color="auto"/>
              <w:right w:val="single" w:sz="4" w:space="0" w:color="auto"/>
            </w:tcBorders>
            <w:shd w:val="clear" w:color="auto" w:fill="FFFFFF" w:themeFill="background1"/>
          </w:tcPr>
          <w:p w14:paraId="12C60F6F" w14:textId="105EB97B" w:rsidR="007B47C9" w:rsidRPr="00287A63" w:rsidRDefault="007B47C9" w:rsidP="00473B60">
            <w:pPr>
              <w:rPr>
                <w:rFonts w:ascii="Gill Sans MT" w:hAnsi="Gill Sans MT"/>
                <w:b/>
                <w:sz w:val="24"/>
                <w:szCs w:val="24"/>
              </w:rPr>
            </w:pPr>
            <w:r w:rsidRPr="00287A63">
              <w:rPr>
                <w:rFonts w:ascii="Gill Sans MT" w:hAnsi="Gill Sans MT"/>
                <w:b/>
                <w:sz w:val="24"/>
                <w:szCs w:val="24"/>
              </w:rPr>
              <w:t>Knowledge Support</w:t>
            </w:r>
            <w:r w:rsidRPr="00287A63">
              <w:rPr>
                <w:rFonts w:ascii="Gill Sans MT" w:hAnsi="Gill Sans MT"/>
                <w:sz w:val="24"/>
                <w:szCs w:val="24"/>
              </w:rPr>
              <w:t>.</w:t>
            </w:r>
          </w:p>
          <w:p w14:paraId="534ADDDB" w14:textId="77777777" w:rsidR="007B47C9" w:rsidRPr="00287A63" w:rsidRDefault="007B47C9" w:rsidP="00473B60">
            <w:pPr>
              <w:rPr>
                <w:rFonts w:ascii="Gill Sans MT" w:hAnsi="Gill Sans MT"/>
                <w:sz w:val="24"/>
                <w:szCs w:val="24"/>
              </w:rPr>
            </w:pPr>
            <w:r w:rsidRPr="00287A63">
              <w:rPr>
                <w:rFonts w:ascii="Gill Sans MT" w:hAnsi="Gill Sans MT"/>
                <w:b/>
                <w:sz w:val="24"/>
                <w:szCs w:val="24"/>
              </w:rPr>
              <w:t xml:space="preserve">Reading support – </w:t>
            </w:r>
            <w:r w:rsidRPr="00287A63">
              <w:rPr>
                <w:rFonts w:ascii="Gill Sans MT" w:hAnsi="Gill Sans MT"/>
                <w:sz w:val="24"/>
                <w:szCs w:val="24"/>
              </w:rPr>
              <w:t>Writing frames, key words and definitions, refer back continuously to knowledge organisers to address key terms.</w:t>
            </w:r>
          </w:p>
          <w:p w14:paraId="7A2DEDCD" w14:textId="514777D0" w:rsidR="007B47C9" w:rsidRPr="00287A63" w:rsidRDefault="007B47C9" w:rsidP="00473B60">
            <w:pPr>
              <w:rPr>
                <w:rFonts w:ascii="Gill Sans MT" w:hAnsi="Gill Sans MT"/>
                <w:sz w:val="24"/>
                <w:szCs w:val="24"/>
              </w:rPr>
            </w:pPr>
            <w:r w:rsidRPr="00287A63">
              <w:rPr>
                <w:rFonts w:ascii="Gill Sans MT" w:hAnsi="Gill Sans MT"/>
                <w:b/>
                <w:sz w:val="24"/>
                <w:szCs w:val="24"/>
              </w:rPr>
              <w:t xml:space="preserve">Skills support – </w:t>
            </w:r>
            <w:r w:rsidR="00AE43B0" w:rsidRPr="00287A63">
              <w:rPr>
                <w:rFonts w:ascii="Gill Sans MT" w:hAnsi="Gill Sans MT"/>
                <w:sz w:val="24"/>
                <w:szCs w:val="24"/>
              </w:rPr>
              <w:t xml:space="preserve">For Q3 </w:t>
            </w:r>
            <w:r w:rsidR="00AE43B0" w:rsidRPr="00287A63">
              <w:rPr>
                <w:rFonts w:ascii="Gill Sans MT" w:hAnsi="Gill Sans MT"/>
                <w:i/>
                <w:sz w:val="24"/>
                <w:szCs w:val="24"/>
              </w:rPr>
              <w:t>Arrange in order of Significance,</w:t>
            </w:r>
            <w:r w:rsidR="00AE43B0" w:rsidRPr="00287A63">
              <w:rPr>
                <w:rFonts w:ascii="Gill Sans MT" w:hAnsi="Gill Sans MT"/>
                <w:sz w:val="24"/>
                <w:szCs w:val="24"/>
              </w:rPr>
              <w:t xml:space="preserve"> ensure students explain </w:t>
            </w:r>
            <w:r w:rsidR="00AE43B0" w:rsidRPr="00287A63">
              <w:rPr>
                <w:rFonts w:ascii="Gill Sans MT" w:hAnsi="Gill Sans MT"/>
                <w:i/>
                <w:sz w:val="24"/>
                <w:szCs w:val="24"/>
              </w:rPr>
              <w:t>why</w:t>
            </w:r>
            <w:r w:rsidR="00AE43B0" w:rsidRPr="00287A63">
              <w:rPr>
                <w:rFonts w:ascii="Gill Sans MT" w:hAnsi="Gill Sans MT"/>
                <w:sz w:val="24"/>
                <w:szCs w:val="24"/>
              </w:rPr>
              <w:t xml:space="preserve"> they have chosen this order.</w:t>
            </w:r>
            <w:r w:rsidRPr="00287A63">
              <w:rPr>
                <w:rFonts w:ascii="Gill Sans MT" w:hAnsi="Gill Sans MT"/>
                <w:sz w:val="24"/>
                <w:szCs w:val="24"/>
              </w:rPr>
              <w:t xml:space="preserve"> </w:t>
            </w:r>
          </w:p>
          <w:p w14:paraId="4F08CA1B" w14:textId="77777777" w:rsidR="007B47C9" w:rsidRPr="00287A63" w:rsidRDefault="007B47C9" w:rsidP="00473B60">
            <w:pPr>
              <w:rPr>
                <w:rFonts w:ascii="Gill Sans MT" w:hAnsi="Gill Sans MT"/>
                <w:sz w:val="24"/>
                <w:szCs w:val="24"/>
              </w:rPr>
            </w:pPr>
          </w:p>
        </w:tc>
        <w:tc>
          <w:tcPr>
            <w:tcW w:w="3517" w:type="dxa"/>
            <w:tcBorders>
              <w:top w:val="single" w:sz="4" w:space="0" w:color="auto"/>
              <w:left w:val="nil"/>
              <w:bottom w:val="single" w:sz="4" w:space="0" w:color="auto"/>
              <w:right w:val="single" w:sz="4" w:space="0" w:color="auto"/>
            </w:tcBorders>
            <w:shd w:val="clear" w:color="auto" w:fill="FFFFFF" w:themeFill="background1"/>
          </w:tcPr>
          <w:p w14:paraId="3439CB79" w14:textId="7579B587" w:rsidR="004D3636" w:rsidRPr="00287A63" w:rsidRDefault="00520594" w:rsidP="00473B60">
            <w:pPr>
              <w:spacing w:after="0" w:line="240" w:lineRule="auto"/>
              <w:rPr>
                <w:rFonts w:ascii="Gill Sans MT" w:eastAsia="Times New Roman" w:hAnsi="Gill Sans MT" w:cs="Calibri"/>
                <w:bCs/>
                <w:color w:val="000000"/>
                <w:sz w:val="24"/>
                <w:szCs w:val="24"/>
                <w:lang w:eastAsia="en-GB"/>
              </w:rPr>
            </w:pPr>
            <w:r w:rsidRPr="00287A63">
              <w:rPr>
                <w:rFonts w:ascii="Gill Sans MT" w:eastAsia="Times New Roman" w:hAnsi="Gill Sans MT" w:cs="Calibri"/>
                <w:bCs/>
                <w:color w:val="000000"/>
                <w:sz w:val="24"/>
                <w:szCs w:val="24"/>
                <w:lang w:eastAsia="en-GB"/>
              </w:rPr>
              <w:t>Look for opportunities to incorporate more scholarship and reading from set texts for more able students.</w:t>
            </w:r>
          </w:p>
          <w:p w14:paraId="2BA9A6ED" w14:textId="2675A498" w:rsidR="004D3636" w:rsidRPr="00287A63" w:rsidRDefault="004D3636" w:rsidP="00473B60">
            <w:pPr>
              <w:spacing w:after="0" w:line="240" w:lineRule="auto"/>
              <w:rPr>
                <w:rFonts w:ascii="Gill Sans MT" w:eastAsia="Times New Roman" w:hAnsi="Gill Sans MT" w:cs="Calibri"/>
                <w:bCs/>
                <w:color w:val="000000"/>
                <w:sz w:val="24"/>
                <w:szCs w:val="24"/>
                <w:lang w:eastAsia="en-GB"/>
              </w:rPr>
            </w:pPr>
          </w:p>
          <w:p w14:paraId="0A383489" w14:textId="77777777" w:rsidR="004D3636" w:rsidRPr="00287A63" w:rsidRDefault="004D3636" w:rsidP="00473B60">
            <w:pPr>
              <w:spacing w:after="0" w:line="240" w:lineRule="auto"/>
              <w:rPr>
                <w:rFonts w:ascii="Gill Sans MT" w:eastAsia="Times New Roman" w:hAnsi="Gill Sans MT" w:cs="Calibri"/>
                <w:bCs/>
                <w:color w:val="000000"/>
                <w:sz w:val="24"/>
                <w:szCs w:val="24"/>
                <w:lang w:eastAsia="en-GB"/>
              </w:rPr>
            </w:pPr>
          </w:p>
          <w:p w14:paraId="35DEDF7E" w14:textId="77777777" w:rsidR="007B47C9" w:rsidRPr="00287A63" w:rsidRDefault="007B47C9" w:rsidP="00473B60">
            <w:pPr>
              <w:spacing w:after="24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xml:space="preserve">Scholarship: </w:t>
            </w:r>
          </w:p>
          <w:p w14:paraId="299113E8" w14:textId="77777777" w:rsidR="007B47C9" w:rsidRPr="00287A63" w:rsidRDefault="00436675" w:rsidP="00473B60">
            <w:pPr>
              <w:spacing w:after="240" w:line="240" w:lineRule="auto"/>
              <w:rPr>
                <w:rFonts w:ascii="Gill Sans MT" w:eastAsia="Times New Roman" w:hAnsi="Gill Sans MT" w:cs="Calibri"/>
                <w:bCs/>
                <w:color w:val="000000"/>
                <w:sz w:val="24"/>
                <w:szCs w:val="24"/>
                <w:lang w:eastAsia="en-GB"/>
              </w:rPr>
            </w:pPr>
            <w:r w:rsidRPr="00287A63">
              <w:rPr>
                <w:rFonts w:ascii="Gill Sans MT" w:eastAsia="Times New Roman" w:hAnsi="Gill Sans MT" w:cs="Calibri"/>
                <w:bCs/>
                <w:color w:val="000000"/>
                <w:sz w:val="24"/>
                <w:szCs w:val="24"/>
                <w:lang w:eastAsia="en-GB"/>
              </w:rPr>
              <w:t xml:space="preserve">Anna Funder </w:t>
            </w:r>
            <w:proofErr w:type="spellStart"/>
            <w:r w:rsidRPr="00287A63">
              <w:rPr>
                <w:rFonts w:ascii="Gill Sans MT" w:eastAsia="Times New Roman" w:hAnsi="Gill Sans MT" w:cs="Calibri"/>
                <w:bCs/>
                <w:i/>
                <w:color w:val="000000"/>
                <w:sz w:val="24"/>
                <w:szCs w:val="24"/>
                <w:lang w:eastAsia="en-GB"/>
              </w:rPr>
              <w:t>Stasiland</w:t>
            </w:r>
            <w:proofErr w:type="spellEnd"/>
            <w:r w:rsidRPr="00287A63">
              <w:rPr>
                <w:rFonts w:ascii="Gill Sans MT" w:eastAsia="Times New Roman" w:hAnsi="Gill Sans MT" w:cs="Calibri"/>
                <w:bCs/>
                <w:i/>
                <w:color w:val="000000"/>
                <w:sz w:val="24"/>
                <w:szCs w:val="24"/>
                <w:lang w:eastAsia="en-GB"/>
              </w:rPr>
              <w:t>: Stories from Behind the Berlin Wall,</w:t>
            </w:r>
            <w:r w:rsidRPr="00287A63">
              <w:rPr>
                <w:rFonts w:ascii="Gill Sans MT" w:eastAsia="Times New Roman" w:hAnsi="Gill Sans MT" w:cs="Calibri"/>
                <w:bCs/>
                <w:color w:val="000000"/>
                <w:sz w:val="24"/>
                <w:szCs w:val="24"/>
                <w:lang w:eastAsia="en-GB"/>
              </w:rPr>
              <w:t xml:space="preserve"> 2011</w:t>
            </w:r>
          </w:p>
          <w:p w14:paraId="4230AB48" w14:textId="466B6858" w:rsidR="00436675" w:rsidRPr="00287A63" w:rsidRDefault="00BE6FB9" w:rsidP="00473B60">
            <w:pPr>
              <w:spacing w:after="240" w:line="240" w:lineRule="auto"/>
              <w:rPr>
                <w:rFonts w:ascii="Gill Sans MT" w:eastAsia="Times New Roman" w:hAnsi="Gill Sans MT" w:cs="Calibri"/>
                <w:bCs/>
                <w:color w:val="000000"/>
                <w:sz w:val="24"/>
                <w:szCs w:val="24"/>
                <w:lang w:eastAsia="en-GB"/>
              </w:rPr>
            </w:pPr>
            <w:r w:rsidRPr="00287A63">
              <w:rPr>
                <w:rFonts w:ascii="Gill Sans MT" w:eastAsia="Times New Roman" w:hAnsi="Gill Sans MT" w:cs="Calibri"/>
                <w:bCs/>
                <w:color w:val="000000"/>
                <w:sz w:val="24"/>
                <w:szCs w:val="24"/>
                <w:lang w:eastAsia="en-GB"/>
              </w:rPr>
              <w:t xml:space="preserve">Phillipe Sands: </w:t>
            </w:r>
            <w:r w:rsidRPr="00287A63">
              <w:rPr>
                <w:rFonts w:ascii="Gill Sans MT" w:eastAsia="Times New Roman" w:hAnsi="Gill Sans MT" w:cs="Calibri"/>
                <w:bCs/>
                <w:i/>
                <w:color w:val="000000"/>
                <w:sz w:val="24"/>
                <w:szCs w:val="24"/>
                <w:lang w:eastAsia="en-GB"/>
              </w:rPr>
              <w:t>East West Street</w:t>
            </w:r>
            <w:r w:rsidRPr="00287A63">
              <w:rPr>
                <w:rFonts w:ascii="Gill Sans MT" w:eastAsia="Times New Roman" w:hAnsi="Gill Sans MT" w:cs="Calibri"/>
                <w:bCs/>
                <w:color w:val="000000"/>
                <w:sz w:val="24"/>
                <w:szCs w:val="24"/>
                <w:lang w:eastAsia="en-GB"/>
              </w:rPr>
              <w:t xml:space="preserve">, </w:t>
            </w:r>
            <w:r w:rsidR="0059584E" w:rsidRPr="00287A63">
              <w:rPr>
                <w:rFonts w:ascii="Gill Sans MT" w:eastAsia="Times New Roman" w:hAnsi="Gill Sans MT" w:cs="Calibri"/>
                <w:bCs/>
                <w:color w:val="000000"/>
                <w:sz w:val="24"/>
                <w:szCs w:val="24"/>
                <w:lang w:eastAsia="en-GB"/>
              </w:rPr>
              <w:t>2017</w:t>
            </w:r>
          </w:p>
        </w:tc>
        <w:tc>
          <w:tcPr>
            <w:tcW w:w="5045" w:type="dxa"/>
            <w:gridSpan w:val="3"/>
            <w:tcBorders>
              <w:top w:val="single" w:sz="4" w:space="0" w:color="auto"/>
              <w:left w:val="nil"/>
              <w:bottom w:val="single" w:sz="4" w:space="0" w:color="auto"/>
              <w:right w:val="single" w:sz="4" w:space="0" w:color="auto"/>
            </w:tcBorders>
            <w:shd w:val="clear" w:color="auto" w:fill="auto"/>
          </w:tcPr>
          <w:p w14:paraId="6027C012" w14:textId="28CFC139" w:rsidR="007B47C9" w:rsidRPr="00287A63" w:rsidRDefault="00546D78" w:rsidP="00473B60">
            <w:pPr>
              <w:spacing w:after="24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DW Documentary on </w:t>
            </w:r>
            <w:proofErr w:type="spellStart"/>
            <w:r w:rsidRPr="00287A63">
              <w:rPr>
                <w:rFonts w:ascii="Gill Sans MT" w:eastAsia="Times New Roman" w:hAnsi="Gill Sans MT" w:cs="Calibri"/>
                <w:color w:val="000000"/>
                <w:sz w:val="24"/>
                <w:szCs w:val="24"/>
                <w:lang w:eastAsia="en-GB"/>
              </w:rPr>
              <w:t>Youtube</w:t>
            </w:r>
            <w:proofErr w:type="spellEnd"/>
            <w:r w:rsidRPr="00287A63">
              <w:rPr>
                <w:rFonts w:ascii="Gill Sans MT" w:eastAsia="Times New Roman" w:hAnsi="Gill Sans MT" w:cs="Calibri"/>
                <w:color w:val="000000"/>
                <w:sz w:val="24"/>
                <w:szCs w:val="24"/>
                <w:lang w:eastAsia="en-GB"/>
              </w:rPr>
              <w:t xml:space="preserve">: </w:t>
            </w:r>
            <w:r w:rsidRPr="00287A63">
              <w:rPr>
                <w:rFonts w:ascii="Gill Sans MT" w:eastAsia="Times New Roman" w:hAnsi="Gill Sans MT" w:cs="Calibri"/>
                <w:i/>
                <w:color w:val="000000"/>
                <w:sz w:val="24"/>
                <w:szCs w:val="24"/>
                <w:lang w:eastAsia="en-GB"/>
              </w:rPr>
              <w:t>1949, One Year Two Germanies</w:t>
            </w:r>
            <w:r w:rsidRPr="00287A63">
              <w:rPr>
                <w:rFonts w:ascii="Gill Sans MT" w:eastAsia="Times New Roman" w:hAnsi="Gill Sans MT" w:cs="Calibri"/>
                <w:color w:val="000000"/>
                <w:sz w:val="24"/>
                <w:szCs w:val="24"/>
                <w:lang w:eastAsia="en-GB"/>
              </w:rPr>
              <w:t xml:space="preserve"> </w:t>
            </w:r>
          </w:p>
          <w:p w14:paraId="251BAA84" w14:textId="77777777" w:rsidR="001E6B88" w:rsidRPr="00287A63" w:rsidRDefault="001E6B88" w:rsidP="00473B60">
            <w:pPr>
              <w:spacing w:after="240" w:line="240" w:lineRule="auto"/>
              <w:rPr>
                <w:rFonts w:ascii="Gill Sans MT" w:eastAsia="Times New Roman" w:hAnsi="Gill Sans MT" w:cs="Calibri"/>
                <w:color w:val="000000"/>
                <w:sz w:val="24"/>
                <w:szCs w:val="24"/>
                <w:lang w:eastAsia="en-GB"/>
              </w:rPr>
            </w:pPr>
          </w:p>
          <w:p w14:paraId="534B07D7" w14:textId="48EC1CDA" w:rsidR="007B47C9" w:rsidRPr="00287A63" w:rsidRDefault="007B47C9" w:rsidP="00473B60">
            <w:pPr>
              <w:spacing w:after="24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highlight w:val="yellow"/>
                <w:lang w:eastAsia="en-GB"/>
              </w:rPr>
              <w:t xml:space="preserve">All resources on </w:t>
            </w:r>
            <w:hyperlink r:id="rId16" w:history="1">
              <w:r w:rsidRPr="00287A63">
                <w:rPr>
                  <w:rStyle w:val="Hyperlink"/>
                  <w:rFonts w:ascii="Gill Sans MT" w:eastAsia="Times New Roman" w:hAnsi="Gill Sans MT" w:cs="Calibri"/>
                  <w:sz w:val="24"/>
                  <w:szCs w:val="24"/>
                  <w:highlight w:val="yellow"/>
                  <w:lang w:eastAsia="en-GB"/>
                </w:rPr>
                <w:t>SHARED</w:t>
              </w:r>
            </w:hyperlink>
            <w:r w:rsidRPr="00287A63">
              <w:rPr>
                <w:rFonts w:ascii="Gill Sans MT" w:eastAsia="Times New Roman" w:hAnsi="Gill Sans MT" w:cs="Calibri"/>
                <w:color w:val="000000"/>
                <w:sz w:val="24"/>
                <w:szCs w:val="24"/>
                <w:highlight w:val="yellow"/>
                <w:lang w:eastAsia="en-GB"/>
              </w:rPr>
              <w:t xml:space="preserve"> AREA</w:t>
            </w:r>
          </w:p>
        </w:tc>
      </w:tr>
    </w:tbl>
    <w:p w14:paraId="14318805" w14:textId="02E8648D" w:rsidR="007B47C9" w:rsidRPr="00287A63" w:rsidRDefault="007B47C9" w:rsidP="00B978C3">
      <w:pPr>
        <w:jc w:val="center"/>
        <w:rPr>
          <w:rFonts w:ascii="Gill Sans MT" w:hAnsi="Gill Sans MT"/>
          <w:sz w:val="24"/>
          <w:szCs w:val="24"/>
        </w:rPr>
      </w:pPr>
    </w:p>
    <w:tbl>
      <w:tblPr>
        <w:tblW w:w="0" w:type="auto"/>
        <w:tblLook w:val="04A0" w:firstRow="1" w:lastRow="0" w:firstColumn="1" w:lastColumn="0" w:noHBand="0" w:noVBand="1"/>
      </w:tblPr>
      <w:tblGrid>
        <w:gridCol w:w="988"/>
        <w:gridCol w:w="1647"/>
        <w:gridCol w:w="2180"/>
        <w:gridCol w:w="2612"/>
        <w:gridCol w:w="3056"/>
        <w:gridCol w:w="2700"/>
        <w:gridCol w:w="2205"/>
      </w:tblGrid>
      <w:tr w:rsidR="0071475D" w:rsidRPr="00287A63" w14:paraId="491FF212" w14:textId="77777777" w:rsidTr="00F935C2">
        <w:trPr>
          <w:trHeight w:val="690"/>
        </w:trPr>
        <w:tc>
          <w:tcPr>
            <w:tcW w:w="988" w:type="dxa"/>
            <w:tcBorders>
              <w:top w:val="single" w:sz="4" w:space="0" w:color="auto"/>
              <w:left w:val="single" w:sz="4" w:space="0" w:color="auto"/>
              <w:bottom w:val="single" w:sz="4" w:space="0" w:color="auto"/>
              <w:right w:val="single" w:sz="4" w:space="0" w:color="auto"/>
            </w:tcBorders>
            <w:shd w:val="clear" w:color="auto" w:fill="F3C5E3"/>
            <w:vAlign w:val="bottom"/>
            <w:hideMark/>
          </w:tcPr>
          <w:p w14:paraId="7DC8DC0B" w14:textId="60043522" w:rsidR="0071475D" w:rsidRPr="00287A63" w:rsidRDefault="0071475D" w:rsidP="0071475D">
            <w:pPr>
              <w:spacing w:after="0" w:line="240" w:lineRule="auto"/>
              <w:rPr>
                <w:rFonts w:ascii="Gill Sans MT" w:eastAsia="Times New Roman" w:hAnsi="Gill Sans MT" w:cs="Calibri"/>
                <w:b/>
                <w:bCs/>
                <w:color w:val="000000"/>
                <w:lang w:eastAsia="en-GB"/>
              </w:rPr>
            </w:pPr>
          </w:p>
        </w:tc>
        <w:tc>
          <w:tcPr>
            <w:tcW w:w="1647" w:type="dxa"/>
            <w:tcBorders>
              <w:top w:val="single" w:sz="4" w:space="0" w:color="auto"/>
              <w:left w:val="nil"/>
              <w:bottom w:val="single" w:sz="4" w:space="0" w:color="auto"/>
              <w:right w:val="single" w:sz="4" w:space="0" w:color="auto"/>
            </w:tcBorders>
            <w:shd w:val="clear" w:color="auto" w:fill="F3C5E3"/>
            <w:vAlign w:val="center"/>
            <w:hideMark/>
          </w:tcPr>
          <w:p w14:paraId="1DAE8A69" w14:textId="561ADFB0" w:rsidR="0071475D" w:rsidRPr="00287A63" w:rsidRDefault="0071475D" w:rsidP="0071475D">
            <w:pPr>
              <w:spacing w:after="0" w:line="240" w:lineRule="auto"/>
              <w:rPr>
                <w:rFonts w:ascii="Gill Sans MT" w:eastAsia="Times New Roman" w:hAnsi="Gill Sans MT" w:cs="Calibri"/>
                <w:b/>
                <w:bCs/>
                <w:color w:val="000000"/>
                <w:lang w:eastAsia="en-GB"/>
              </w:rPr>
            </w:pPr>
            <w:r w:rsidRPr="00287A63">
              <w:rPr>
                <w:rFonts w:ascii="Gill Sans MT" w:eastAsia="Times New Roman" w:hAnsi="Gill Sans MT" w:cs="Calibri"/>
                <w:b/>
                <w:bCs/>
                <w:color w:val="000000"/>
                <w:lang w:eastAsia="en-GB"/>
              </w:rPr>
              <w:t>Content</w:t>
            </w:r>
          </w:p>
        </w:tc>
        <w:tc>
          <w:tcPr>
            <w:tcW w:w="2180" w:type="dxa"/>
            <w:tcBorders>
              <w:top w:val="single" w:sz="4" w:space="0" w:color="auto"/>
              <w:left w:val="nil"/>
              <w:bottom w:val="single" w:sz="4" w:space="0" w:color="auto"/>
              <w:right w:val="single" w:sz="4" w:space="0" w:color="auto"/>
            </w:tcBorders>
            <w:shd w:val="clear" w:color="auto" w:fill="F3C5E3"/>
            <w:vAlign w:val="center"/>
            <w:hideMark/>
          </w:tcPr>
          <w:p w14:paraId="4C008DB9" w14:textId="77777777" w:rsidR="0071475D" w:rsidRPr="00287A63" w:rsidRDefault="0071475D" w:rsidP="0071475D">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Skills and Key Concepts Q3</w:t>
            </w:r>
          </w:p>
        </w:tc>
        <w:tc>
          <w:tcPr>
            <w:tcW w:w="2612" w:type="dxa"/>
            <w:tcBorders>
              <w:top w:val="single" w:sz="4" w:space="0" w:color="auto"/>
              <w:left w:val="nil"/>
              <w:bottom w:val="single" w:sz="4" w:space="0" w:color="auto"/>
              <w:right w:val="single" w:sz="4" w:space="0" w:color="auto"/>
            </w:tcBorders>
            <w:shd w:val="clear" w:color="auto" w:fill="F3C5E3"/>
            <w:vAlign w:val="bottom"/>
            <w:hideMark/>
          </w:tcPr>
          <w:p w14:paraId="4C49D928" w14:textId="77777777" w:rsidR="0071475D" w:rsidRPr="00287A63" w:rsidRDefault="0071475D" w:rsidP="0071475D">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Assessment</w:t>
            </w:r>
          </w:p>
        </w:tc>
        <w:tc>
          <w:tcPr>
            <w:tcW w:w="0" w:type="auto"/>
            <w:tcBorders>
              <w:top w:val="single" w:sz="4" w:space="0" w:color="auto"/>
              <w:left w:val="nil"/>
              <w:bottom w:val="single" w:sz="4" w:space="0" w:color="auto"/>
              <w:right w:val="single" w:sz="4" w:space="0" w:color="auto"/>
            </w:tcBorders>
            <w:shd w:val="clear" w:color="auto" w:fill="F3C5E3"/>
            <w:vAlign w:val="bottom"/>
            <w:hideMark/>
          </w:tcPr>
          <w:p w14:paraId="481CC366" w14:textId="77777777" w:rsidR="0071475D" w:rsidRPr="00287A63" w:rsidRDefault="0071475D" w:rsidP="0071475D">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HWK</w:t>
            </w:r>
          </w:p>
        </w:tc>
        <w:tc>
          <w:tcPr>
            <w:tcW w:w="0" w:type="auto"/>
            <w:tcBorders>
              <w:top w:val="single" w:sz="4" w:space="0" w:color="auto"/>
              <w:left w:val="nil"/>
              <w:bottom w:val="single" w:sz="4" w:space="0" w:color="auto"/>
              <w:right w:val="single" w:sz="4" w:space="0" w:color="auto"/>
            </w:tcBorders>
            <w:shd w:val="clear" w:color="auto" w:fill="F3C5E3"/>
            <w:vAlign w:val="center"/>
            <w:hideMark/>
          </w:tcPr>
          <w:p w14:paraId="1281012A" w14:textId="77777777" w:rsidR="0071475D" w:rsidRPr="00287A63" w:rsidRDefault="0071475D" w:rsidP="0071475D">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F3C5E3"/>
            <w:vAlign w:val="center"/>
            <w:hideMark/>
          </w:tcPr>
          <w:p w14:paraId="7A166B51" w14:textId="77777777" w:rsidR="0071475D" w:rsidRPr="00287A63" w:rsidRDefault="0071475D" w:rsidP="0071475D">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Recall of prior or future topics</w:t>
            </w:r>
          </w:p>
        </w:tc>
      </w:tr>
      <w:tr w:rsidR="0071475D" w:rsidRPr="00287A63" w14:paraId="1919A737" w14:textId="77777777" w:rsidTr="0071475D">
        <w:trPr>
          <w:trHeight w:val="1185"/>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99668E4" w14:textId="0D5A26ED"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r w:rsidR="00C3788D" w:rsidRPr="00287A63">
              <w:rPr>
                <w:rFonts w:ascii="Gill Sans MT" w:eastAsia="Times New Roman" w:hAnsi="Gill Sans MT" w:cs="Calibri"/>
                <w:color w:val="000000"/>
                <w:lang w:eastAsia="en-GB"/>
              </w:rPr>
              <w:t>1</w:t>
            </w:r>
          </w:p>
        </w:tc>
        <w:tc>
          <w:tcPr>
            <w:tcW w:w="1647" w:type="dxa"/>
            <w:tcBorders>
              <w:top w:val="nil"/>
              <w:left w:val="nil"/>
              <w:bottom w:val="single" w:sz="4" w:space="0" w:color="auto"/>
              <w:right w:val="single" w:sz="4" w:space="0" w:color="auto"/>
            </w:tcBorders>
            <w:shd w:val="clear" w:color="auto" w:fill="auto"/>
            <w:vAlign w:val="bottom"/>
            <w:hideMark/>
          </w:tcPr>
          <w:p w14:paraId="4A42D030"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The Division of Germany after WWII</w:t>
            </w:r>
          </w:p>
        </w:tc>
        <w:tc>
          <w:tcPr>
            <w:tcW w:w="2180" w:type="dxa"/>
            <w:tcBorders>
              <w:top w:val="nil"/>
              <w:left w:val="nil"/>
              <w:bottom w:val="single" w:sz="4" w:space="0" w:color="auto"/>
              <w:right w:val="single" w:sz="4" w:space="0" w:color="auto"/>
            </w:tcBorders>
            <w:shd w:val="clear" w:color="auto" w:fill="auto"/>
            <w:vAlign w:val="bottom"/>
            <w:hideMark/>
          </w:tcPr>
          <w:p w14:paraId="0039A7B8"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Knowledge; Explanation</w:t>
            </w:r>
          </w:p>
        </w:tc>
        <w:tc>
          <w:tcPr>
            <w:tcW w:w="2612" w:type="dxa"/>
            <w:tcBorders>
              <w:top w:val="nil"/>
              <w:left w:val="nil"/>
              <w:bottom w:val="single" w:sz="4" w:space="0" w:color="auto"/>
              <w:right w:val="single" w:sz="4" w:space="0" w:color="auto"/>
            </w:tcBorders>
            <w:shd w:val="clear" w:color="auto" w:fill="auto"/>
            <w:vAlign w:val="bottom"/>
            <w:hideMark/>
          </w:tcPr>
          <w:p w14:paraId="3EE3EEFF"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49548C79"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4B9DCC08"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Geographical location of Germany and its borders on map</w:t>
            </w:r>
          </w:p>
        </w:tc>
        <w:tc>
          <w:tcPr>
            <w:tcW w:w="0" w:type="auto"/>
            <w:tcBorders>
              <w:top w:val="nil"/>
              <w:left w:val="nil"/>
              <w:bottom w:val="single" w:sz="4" w:space="0" w:color="auto"/>
              <w:right w:val="single" w:sz="4" w:space="0" w:color="auto"/>
            </w:tcBorders>
            <w:shd w:val="clear" w:color="000000" w:fill="FFFFFF"/>
            <w:vAlign w:val="bottom"/>
            <w:hideMark/>
          </w:tcPr>
          <w:p w14:paraId="7FA93315"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Recall of USA: Communism</w:t>
            </w:r>
          </w:p>
        </w:tc>
      </w:tr>
      <w:tr w:rsidR="0071475D" w:rsidRPr="00287A63" w14:paraId="0D204597" w14:textId="77777777" w:rsidTr="0071475D">
        <w:trPr>
          <w:trHeight w:val="1125"/>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0830A2C1" w14:textId="0A6F332A" w:rsidR="0071475D" w:rsidRPr="00287A63" w:rsidRDefault="0071475D" w:rsidP="0071475D">
            <w:pPr>
              <w:spacing w:after="0" w:line="240" w:lineRule="auto"/>
              <w:rPr>
                <w:rFonts w:ascii="Gill Sans MT" w:eastAsia="Times New Roman" w:hAnsi="Gill Sans MT" w:cs="Calibri"/>
                <w:b/>
                <w:bCs/>
                <w:color w:val="000000"/>
                <w:lang w:eastAsia="en-GB"/>
              </w:rPr>
            </w:pPr>
            <w:r w:rsidRPr="00287A63">
              <w:rPr>
                <w:rFonts w:ascii="Gill Sans MT" w:eastAsia="Times New Roman" w:hAnsi="Gill Sans MT" w:cs="Calibri"/>
                <w:b/>
                <w:bCs/>
                <w:color w:val="000000"/>
                <w:lang w:eastAsia="en-GB"/>
              </w:rPr>
              <w:t> </w:t>
            </w:r>
            <w:r w:rsidR="00C3788D" w:rsidRPr="00287A63">
              <w:rPr>
                <w:rFonts w:ascii="Gill Sans MT" w:eastAsia="Times New Roman" w:hAnsi="Gill Sans MT" w:cs="Calibri"/>
                <w:b/>
                <w:bCs/>
                <w:color w:val="000000"/>
                <w:lang w:eastAsia="en-GB"/>
              </w:rPr>
              <w:t>2-3</w:t>
            </w:r>
          </w:p>
        </w:tc>
        <w:tc>
          <w:tcPr>
            <w:tcW w:w="1647" w:type="dxa"/>
            <w:tcBorders>
              <w:top w:val="nil"/>
              <w:left w:val="nil"/>
              <w:bottom w:val="single" w:sz="4" w:space="0" w:color="auto"/>
              <w:right w:val="single" w:sz="4" w:space="0" w:color="auto"/>
            </w:tcBorders>
            <w:shd w:val="clear" w:color="auto" w:fill="auto"/>
            <w:vAlign w:val="bottom"/>
            <w:hideMark/>
          </w:tcPr>
          <w:p w14:paraId="4CE07B50"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The Cold War: Why was Berlin significant?</w:t>
            </w:r>
          </w:p>
        </w:tc>
        <w:tc>
          <w:tcPr>
            <w:tcW w:w="2180" w:type="dxa"/>
            <w:tcBorders>
              <w:top w:val="nil"/>
              <w:left w:val="nil"/>
              <w:bottom w:val="single" w:sz="4" w:space="0" w:color="auto"/>
              <w:right w:val="single" w:sz="4" w:space="0" w:color="auto"/>
            </w:tcBorders>
            <w:shd w:val="clear" w:color="auto" w:fill="auto"/>
            <w:vAlign w:val="bottom"/>
            <w:hideMark/>
          </w:tcPr>
          <w:p w14:paraId="5AE7848D"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Knowledge; Explanation</w:t>
            </w:r>
          </w:p>
        </w:tc>
        <w:tc>
          <w:tcPr>
            <w:tcW w:w="2612" w:type="dxa"/>
            <w:tcBorders>
              <w:top w:val="nil"/>
              <w:left w:val="nil"/>
              <w:bottom w:val="single" w:sz="4" w:space="0" w:color="auto"/>
              <w:right w:val="single" w:sz="4" w:space="0" w:color="auto"/>
            </w:tcBorders>
            <w:shd w:val="clear" w:color="auto" w:fill="auto"/>
            <w:vAlign w:val="bottom"/>
            <w:hideMark/>
          </w:tcPr>
          <w:p w14:paraId="7ED502EA"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4CDDC836"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Explain why Berlin was a hot spot in the Cold War [8]</w:t>
            </w:r>
          </w:p>
        </w:tc>
        <w:tc>
          <w:tcPr>
            <w:tcW w:w="0" w:type="auto"/>
            <w:tcBorders>
              <w:top w:val="nil"/>
              <w:left w:val="nil"/>
              <w:bottom w:val="single" w:sz="4" w:space="0" w:color="auto"/>
              <w:right w:val="single" w:sz="4" w:space="0" w:color="auto"/>
            </w:tcBorders>
            <w:shd w:val="clear" w:color="auto" w:fill="auto"/>
            <w:vAlign w:val="bottom"/>
            <w:hideMark/>
          </w:tcPr>
          <w:p w14:paraId="7356AD89"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Background discussion of Russia today and current US-USSR relations</w:t>
            </w:r>
          </w:p>
        </w:tc>
        <w:tc>
          <w:tcPr>
            <w:tcW w:w="0" w:type="auto"/>
            <w:tcBorders>
              <w:top w:val="nil"/>
              <w:left w:val="nil"/>
              <w:bottom w:val="single" w:sz="4" w:space="0" w:color="auto"/>
              <w:right w:val="single" w:sz="4" w:space="0" w:color="auto"/>
            </w:tcBorders>
            <w:shd w:val="clear" w:color="000000" w:fill="FFFFFF"/>
            <w:vAlign w:val="bottom"/>
            <w:hideMark/>
          </w:tcPr>
          <w:p w14:paraId="5F4C4C84"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Recap of importance of Berlin during the Nazi years</w:t>
            </w:r>
          </w:p>
        </w:tc>
      </w:tr>
      <w:tr w:rsidR="0071475D" w:rsidRPr="00287A63" w14:paraId="59C54411" w14:textId="77777777" w:rsidTr="00F533E9">
        <w:trPr>
          <w:trHeight w:val="1132"/>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A1A58F8" w14:textId="5F1386D1"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r w:rsidR="00C3788D" w:rsidRPr="00287A63">
              <w:rPr>
                <w:rFonts w:ascii="Gill Sans MT" w:eastAsia="Times New Roman" w:hAnsi="Gill Sans MT" w:cs="Calibri"/>
                <w:color w:val="000000"/>
                <w:lang w:eastAsia="en-GB"/>
              </w:rPr>
              <w:t>4-5</w:t>
            </w:r>
          </w:p>
        </w:tc>
        <w:tc>
          <w:tcPr>
            <w:tcW w:w="1647" w:type="dxa"/>
            <w:tcBorders>
              <w:top w:val="nil"/>
              <w:left w:val="nil"/>
              <w:bottom w:val="single" w:sz="4" w:space="0" w:color="auto"/>
              <w:right w:val="single" w:sz="4" w:space="0" w:color="auto"/>
            </w:tcBorders>
            <w:shd w:val="clear" w:color="auto" w:fill="auto"/>
            <w:vAlign w:val="bottom"/>
            <w:hideMark/>
          </w:tcPr>
          <w:p w14:paraId="4FD3F4E4"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How far did Cold War relations improve?</w:t>
            </w:r>
          </w:p>
        </w:tc>
        <w:tc>
          <w:tcPr>
            <w:tcW w:w="2180" w:type="dxa"/>
            <w:tcBorders>
              <w:top w:val="nil"/>
              <w:left w:val="nil"/>
              <w:bottom w:val="single" w:sz="4" w:space="0" w:color="auto"/>
              <w:right w:val="single" w:sz="4" w:space="0" w:color="auto"/>
            </w:tcBorders>
            <w:shd w:val="clear" w:color="auto" w:fill="auto"/>
            <w:vAlign w:val="bottom"/>
            <w:hideMark/>
          </w:tcPr>
          <w:p w14:paraId="11669DA8"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Significance</w:t>
            </w:r>
          </w:p>
        </w:tc>
        <w:tc>
          <w:tcPr>
            <w:tcW w:w="2612" w:type="dxa"/>
            <w:tcBorders>
              <w:top w:val="nil"/>
              <w:left w:val="nil"/>
              <w:bottom w:val="single" w:sz="4" w:space="0" w:color="auto"/>
              <w:right w:val="single" w:sz="4" w:space="0" w:color="auto"/>
            </w:tcBorders>
            <w:shd w:val="clear" w:color="auto" w:fill="E2EFD9" w:themeFill="accent6" w:themeFillTint="33"/>
            <w:vAlign w:val="bottom"/>
            <w:hideMark/>
          </w:tcPr>
          <w:p w14:paraId="28BAECCE" w14:textId="5B5DF84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Arrange the factors in order of their significance to show why Cold War Relations improved [9]</w:t>
            </w:r>
            <w:r w:rsidR="00F533E9">
              <w:rPr>
                <w:rFonts w:ascii="Gill Sans MT" w:eastAsia="Times New Roman" w:hAnsi="Gill Sans MT" w:cs="Calibri"/>
                <w:color w:val="000000"/>
                <w:lang w:eastAsia="en-GB"/>
              </w:rPr>
              <w:t xml:space="preserve"> </w:t>
            </w:r>
            <w:r w:rsidR="00F533E9" w:rsidRPr="00F533E9">
              <w:rPr>
                <w:rFonts w:ascii="Gill Sans MT" w:eastAsia="Times New Roman" w:hAnsi="Gill Sans MT" w:cs="Calibri"/>
                <w:b/>
                <w:color w:val="00B0F0"/>
                <w:lang w:eastAsia="en-GB"/>
              </w:rPr>
              <w:t>TEACHER MARKED, STUDENTS SELF-IMPROVE</w:t>
            </w:r>
          </w:p>
        </w:tc>
        <w:tc>
          <w:tcPr>
            <w:tcW w:w="0" w:type="auto"/>
            <w:tcBorders>
              <w:top w:val="nil"/>
              <w:left w:val="nil"/>
              <w:bottom w:val="single" w:sz="4" w:space="0" w:color="auto"/>
              <w:right w:val="single" w:sz="4" w:space="0" w:color="auto"/>
            </w:tcBorders>
            <w:shd w:val="clear" w:color="auto" w:fill="auto"/>
            <w:vAlign w:val="bottom"/>
            <w:hideMark/>
          </w:tcPr>
          <w:p w14:paraId="261B6C36"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05131123"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47852410"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p>
        </w:tc>
      </w:tr>
      <w:tr w:rsidR="0071475D" w:rsidRPr="00287A63" w14:paraId="2CB3D569" w14:textId="77777777" w:rsidTr="00AE43B0">
        <w:trPr>
          <w:trHeight w:val="1242"/>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7FD11A3C" w14:textId="1197395F"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lastRenderedPageBreak/>
              <w:t> </w:t>
            </w:r>
            <w:r w:rsidR="00C3788D" w:rsidRPr="00287A63">
              <w:rPr>
                <w:rFonts w:ascii="Gill Sans MT" w:eastAsia="Times New Roman" w:hAnsi="Gill Sans MT" w:cs="Calibri"/>
                <w:color w:val="000000"/>
                <w:lang w:eastAsia="en-GB"/>
              </w:rPr>
              <w:t>6-7</w:t>
            </w:r>
          </w:p>
        </w:tc>
        <w:tc>
          <w:tcPr>
            <w:tcW w:w="1647" w:type="dxa"/>
            <w:tcBorders>
              <w:top w:val="nil"/>
              <w:left w:val="nil"/>
              <w:bottom w:val="single" w:sz="4" w:space="0" w:color="auto"/>
              <w:right w:val="single" w:sz="4" w:space="0" w:color="auto"/>
            </w:tcBorders>
            <w:shd w:val="clear" w:color="auto" w:fill="auto"/>
            <w:vAlign w:val="bottom"/>
            <w:hideMark/>
          </w:tcPr>
          <w:p w14:paraId="13E87CBD"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Which factors led to the reunification of Germany in 1990?</w:t>
            </w:r>
          </w:p>
        </w:tc>
        <w:tc>
          <w:tcPr>
            <w:tcW w:w="2180" w:type="dxa"/>
            <w:tcBorders>
              <w:top w:val="nil"/>
              <w:left w:val="nil"/>
              <w:bottom w:val="single" w:sz="4" w:space="0" w:color="auto"/>
              <w:right w:val="single" w:sz="4" w:space="0" w:color="auto"/>
            </w:tcBorders>
            <w:shd w:val="clear" w:color="auto" w:fill="auto"/>
            <w:vAlign w:val="bottom"/>
            <w:hideMark/>
          </w:tcPr>
          <w:p w14:paraId="59062BC3"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Significance</w:t>
            </w:r>
          </w:p>
        </w:tc>
        <w:tc>
          <w:tcPr>
            <w:tcW w:w="2612" w:type="dxa"/>
            <w:tcBorders>
              <w:top w:val="nil"/>
              <w:left w:val="nil"/>
              <w:bottom w:val="single" w:sz="4" w:space="0" w:color="auto"/>
              <w:right w:val="single" w:sz="4" w:space="0" w:color="auto"/>
            </w:tcBorders>
            <w:shd w:val="clear" w:color="auto" w:fill="auto"/>
            <w:vAlign w:val="bottom"/>
            <w:hideMark/>
          </w:tcPr>
          <w:p w14:paraId="5CC9AE28"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xml:space="preserve">Identify </w:t>
            </w:r>
            <w:proofErr w:type="gramStart"/>
            <w:r w:rsidRPr="00287A63">
              <w:rPr>
                <w:rFonts w:ascii="Gill Sans MT" w:eastAsia="Times New Roman" w:hAnsi="Gill Sans MT" w:cs="Calibri"/>
                <w:color w:val="000000"/>
                <w:lang w:eastAsia="en-GB"/>
              </w:rPr>
              <w:t>short and long term</w:t>
            </w:r>
            <w:proofErr w:type="gramEnd"/>
            <w:r w:rsidRPr="00287A63">
              <w:rPr>
                <w:rFonts w:ascii="Gill Sans MT" w:eastAsia="Times New Roman" w:hAnsi="Gill Sans MT" w:cs="Calibri"/>
                <w:color w:val="000000"/>
                <w:lang w:eastAsia="en-GB"/>
              </w:rPr>
              <w:t xml:space="preserve"> reasons for the fall of the Berlin Wall</w:t>
            </w:r>
          </w:p>
        </w:tc>
        <w:tc>
          <w:tcPr>
            <w:tcW w:w="0" w:type="auto"/>
            <w:tcBorders>
              <w:top w:val="nil"/>
              <w:left w:val="nil"/>
              <w:bottom w:val="single" w:sz="4" w:space="0" w:color="auto"/>
              <w:right w:val="single" w:sz="4" w:space="0" w:color="auto"/>
            </w:tcBorders>
            <w:shd w:val="clear" w:color="auto" w:fill="auto"/>
            <w:vAlign w:val="bottom"/>
            <w:hideMark/>
          </w:tcPr>
          <w:p w14:paraId="402B17F6" w14:textId="3F0AB4BA"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Arrange the factors in order of their significance to show why Cold War Relations improved [9]</w:t>
            </w:r>
            <w:r w:rsidR="00F533E9">
              <w:rPr>
                <w:rFonts w:ascii="Gill Sans MT" w:eastAsia="Times New Roman" w:hAnsi="Gill Sans MT" w:cs="Calibri"/>
                <w:color w:val="000000"/>
                <w:lang w:eastAsia="en-GB"/>
              </w:rPr>
              <w:t xml:space="preserve"> </w:t>
            </w:r>
          </w:p>
        </w:tc>
        <w:tc>
          <w:tcPr>
            <w:tcW w:w="0" w:type="auto"/>
            <w:tcBorders>
              <w:top w:val="nil"/>
              <w:left w:val="nil"/>
              <w:bottom w:val="single" w:sz="4" w:space="0" w:color="auto"/>
              <w:right w:val="single" w:sz="4" w:space="0" w:color="auto"/>
            </w:tcBorders>
            <w:shd w:val="clear" w:color="auto" w:fill="auto"/>
            <w:vAlign w:val="bottom"/>
            <w:hideMark/>
          </w:tcPr>
          <w:p w14:paraId="504313A1"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xml:space="preserve">Knowledge of Germany today and </w:t>
            </w:r>
            <w:proofErr w:type="spellStart"/>
            <w:r w:rsidRPr="00287A63">
              <w:rPr>
                <w:rFonts w:ascii="Gill Sans MT" w:eastAsia="Times New Roman" w:hAnsi="Gill Sans MT" w:cs="Calibri"/>
                <w:color w:val="000000"/>
                <w:lang w:eastAsia="en-GB"/>
              </w:rPr>
              <w:t>it's</w:t>
            </w:r>
            <w:proofErr w:type="spellEnd"/>
            <w:r w:rsidRPr="00287A63">
              <w:rPr>
                <w:rFonts w:ascii="Gill Sans MT" w:eastAsia="Times New Roman" w:hAnsi="Gill Sans MT" w:cs="Calibri"/>
                <w:color w:val="000000"/>
                <w:lang w:eastAsia="en-GB"/>
              </w:rPr>
              <w:t xml:space="preserve"> role as a leading power in Europe. </w:t>
            </w:r>
          </w:p>
        </w:tc>
        <w:tc>
          <w:tcPr>
            <w:tcW w:w="0" w:type="auto"/>
            <w:tcBorders>
              <w:top w:val="nil"/>
              <w:left w:val="nil"/>
              <w:bottom w:val="single" w:sz="4" w:space="0" w:color="auto"/>
              <w:right w:val="single" w:sz="4" w:space="0" w:color="auto"/>
            </w:tcBorders>
            <w:shd w:val="clear" w:color="000000" w:fill="FFFFFF"/>
            <w:vAlign w:val="bottom"/>
            <w:hideMark/>
          </w:tcPr>
          <w:p w14:paraId="3854EA78"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p>
        </w:tc>
      </w:tr>
      <w:tr w:rsidR="0071475D" w:rsidRPr="00287A63" w14:paraId="14568437" w14:textId="77777777" w:rsidTr="00F533E9">
        <w:trPr>
          <w:trHeight w:val="990"/>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0A0EF27E" w14:textId="1F061746"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r w:rsidR="00C3788D" w:rsidRPr="00287A63">
              <w:rPr>
                <w:rFonts w:ascii="Gill Sans MT" w:eastAsia="Times New Roman" w:hAnsi="Gill Sans MT" w:cs="Calibri"/>
                <w:color w:val="000000"/>
                <w:lang w:eastAsia="en-GB"/>
              </w:rPr>
              <w:t>8-10</w:t>
            </w:r>
          </w:p>
        </w:tc>
        <w:tc>
          <w:tcPr>
            <w:tcW w:w="1647" w:type="dxa"/>
            <w:tcBorders>
              <w:top w:val="nil"/>
              <w:left w:val="nil"/>
              <w:bottom w:val="single" w:sz="4" w:space="0" w:color="auto"/>
              <w:right w:val="single" w:sz="4" w:space="0" w:color="auto"/>
            </w:tcBorders>
            <w:shd w:val="clear" w:color="auto" w:fill="auto"/>
            <w:vAlign w:val="bottom"/>
            <w:hideMark/>
          </w:tcPr>
          <w:p w14:paraId="7A797AFA"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Revision and End of Unit Exam: Full Mock</w:t>
            </w:r>
          </w:p>
        </w:tc>
        <w:tc>
          <w:tcPr>
            <w:tcW w:w="2180" w:type="dxa"/>
            <w:tcBorders>
              <w:top w:val="nil"/>
              <w:left w:val="nil"/>
              <w:bottom w:val="single" w:sz="4" w:space="0" w:color="auto"/>
              <w:right w:val="single" w:sz="4" w:space="0" w:color="auto"/>
            </w:tcBorders>
            <w:shd w:val="clear" w:color="auto" w:fill="auto"/>
            <w:vAlign w:val="bottom"/>
            <w:hideMark/>
          </w:tcPr>
          <w:p w14:paraId="216FB34C"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p>
        </w:tc>
        <w:tc>
          <w:tcPr>
            <w:tcW w:w="2612" w:type="dxa"/>
            <w:tcBorders>
              <w:top w:val="nil"/>
              <w:left w:val="nil"/>
              <w:bottom w:val="single" w:sz="4" w:space="0" w:color="auto"/>
              <w:right w:val="single" w:sz="4" w:space="0" w:color="auto"/>
            </w:tcBorders>
            <w:shd w:val="clear" w:color="auto" w:fill="E2EFD9" w:themeFill="accent6" w:themeFillTint="33"/>
            <w:vAlign w:val="bottom"/>
            <w:hideMark/>
          </w:tcPr>
          <w:p w14:paraId="553E226E" w14:textId="4E29C81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Full Mock</w:t>
            </w:r>
            <w:r w:rsidR="00F533E9">
              <w:rPr>
                <w:rFonts w:ascii="Gill Sans MT" w:eastAsia="Times New Roman" w:hAnsi="Gill Sans MT" w:cs="Calibri"/>
                <w:color w:val="000000"/>
                <w:lang w:eastAsia="en-GB"/>
              </w:rPr>
              <w:t xml:space="preserve"> - </w:t>
            </w:r>
            <w:r w:rsidR="00F533E9" w:rsidRPr="00F533E9">
              <w:rPr>
                <w:rFonts w:ascii="Gill Sans MT" w:eastAsia="Times New Roman" w:hAnsi="Gill Sans MT" w:cs="Calibri"/>
                <w:b/>
                <w:color w:val="00B0F0"/>
                <w:sz w:val="24"/>
                <w:szCs w:val="24"/>
                <w:lang w:eastAsia="en-GB"/>
              </w:rPr>
              <w:t>STUDENTS SELF MARK AND IMPROVE</w:t>
            </w:r>
          </w:p>
        </w:tc>
        <w:tc>
          <w:tcPr>
            <w:tcW w:w="0" w:type="auto"/>
            <w:tcBorders>
              <w:top w:val="nil"/>
              <w:left w:val="nil"/>
              <w:bottom w:val="single" w:sz="4" w:space="0" w:color="auto"/>
              <w:right w:val="single" w:sz="4" w:space="0" w:color="auto"/>
            </w:tcBorders>
            <w:shd w:val="clear" w:color="auto" w:fill="auto"/>
            <w:vAlign w:val="bottom"/>
            <w:hideMark/>
          </w:tcPr>
          <w:p w14:paraId="4BBBBC2A"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7C2E67CD"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1B512DCB" w14:textId="77777777" w:rsidR="0071475D" w:rsidRPr="00287A63" w:rsidRDefault="0071475D" w:rsidP="0071475D">
            <w:pPr>
              <w:spacing w:after="0" w:line="240" w:lineRule="auto"/>
              <w:rPr>
                <w:rFonts w:ascii="Gill Sans MT" w:eastAsia="Times New Roman" w:hAnsi="Gill Sans MT" w:cs="Calibri"/>
                <w:color w:val="000000"/>
                <w:lang w:eastAsia="en-GB"/>
              </w:rPr>
            </w:pPr>
            <w:r w:rsidRPr="00287A63">
              <w:rPr>
                <w:rFonts w:ascii="Gill Sans MT" w:eastAsia="Times New Roman" w:hAnsi="Gill Sans MT" w:cs="Calibri"/>
                <w:color w:val="000000"/>
                <w:lang w:eastAsia="en-GB"/>
              </w:rPr>
              <w:t> </w:t>
            </w:r>
          </w:p>
        </w:tc>
      </w:tr>
    </w:tbl>
    <w:p w14:paraId="286626AD" w14:textId="386CCC70" w:rsidR="0071475D" w:rsidRPr="00287A63" w:rsidRDefault="0071475D" w:rsidP="00B978C3">
      <w:pPr>
        <w:jc w:val="center"/>
        <w:rPr>
          <w:rFonts w:ascii="Gill Sans MT" w:hAnsi="Gill Sans MT"/>
          <w:sz w:val="24"/>
          <w:szCs w:val="24"/>
        </w:rPr>
      </w:pPr>
    </w:p>
    <w:tbl>
      <w:tblPr>
        <w:tblpPr w:leftFromText="180" w:rightFromText="180" w:vertAnchor="text" w:horzAnchor="margin" w:tblpXSpec="center" w:tblpY="138"/>
        <w:tblW w:w="0" w:type="auto"/>
        <w:tblLayout w:type="fixed"/>
        <w:tblLook w:val="04A0" w:firstRow="1" w:lastRow="0" w:firstColumn="1" w:lastColumn="0" w:noHBand="0" w:noVBand="1"/>
      </w:tblPr>
      <w:tblGrid>
        <w:gridCol w:w="1271"/>
        <w:gridCol w:w="5975"/>
        <w:gridCol w:w="2672"/>
        <w:gridCol w:w="1701"/>
        <w:gridCol w:w="2835"/>
        <w:gridCol w:w="934"/>
      </w:tblGrid>
      <w:tr w:rsidR="00C15BEA" w:rsidRPr="00287A63" w14:paraId="6F5E54C7" w14:textId="77777777" w:rsidTr="00473B60">
        <w:trPr>
          <w:trHeight w:val="699"/>
        </w:trPr>
        <w:tc>
          <w:tcPr>
            <w:tcW w:w="11619"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noWrap/>
            <w:hideMark/>
          </w:tcPr>
          <w:p w14:paraId="253FDA30" w14:textId="54B49537" w:rsidR="00C15BEA" w:rsidRPr="00287A63" w:rsidRDefault="00C15BEA" w:rsidP="00473B60">
            <w:pPr>
              <w:spacing w:after="0" w:line="240" w:lineRule="auto"/>
              <w:rPr>
                <w:rFonts w:ascii="Gill Sans MT" w:eastAsia="Times New Roman" w:hAnsi="Gill Sans MT" w:cs="Calibri"/>
                <w:b/>
                <w:bCs/>
                <w:color w:val="000000"/>
                <w:sz w:val="32"/>
                <w:szCs w:val="32"/>
                <w:lang w:eastAsia="en-GB"/>
              </w:rPr>
            </w:pPr>
            <w:r w:rsidRPr="00287A63">
              <w:rPr>
                <w:rFonts w:ascii="Gill Sans MT" w:eastAsia="Times New Roman" w:hAnsi="Gill Sans MT" w:cs="Calibri"/>
                <w:b/>
                <w:bCs/>
                <w:color w:val="000000"/>
                <w:sz w:val="32"/>
                <w:szCs w:val="32"/>
                <w:lang w:eastAsia="en-GB"/>
              </w:rPr>
              <w:t xml:space="preserve">Year </w:t>
            </w:r>
            <w:r w:rsidR="00681952" w:rsidRPr="00287A63">
              <w:rPr>
                <w:rFonts w:ascii="Gill Sans MT" w:eastAsia="Times New Roman" w:hAnsi="Gill Sans MT" w:cs="Calibri"/>
                <w:b/>
                <w:bCs/>
                <w:color w:val="000000"/>
                <w:sz w:val="32"/>
                <w:szCs w:val="32"/>
                <w:lang w:eastAsia="en-GB"/>
              </w:rPr>
              <w:t>10</w:t>
            </w:r>
            <w:r w:rsidRPr="00287A63">
              <w:rPr>
                <w:rFonts w:ascii="Gill Sans MT" w:eastAsia="Times New Roman" w:hAnsi="Gill Sans MT" w:cs="Calibri"/>
                <w:b/>
                <w:bCs/>
                <w:color w:val="000000"/>
                <w:sz w:val="32"/>
                <w:szCs w:val="32"/>
                <w:lang w:eastAsia="en-GB"/>
              </w:rPr>
              <w:t xml:space="preserve"> Medium Term Plan/SOW</w:t>
            </w:r>
          </w:p>
        </w:tc>
        <w:tc>
          <w:tcPr>
            <w:tcW w:w="3769" w:type="dxa"/>
            <w:gridSpan w:val="2"/>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1DA21DCF" w14:textId="77777777" w:rsidR="00C15BEA" w:rsidRPr="00287A63" w:rsidRDefault="00C15BEA" w:rsidP="00473B60">
            <w:pPr>
              <w:spacing w:after="0" w:line="240" w:lineRule="auto"/>
              <w:rPr>
                <w:rFonts w:ascii="Gill Sans MT" w:eastAsia="Times New Roman" w:hAnsi="Gill Sans MT" w:cs="Calibri"/>
                <w:b/>
                <w:bCs/>
                <w:color w:val="000000"/>
                <w:sz w:val="28"/>
                <w:szCs w:val="28"/>
                <w:lang w:eastAsia="en-GB"/>
              </w:rPr>
            </w:pPr>
            <w:r w:rsidRPr="00287A63">
              <w:rPr>
                <w:rFonts w:ascii="Gill Sans MT" w:eastAsia="Times New Roman" w:hAnsi="Gill Sans MT" w:cs="Calibri"/>
                <w:b/>
                <w:bCs/>
                <w:color w:val="000000"/>
                <w:sz w:val="28"/>
                <w:szCs w:val="28"/>
                <w:lang w:eastAsia="en-GB"/>
              </w:rPr>
              <w:t> The Academy of St Francis of Assisi</w:t>
            </w:r>
          </w:p>
        </w:tc>
      </w:tr>
      <w:tr w:rsidR="00C15BEA" w:rsidRPr="00287A63" w14:paraId="6198C382" w14:textId="77777777" w:rsidTr="00473B60">
        <w:trPr>
          <w:trHeight w:val="360"/>
        </w:trPr>
        <w:tc>
          <w:tcPr>
            <w:tcW w:w="1271" w:type="dxa"/>
            <w:tcBorders>
              <w:top w:val="nil"/>
              <w:left w:val="single" w:sz="4" w:space="0" w:color="auto"/>
              <w:bottom w:val="single" w:sz="4" w:space="0" w:color="auto"/>
              <w:right w:val="single" w:sz="4" w:space="0" w:color="auto"/>
            </w:tcBorders>
            <w:shd w:val="clear" w:color="auto" w:fill="BDD6EE" w:themeFill="accent5" w:themeFillTint="66"/>
            <w:vAlign w:val="bottom"/>
            <w:hideMark/>
          </w:tcPr>
          <w:p w14:paraId="10E75A8B" w14:textId="4ED55CC9" w:rsidR="00C15BEA" w:rsidRPr="00287A63" w:rsidRDefault="00C15BEA" w:rsidP="00473B60">
            <w:pPr>
              <w:spacing w:after="0" w:line="240" w:lineRule="auto"/>
              <w:rPr>
                <w:rFonts w:ascii="Gill Sans MT" w:eastAsia="Times New Roman" w:hAnsi="Gill Sans MT" w:cs="Calibri"/>
                <w:b/>
                <w:color w:val="000000"/>
                <w:sz w:val="28"/>
                <w:szCs w:val="28"/>
                <w:lang w:eastAsia="en-GB"/>
              </w:rPr>
            </w:pPr>
            <w:r w:rsidRPr="00287A63">
              <w:rPr>
                <w:rFonts w:ascii="Gill Sans MT" w:eastAsia="Times New Roman" w:hAnsi="Gill Sans MT" w:cs="Calibri"/>
                <w:b/>
                <w:color w:val="FF0000"/>
                <w:sz w:val="28"/>
                <w:szCs w:val="28"/>
                <w:lang w:eastAsia="en-GB"/>
              </w:rPr>
              <w:t xml:space="preserve">UNIT </w:t>
            </w:r>
          </w:p>
        </w:tc>
        <w:tc>
          <w:tcPr>
            <w:tcW w:w="10348" w:type="dxa"/>
            <w:gridSpan w:val="3"/>
            <w:tcBorders>
              <w:top w:val="single" w:sz="4" w:space="0" w:color="auto"/>
              <w:left w:val="nil"/>
              <w:bottom w:val="single" w:sz="4" w:space="0" w:color="auto"/>
              <w:right w:val="single" w:sz="4" w:space="0" w:color="auto"/>
            </w:tcBorders>
            <w:shd w:val="clear" w:color="auto" w:fill="BDD6EE" w:themeFill="accent5" w:themeFillTint="66"/>
            <w:hideMark/>
          </w:tcPr>
          <w:p w14:paraId="168950E7" w14:textId="5016E348" w:rsidR="00C15BEA" w:rsidRPr="00287A63" w:rsidRDefault="00C15BEA" w:rsidP="00473B60">
            <w:pPr>
              <w:spacing w:after="0" w:line="240" w:lineRule="auto"/>
              <w:rPr>
                <w:rFonts w:ascii="Gill Sans MT" w:eastAsia="Times New Roman" w:hAnsi="Gill Sans MT" w:cs="Calibri"/>
                <w:b/>
                <w:bCs/>
                <w:color w:val="000000" w:themeColor="text1"/>
                <w:sz w:val="28"/>
                <w:szCs w:val="28"/>
                <w:lang w:eastAsia="en-GB"/>
              </w:rPr>
            </w:pPr>
            <w:r w:rsidRPr="00287A63">
              <w:rPr>
                <w:rFonts w:ascii="Gill Sans MT" w:eastAsia="Times New Roman" w:hAnsi="Gill Sans MT" w:cs="Calibri Light"/>
                <w:b/>
                <w:bCs/>
                <w:color w:val="000000"/>
                <w:sz w:val="28"/>
                <w:szCs w:val="28"/>
                <w:lang w:eastAsia="en-GB"/>
              </w:rPr>
              <w:t xml:space="preserve">The USA 1910 – 1929: </w:t>
            </w:r>
            <w:r w:rsidR="005E2E65" w:rsidRPr="00287A63">
              <w:rPr>
                <w:rFonts w:ascii="Gill Sans MT" w:hAnsi="Gill Sans MT"/>
                <w:b/>
                <w:sz w:val="28"/>
                <w:szCs w:val="28"/>
              </w:rPr>
              <w:t>What were the causes of the economic boom experienced in the 1920s and what factors led to the end of prosperity in 1929?</w:t>
            </w:r>
          </w:p>
        </w:tc>
        <w:tc>
          <w:tcPr>
            <w:tcW w:w="2835" w:type="dxa"/>
            <w:tcBorders>
              <w:top w:val="single" w:sz="4" w:space="0" w:color="auto"/>
              <w:left w:val="nil"/>
              <w:bottom w:val="single" w:sz="4" w:space="0" w:color="auto"/>
              <w:right w:val="single" w:sz="4" w:space="0" w:color="auto"/>
            </w:tcBorders>
            <w:shd w:val="clear" w:color="auto" w:fill="BDD6EE" w:themeFill="accent5" w:themeFillTint="66"/>
          </w:tcPr>
          <w:p w14:paraId="2CF16F8F" w14:textId="77777777" w:rsidR="00C15BEA" w:rsidRPr="00287A63" w:rsidRDefault="00C15BEA" w:rsidP="00473B60">
            <w:pPr>
              <w:spacing w:after="0" w:line="240" w:lineRule="auto"/>
              <w:ind w:left="33"/>
              <w:rPr>
                <w:rFonts w:ascii="Gill Sans MT" w:eastAsia="Times New Roman" w:hAnsi="Gill Sans MT" w:cs="Calibri"/>
                <w:b/>
                <w:bCs/>
                <w:color w:val="000000" w:themeColor="text1"/>
                <w:sz w:val="28"/>
                <w:szCs w:val="28"/>
                <w:lang w:eastAsia="en-GB"/>
              </w:rPr>
            </w:pPr>
            <w:r w:rsidRPr="00287A63">
              <w:rPr>
                <w:rFonts w:ascii="Gill Sans MT" w:eastAsia="Times New Roman" w:hAnsi="Gill Sans MT" w:cs="Calibri"/>
                <w:b/>
                <w:bCs/>
                <w:color w:val="000000" w:themeColor="text1"/>
                <w:sz w:val="28"/>
                <w:szCs w:val="28"/>
                <w:lang w:eastAsia="en-GB"/>
              </w:rPr>
              <w:t>Number of lessons in sequence</w:t>
            </w:r>
          </w:p>
        </w:tc>
        <w:tc>
          <w:tcPr>
            <w:tcW w:w="934" w:type="dxa"/>
            <w:tcBorders>
              <w:top w:val="single" w:sz="4" w:space="0" w:color="auto"/>
              <w:left w:val="nil"/>
              <w:bottom w:val="single" w:sz="4" w:space="0" w:color="auto"/>
              <w:right w:val="single" w:sz="4" w:space="0" w:color="auto"/>
            </w:tcBorders>
            <w:shd w:val="clear" w:color="auto" w:fill="BDD6EE" w:themeFill="accent5" w:themeFillTint="66"/>
          </w:tcPr>
          <w:p w14:paraId="455178EC" w14:textId="47CB0EC1" w:rsidR="00C15BEA" w:rsidRPr="00287A63" w:rsidRDefault="00C15BEA" w:rsidP="00473B60">
            <w:pPr>
              <w:spacing w:after="0" w:line="240" w:lineRule="auto"/>
              <w:rPr>
                <w:rFonts w:ascii="Gill Sans MT" w:eastAsia="Times New Roman" w:hAnsi="Gill Sans MT" w:cs="Calibri"/>
                <w:b/>
                <w:bCs/>
                <w:color w:val="FF0000"/>
                <w:sz w:val="28"/>
                <w:szCs w:val="28"/>
                <w:lang w:eastAsia="en-GB"/>
              </w:rPr>
            </w:pPr>
            <w:r w:rsidRPr="00287A63">
              <w:rPr>
                <w:rFonts w:ascii="Gill Sans MT" w:eastAsia="Times New Roman" w:hAnsi="Gill Sans MT" w:cs="Calibri"/>
                <w:b/>
                <w:bCs/>
                <w:color w:val="000000" w:themeColor="text1"/>
                <w:sz w:val="28"/>
                <w:szCs w:val="28"/>
                <w:lang w:eastAsia="en-GB"/>
              </w:rPr>
              <w:t xml:space="preserve"> 1</w:t>
            </w:r>
            <w:r w:rsidR="002F14C4" w:rsidRPr="00287A63">
              <w:rPr>
                <w:rFonts w:ascii="Gill Sans MT" w:eastAsia="Times New Roman" w:hAnsi="Gill Sans MT" w:cs="Calibri"/>
                <w:b/>
                <w:bCs/>
                <w:color w:val="000000" w:themeColor="text1"/>
                <w:sz w:val="28"/>
                <w:szCs w:val="28"/>
                <w:lang w:eastAsia="en-GB"/>
              </w:rPr>
              <w:t>2</w:t>
            </w:r>
          </w:p>
        </w:tc>
      </w:tr>
      <w:tr w:rsidR="00C15BEA" w:rsidRPr="00287A63" w14:paraId="29533A42" w14:textId="77777777" w:rsidTr="005E2E65">
        <w:trPr>
          <w:trHeight w:val="3258"/>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C9140E5" w14:textId="77777777" w:rsidR="00C15BEA" w:rsidRPr="00287A63" w:rsidRDefault="00C15BEA" w:rsidP="00473B60">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 xml:space="preserve">Overarching Curricular Goals </w:t>
            </w:r>
          </w:p>
        </w:tc>
        <w:tc>
          <w:tcPr>
            <w:tcW w:w="8647" w:type="dxa"/>
            <w:gridSpan w:val="2"/>
            <w:vMerge w:val="restart"/>
            <w:tcBorders>
              <w:top w:val="single" w:sz="4" w:space="0" w:color="auto"/>
              <w:left w:val="nil"/>
              <w:right w:val="single" w:sz="4" w:space="0" w:color="auto"/>
            </w:tcBorders>
            <w:shd w:val="clear" w:color="000000" w:fill="FFFFFF"/>
          </w:tcPr>
          <w:p w14:paraId="2B7375E6" w14:textId="7FC96EF5" w:rsidR="00C15BEA" w:rsidRPr="00287A63" w:rsidRDefault="00C15BEA" w:rsidP="00473B60">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b/>
                <w:bCs/>
                <w:color w:val="000000"/>
                <w:sz w:val="24"/>
                <w:szCs w:val="24"/>
                <w:lang w:eastAsia="en-GB"/>
              </w:rPr>
              <w:t>By the end of this unit students will:</w:t>
            </w:r>
            <w:r w:rsidRPr="00287A63">
              <w:rPr>
                <w:rFonts w:ascii="Gill Sans MT" w:eastAsia="Times New Roman" w:hAnsi="Gill Sans MT" w:cs="Calibri"/>
                <w:color w:val="000000"/>
                <w:sz w:val="24"/>
                <w:szCs w:val="24"/>
                <w:lang w:eastAsia="en-GB"/>
              </w:rPr>
              <w:t xml:space="preserve">    </w:t>
            </w:r>
            <w:r w:rsidR="00681952" w:rsidRPr="00287A63">
              <w:rPr>
                <w:rFonts w:ascii="Gill Sans MT" w:eastAsia="Times New Roman" w:hAnsi="Gill Sans MT" w:cs="Calibri"/>
                <w:color w:val="000000"/>
                <w:sz w:val="24"/>
                <w:szCs w:val="24"/>
                <w:lang w:eastAsia="en-GB"/>
              </w:rPr>
              <w:t>Gain an</w:t>
            </w:r>
            <w:r w:rsidRPr="00287A63">
              <w:rPr>
                <w:rFonts w:ascii="Gill Sans MT" w:eastAsia="Times New Roman" w:hAnsi="Gill Sans MT" w:cs="Calibri"/>
                <w:color w:val="000000"/>
                <w:sz w:val="24"/>
                <w:szCs w:val="24"/>
                <w:lang w:eastAsia="en-GB"/>
              </w:rPr>
              <w:t xml:space="preserve"> overview of key issues facing the USA in the 1920s.</w:t>
            </w:r>
          </w:p>
          <w:p w14:paraId="077EB0D4" w14:textId="77777777" w:rsidR="00C15BEA" w:rsidRPr="00287A63" w:rsidRDefault="00C15BEA" w:rsidP="00473B60">
            <w:pPr>
              <w:spacing w:after="0" w:line="240" w:lineRule="auto"/>
              <w:rPr>
                <w:rFonts w:ascii="Gill Sans MT" w:eastAsia="Times New Roman" w:hAnsi="Gill Sans MT" w:cs="Calibri"/>
                <w:color w:val="000000"/>
                <w:sz w:val="24"/>
                <w:szCs w:val="24"/>
                <w:lang w:eastAsia="en-GB"/>
              </w:rPr>
            </w:pPr>
          </w:p>
          <w:p w14:paraId="2252784E" w14:textId="26A4EE75" w:rsidR="00C15BEA" w:rsidRPr="00287A63" w:rsidRDefault="00C15BEA" w:rsidP="00473B60">
            <w:pPr>
              <w:spacing w:after="0" w:line="240" w:lineRule="auto"/>
              <w:rPr>
                <w:rFonts w:ascii="Gill Sans MT" w:hAnsi="Gill Sans MT"/>
                <w:sz w:val="24"/>
                <w:szCs w:val="24"/>
              </w:rPr>
            </w:pPr>
            <w:r w:rsidRPr="00287A63">
              <w:rPr>
                <w:rFonts w:ascii="Gill Sans MT" w:eastAsia="Times New Roman" w:hAnsi="Gill Sans MT" w:cs="Calibri"/>
                <w:b/>
                <w:bCs/>
                <w:color w:val="000000" w:themeColor="text1"/>
                <w:sz w:val="24"/>
                <w:szCs w:val="24"/>
                <w:lang w:eastAsia="en-GB"/>
              </w:rPr>
              <w:t xml:space="preserve">Knowledge Learners will study:   </w:t>
            </w:r>
            <w:r w:rsidRPr="00287A63">
              <w:rPr>
                <w:rFonts w:ascii="Gill Sans MT" w:hAnsi="Gill Sans MT"/>
                <w:sz w:val="24"/>
                <w:szCs w:val="24"/>
              </w:rPr>
              <w:t xml:space="preserve">  </w:t>
            </w:r>
            <w:r w:rsidR="0066710C" w:rsidRPr="00287A63">
              <w:rPr>
                <w:rFonts w:ascii="Gill Sans MT" w:hAnsi="Gill Sans MT"/>
                <w:sz w:val="24"/>
                <w:szCs w:val="24"/>
              </w:rPr>
              <w:t>America’s economic position in 1910 - assets and natural resources; economic impact of the First World War; hire purchase; electrification; mass production; laissez faire; individualism and protectionism; overproduction; falling consumer demand; boom in land and property values; over speculation; the Wall Street Crash – panic selling, Black Thursday, market crash</w:t>
            </w:r>
          </w:p>
          <w:p w14:paraId="50DE0028" w14:textId="77777777" w:rsidR="00C15BEA" w:rsidRPr="00287A63" w:rsidRDefault="00C15BEA" w:rsidP="00473B60">
            <w:pPr>
              <w:spacing w:after="0" w:line="240" w:lineRule="auto"/>
              <w:rPr>
                <w:rFonts w:ascii="Gill Sans MT" w:eastAsia="Times New Roman" w:hAnsi="Gill Sans MT" w:cs="Calibri"/>
                <w:b/>
                <w:bCs/>
                <w:i/>
                <w:iCs/>
                <w:color w:val="000000" w:themeColor="text1"/>
                <w:sz w:val="24"/>
                <w:szCs w:val="24"/>
                <w:lang w:eastAsia="en-GB"/>
              </w:rPr>
            </w:pPr>
          </w:p>
          <w:p w14:paraId="6FB8E4BB" w14:textId="77777777" w:rsidR="00C15BEA" w:rsidRPr="00287A63" w:rsidRDefault="00C15BEA" w:rsidP="00473B60">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Skills: Learners will:</w:t>
            </w:r>
          </w:p>
          <w:p w14:paraId="232BD0D9" w14:textId="77777777" w:rsidR="00C15BEA" w:rsidRPr="00287A63" w:rsidRDefault="00C15BEA" w:rsidP="00473B60">
            <w:pPr>
              <w:spacing w:after="0" w:line="240" w:lineRule="auto"/>
              <w:rPr>
                <w:rFonts w:ascii="Gill Sans MT" w:hAnsi="Gill Sans MT"/>
                <w:sz w:val="24"/>
                <w:szCs w:val="24"/>
              </w:rPr>
            </w:pPr>
            <w:r w:rsidRPr="00287A63">
              <w:rPr>
                <w:rFonts w:ascii="Gill Sans MT" w:hAnsi="Gill Sans MT"/>
                <w:sz w:val="24"/>
                <w:szCs w:val="24"/>
                <w:u w:val="single"/>
              </w:rPr>
              <w:t>AO1</w:t>
            </w:r>
            <w:r w:rsidRPr="00287A63">
              <w:rPr>
                <w:rFonts w:ascii="Gill Sans MT" w:hAnsi="Gill Sans MT"/>
                <w:sz w:val="24"/>
                <w:szCs w:val="24"/>
              </w:rPr>
              <w:t xml:space="preserve"> Demonstrate knowledge and understanding of the key features and characteristics of the periods studied. </w:t>
            </w:r>
          </w:p>
          <w:p w14:paraId="62F7D27F" w14:textId="77777777" w:rsidR="00C15BEA" w:rsidRPr="00287A63" w:rsidRDefault="00C15BEA" w:rsidP="00473B60">
            <w:pPr>
              <w:spacing w:after="0" w:line="240" w:lineRule="auto"/>
              <w:rPr>
                <w:rFonts w:ascii="Gill Sans MT" w:hAnsi="Gill Sans MT"/>
                <w:sz w:val="24"/>
                <w:szCs w:val="24"/>
              </w:rPr>
            </w:pPr>
            <w:r w:rsidRPr="00287A63">
              <w:rPr>
                <w:rFonts w:ascii="Gill Sans MT" w:hAnsi="Gill Sans MT"/>
                <w:sz w:val="24"/>
                <w:szCs w:val="24"/>
                <w:u w:val="single"/>
              </w:rPr>
              <w:t>AO2</w:t>
            </w:r>
            <w:r w:rsidRPr="00287A63">
              <w:rPr>
                <w:rFonts w:ascii="Gill Sans MT" w:hAnsi="Gill Sans MT"/>
                <w:sz w:val="24"/>
                <w:szCs w:val="24"/>
              </w:rPr>
              <w:t xml:space="preserve"> Explain and analyse historical events and periods studied using second-order historical concepts. </w:t>
            </w:r>
          </w:p>
          <w:p w14:paraId="58533EC8" w14:textId="77777777" w:rsidR="00C15BEA" w:rsidRPr="00287A63" w:rsidRDefault="00C15BEA" w:rsidP="00473B60">
            <w:pPr>
              <w:spacing w:after="0" w:line="240" w:lineRule="auto"/>
              <w:rPr>
                <w:rFonts w:ascii="Gill Sans MT" w:hAnsi="Gill Sans MT"/>
                <w:sz w:val="24"/>
                <w:szCs w:val="24"/>
              </w:rPr>
            </w:pPr>
            <w:r w:rsidRPr="00287A63">
              <w:rPr>
                <w:rFonts w:ascii="Gill Sans MT" w:hAnsi="Gill Sans MT"/>
                <w:sz w:val="24"/>
                <w:szCs w:val="24"/>
                <w:u w:val="single"/>
              </w:rPr>
              <w:t>AO3</w:t>
            </w:r>
            <w:r w:rsidRPr="00287A63">
              <w:rPr>
                <w:rFonts w:ascii="Gill Sans MT" w:hAnsi="Gill Sans MT"/>
                <w:sz w:val="24"/>
                <w:szCs w:val="24"/>
              </w:rPr>
              <w:t xml:space="preserve"> Analyse, evaluate and use sources (contemporary to the period) to make substantiated judgements, in the context of historical events studied. </w:t>
            </w:r>
          </w:p>
          <w:p w14:paraId="0C9C6709" w14:textId="77777777" w:rsidR="00C15BEA" w:rsidRPr="00287A63" w:rsidRDefault="00C15BEA" w:rsidP="00473B60">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hAnsi="Gill Sans MT"/>
                <w:sz w:val="24"/>
                <w:szCs w:val="24"/>
                <w:u w:val="single"/>
              </w:rPr>
              <w:t>AO4</w:t>
            </w:r>
            <w:r w:rsidRPr="00287A63">
              <w:rPr>
                <w:rFonts w:ascii="Gill Sans MT" w:hAnsi="Gill Sans MT"/>
                <w:sz w:val="24"/>
                <w:szCs w:val="24"/>
              </w:rPr>
              <w:t xml:space="preserve"> Analyse, evaluate and make substantiated judgements about interpretations (including how and why interpretations may differ) in the context of historical events studied.</w:t>
            </w:r>
          </w:p>
          <w:p w14:paraId="3D090A61" w14:textId="77777777" w:rsidR="00C15BEA" w:rsidRPr="00287A63" w:rsidRDefault="00C15BEA" w:rsidP="00473B60">
            <w:pPr>
              <w:spacing w:after="0" w:line="240" w:lineRule="auto"/>
              <w:rPr>
                <w:rFonts w:ascii="Gill Sans MT" w:eastAsia="Times New Roman" w:hAnsi="Gill Sans MT" w:cs="Calibri"/>
                <w:sz w:val="24"/>
                <w:szCs w:val="24"/>
                <w:lang w:eastAsia="en-GB"/>
              </w:rPr>
            </w:pPr>
          </w:p>
        </w:tc>
        <w:tc>
          <w:tcPr>
            <w:tcW w:w="1701" w:type="dxa"/>
            <w:vMerge w:val="restart"/>
            <w:tcBorders>
              <w:top w:val="single" w:sz="4" w:space="0" w:color="auto"/>
              <w:left w:val="single" w:sz="4" w:space="0" w:color="auto"/>
              <w:right w:val="single" w:sz="4" w:space="0" w:color="auto"/>
            </w:tcBorders>
            <w:shd w:val="clear" w:color="auto" w:fill="BDD6EE" w:themeFill="accent5" w:themeFillTint="66"/>
          </w:tcPr>
          <w:p w14:paraId="1EDFF56B" w14:textId="77777777" w:rsidR="00C15BEA" w:rsidRPr="00287A63" w:rsidRDefault="00C15BEA" w:rsidP="00473B60">
            <w:pPr>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b/>
                <w:bCs/>
                <w:color w:val="000000" w:themeColor="text1"/>
                <w:sz w:val="24"/>
                <w:szCs w:val="24"/>
                <w:lang w:eastAsia="en-GB"/>
              </w:rPr>
              <w:t>Links to National Curriculum</w:t>
            </w:r>
          </w:p>
          <w:p w14:paraId="10D6DCF8" w14:textId="77777777" w:rsidR="00C15BEA" w:rsidRPr="00287A63" w:rsidRDefault="00C15BEA" w:rsidP="00473B60">
            <w:pPr>
              <w:spacing w:after="0" w:line="240" w:lineRule="auto"/>
              <w:rPr>
                <w:rFonts w:ascii="Gill Sans MT" w:eastAsia="Times New Roman" w:hAnsi="Gill Sans MT" w:cs="Calibri"/>
                <w:b/>
                <w:bCs/>
                <w:color w:val="000000"/>
                <w:sz w:val="24"/>
                <w:szCs w:val="24"/>
                <w:lang w:eastAsia="en-GB"/>
              </w:rPr>
            </w:pPr>
          </w:p>
          <w:p w14:paraId="1DE7DA6E" w14:textId="77777777" w:rsidR="00C15BEA" w:rsidRPr="00287A63" w:rsidRDefault="00C15BEA" w:rsidP="00473B60">
            <w:pPr>
              <w:spacing w:after="0" w:line="240" w:lineRule="auto"/>
              <w:rPr>
                <w:rFonts w:ascii="Gill Sans MT" w:eastAsia="Times New Roman" w:hAnsi="Gill Sans MT" w:cs="Calibri"/>
                <w:b/>
                <w:bCs/>
                <w:color w:val="000000"/>
                <w:sz w:val="24"/>
                <w:szCs w:val="24"/>
                <w:lang w:eastAsia="en-GB"/>
              </w:rPr>
            </w:pPr>
          </w:p>
          <w:p w14:paraId="62B37A9C" w14:textId="77777777" w:rsidR="00C15BEA" w:rsidRPr="00287A63" w:rsidRDefault="00C15BEA" w:rsidP="00473B60">
            <w:pPr>
              <w:spacing w:after="0" w:line="240" w:lineRule="auto"/>
              <w:rPr>
                <w:rFonts w:ascii="Gill Sans MT" w:eastAsia="Times New Roman" w:hAnsi="Gill Sans MT" w:cs="Calibri"/>
                <w:color w:val="000000" w:themeColor="text1"/>
                <w:sz w:val="24"/>
                <w:szCs w:val="24"/>
                <w:lang w:eastAsia="en-GB"/>
              </w:rPr>
            </w:pPr>
            <w:r w:rsidRPr="00287A63">
              <w:rPr>
                <w:rFonts w:ascii="Gill Sans MT" w:eastAsia="Times New Roman" w:hAnsi="Gill Sans MT" w:cs="Calibri"/>
                <w:b/>
                <w:bCs/>
                <w:color w:val="000000"/>
                <w:sz w:val="24"/>
                <w:szCs w:val="24"/>
                <w:lang w:eastAsia="en-GB"/>
              </w:rPr>
              <w:t>Links to &amp; building upon prior learning</w:t>
            </w:r>
            <w:r w:rsidRPr="00287A63">
              <w:rPr>
                <w:rFonts w:ascii="Gill Sans MT" w:eastAsia="Times New Roman" w:hAnsi="Gill Sans MT" w:cs="Calibri"/>
                <w:b/>
                <w:bCs/>
                <w:color w:val="000000"/>
                <w:sz w:val="24"/>
                <w:szCs w:val="24"/>
                <w:lang w:eastAsia="en-GB"/>
              </w:rPr>
              <w:br/>
              <w:t>Including KS2 if Yr7</w:t>
            </w:r>
          </w:p>
        </w:tc>
        <w:tc>
          <w:tcPr>
            <w:tcW w:w="3769" w:type="dxa"/>
            <w:gridSpan w:val="2"/>
            <w:vMerge w:val="restart"/>
            <w:tcBorders>
              <w:top w:val="nil"/>
              <w:left w:val="single" w:sz="4" w:space="0" w:color="auto"/>
              <w:right w:val="single" w:sz="4" w:space="0" w:color="auto"/>
            </w:tcBorders>
            <w:shd w:val="clear" w:color="auto" w:fill="auto"/>
            <w:hideMark/>
          </w:tcPr>
          <w:p w14:paraId="1A73ABE9" w14:textId="77777777" w:rsidR="00C15BEA" w:rsidRPr="00287A63" w:rsidRDefault="00C15BEA" w:rsidP="00473B60">
            <w:pPr>
              <w:tabs>
                <w:tab w:val="left" w:pos="3449"/>
              </w:tabs>
              <w:rPr>
                <w:rFonts w:ascii="Gill Sans MT" w:hAnsi="Gill Sans MT"/>
                <w:sz w:val="24"/>
                <w:szCs w:val="24"/>
              </w:rPr>
            </w:pPr>
            <w:r w:rsidRPr="00287A63">
              <w:rPr>
                <w:rFonts w:ascii="Gill Sans MT" w:hAnsi="Gill Sans MT"/>
                <w:sz w:val="24"/>
                <w:szCs w:val="24"/>
              </w:rPr>
              <w:t>Study of a significant society or issue in world history and its interconnections with other world developments.</w:t>
            </w:r>
          </w:p>
          <w:p w14:paraId="6296B913" w14:textId="77777777" w:rsidR="00C15BEA" w:rsidRPr="00287A63" w:rsidRDefault="00C15BEA" w:rsidP="00473B60">
            <w:pPr>
              <w:tabs>
                <w:tab w:val="left" w:pos="3449"/>
              </w:tabs>
              <w:rPr>
                <w:rFonts w:ascii="Gill Sans MT" w:hAnsi="Gill Sans MT"/>
                <w:sz w:val="24"/>
                <w:szCs w:val="24"/>
              </w:rPr>
            </w:pPr>
          </w:p>
          <w:p w14:paraId="4B46E6EB" w14:textId="2372AA9D" w:rsidR="00C15BEA" w:rsidRPr="00287A63" w:rsidRDefault="00C15BEA" w:rsidP="00473B60">
            <w:pPr>
              <w:tabs>
                <w:tab w:val="left" w:pos="3449"/>
              </w:tabs>
              <w:rPr>
                <w:rFonts w:ascii="Gill Sans MT" w:hAnsi="Gill Sans MT"/>
                <w:sz w:val="24"/>
                <w:szCs w:val="24"/>
              </w:rPr>
            </w:pPr>
            <w:r w:rsidRPr="00287A63">
              <w:rPr>
                <w:rFonts w:ascii="Gill Sans MT" w:hAnsi="Gill Sans MT"/>
                <w:sz w:val="24"/>
                <w:szCs w:val="24"/>
              </w:rPr>
              <w:t xml:space="preserve">See ‘recall of previous </w:t>
            </w:r>
            <w:proofErr w:type="gramStart"/>
            <w:r w:rsidRPr="00287A63">
              <w:rPr>
                <w:rFonts w:ascii="Gill Sans MT" w:hAnsi="Gill Sans MT"/>
                <w:sz w:val="24"/>
                <w:szCs w:val="24"/>
              </w:rPr>
              <w:t>topics’</w:t>
            </w:r>
            <w:proofErr w:type="gramEnd"/>
            <w:r w:rsidRPr="00287A63">
              <w:rPr>
                <w:rFonts w:ascii="Gill Sans MT" w:hAnsi="Gill Sans MT"/>
                <w:sz w:val="24"/>
                <w:szCs w:val="24"/>
              </w:rPr>
              <w:t>.</w:t>
            </w:r>
            <w:r w:rsidR="00F90519" w:rsidRPr="00287A63">
              <w:rPr>
                <w:rFonts w:ascii="Gill Sans MT" w:hAnsi="Gill Sans MT"/>
                <w:sz w:val="24"/>
                <w:szCs w:val="24"/>
              </w:rPr>
              <w:t xml:space="preserve"> This unit build on the previous units of the USA studied in Y9.</w:t>
            </w:r>
          </w:p>
          <w:p w14:paraId="7A15971D" w14:textId="77777777" w:rsidR="00C15BEA" w:rsidRPr="00287A63" w:rsidRDefault="00C15BEA" w:rsidP="00473B60">
            <w:pPr>
              <w:tabs>
                <w:tab w:val="left" w:pos="3449"/>
              </w:tabs>
              <w:rPr>
                <w:rFonts w:ascii="Gill Sans MT" w:hAnsi="Gill Sans MT"/>
                <w:sz w:val="24"/>
                <w:szCs w:val="24"/>
              </w:rPr>
            </w:pPr>
          </w:p>
        </w:tc>
      </w:tr>
      <w:tr w:rsidR="00C15BEA" w:rsidRPr="00287A63" w14:paraId="6569C63A" w14:textId="77777777" w:rsidTr="00473B60">
        <w:trPr>
          <w:trHeight w:val="2160"/>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8EEC03A" w14:textId="77777777" w:rsidR="00C15BEA" w:rsidRPr="00287A63" w:rsidRDefault="00C15BEA" w:rsidP="00473B60">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Outcomes/Success criteria</w:t>
            </w:r>
          </w:p>
        </w:tc>
        <w:tc>
          <w:tcPr>
            <w:tcW w:w="8647" w:type="dxa"/>
            <w:gridSpan w:val="2"/>
            <w:vMerge/>
            <w:tcBorders>
              <w:left w:val="nil"/>
              <w:bottom w:val="single" w:sz="4" w:space="0" w:color="auto"/>
              <w:right w:val="single" w:sz="4" w:space="0" w:color="auto"/>
            </w:tcBorders>
            <w:shd w:val="clear" w:color="000000" w:fill="FFFFFF"/>
          </w:tcPr>
          <w:p w14:paraId="7A51717F" w14:textId="77777777" w:rsidR="00C15BEA" w:rsidRPr="00287A63" w:rsidRDefault="00C15BEA" w:rsidP="00473B60">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701" w:type="dxa"/>
            <w:vMerge/>
            <w:tcBorders>
              <w:left w:val="single" w:sz="4" w:space="0" w:color="auto"/>
              <w:bottom w:val="single" w:sz="4" w:space="0" w:color="auto"/>
              <w:right w:val="single" w:sz="4" w:space="0" w:color="auto"/>
            </w:tcBorders>
            <w:shd w:val="clear" w:color="auto" w:fill="BDD6EE" w:themeFill="accent5" w:themeFillTint="66"/>
          </w:tcPr>
          <w:p w14:paraId="217BFBDE" w14:textId="77777777" w:rsidR="00C15BEA" w:rsidRPr="00287A63" w:rsidRDefault="00C15BEA" w:rsidP="00473B60">
            <w:pPr>
              <w:rPr>
                <w:rFonts w:ascii="Gill Sans MT" w:eastAsia="Times New Roman" w:hAnsi="Gill Sans MT" w:cs="Calibri"/>
                <w:b/>
                <w:bCs/>
                <w:color w:val="000000" w:themeColor="text1"/>
                <w:sz w:val="24"/>
                <w:szCs w:val="24"/>
                <w:lang w:eastAsia="en-GB"/>
              </w:rPr>
            </w:pPr>
          </w:p>
        </w:tc>
        <w:tc>
          <w:tcPr>
            <w:tcW w:w="3769" w:type="dxa"/>
            <w:gridSpan w:val="2"/>
            <w:vMerge/>
            <w:tcBorders>
              <w:left w:val="single" w:sz="4" w:space="0" w:color="auto"/>
              <w:bottom w:val="single" w:sz="4" w:space="0" w:color="auto"/>
              <w:right w:val="single" w:sz="4" w:space="0" w:color="auto"/>
            </w:tcBorders>
            <w:shd w:val="clear" w:color="auto" w:fill="auto"/>
          </w:tcPr>
          <w:p w14:paraId="2C7A2853" w14:textId="77777777" w:rsidR="00C15BEA" w:rsidRPr="00287A63" w:rsidRDefault="00C15BEA" w:rsidP="00473B60">
            <w:pPr>
              <w:tabs>
                <w:tab w:val="left" w:pos="3449"/>
              </w:tabs>
              <w:rPr>
                <w:rFonts w:ascii="Gill Sans MT" w:eastAsia="Times New Roman" w:hAnsi="Gill Sans MT" w:cs="Calibri"/>
                <w:b/>
                <w:color w:val="000000" w:themeColor="text1"/>
                <w:sz w:val="24"/>
                <w:szCs w:val="24"/>
                <w:lang w:eastAsia="en-GB"/>
              </w:rPr>
            </w:pPr>
          </w:p>
        </w:tc>
      </w:tr>
      <w:tr w:rsidR="00C15BEA" w:rsidRPr="00287A63" w14:paraId="545E6FF7" w14:textId="77777777" w:rsidTr="00473B60">
        <w:trPr>
          <w:trHeight w:val="313"/>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5E68340" w14:textId="77777777" w:rsidR="00C15BEA" w:rsidRPr="00287A63" w:rsidRDefault="00C15BEA" w:rsidP="00473B60">
            <w:pPr>
              <w:spacing w:after="0" w:line="240" w:lineRule="auto"/>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lastRenderedPageBreak/>
              <w:t>2/3 tier vocabulary</w:t>
            </w:r>
          </w:p>
          <w:p w14:paraId="17460279" w14:textId="77777777" w:rsidR="00C15BEA" w:rsidRPr="00287A63" w:rsidRDefault="00C15BEA" w:rsidP="00473B60">
            <w:pPr>
              <w:spacing w:after="0" w:line="240" w:lineRule="auto"/>
              <w:rPr>
                <w:rFonts w:ascii="Gill Sans MT" w:eastAsia="Times New Roman" w:hAnsi="Gill Sans MT" w:cs="Calibri"/>
                <w:bCs/>
                <w:color w:val="000000" w:themeColor="text1"/>
                <w:sz w:val="24"/>
                <w:szCs w:val="24"/>
                <w:lang w:eastAsia="en-GB"/>
              </w:rPr>
            </w:pPr>
          </w:p>
        </w:tc>
        <w:tc>
          <w:tcPr>
            <w:tcW w:w="5975" w:type="dxa"/>
            <w:tcBorders>
              <w:top w:val="nil"/>
              <w:left w:val="nil"/>
              <w:bottom w:val="single" w:sz="4" w:space="0" w:color="auto"/>
              <w:right w:val="single" w:sz="4" w:space="0" w:color="auto"/>
            </w:tcBorders>
            <w:shd w:val="clear" w:color="auto" w:fill="BDD6EE" w:themeFill="accent5" w:themeFillTint="66"/>
            <w:hideMark/>
          </w:tcPr>
          <w:p w14:paraId="73D995B9" w14:textId="77777777" w:rsidR="00C15BEA" w:rsidRPr="00287A63" w:rsidRDefault="00C15BEA" w:rsidP="00473B60">
            <w:pPr>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Differentiation/Scaffolding/Support</w:t>
            </w:r>
          </w:p>
          <w:p w14:paraId="7D51DC21" w14:textId="77777777" w:rsidR="00C15BEA" w:rsidRPr="00287A63" w:rsidRDefault="00C15BEA" w:rsidP="00473B60">
            <w:pPr>
              <w:ind w:left="311"/>
              <w:rPr>
                <w:rFonts w:ascii="Gill Sans MT" w:eastAsia="Times New Roman" w:hAnsi="Gill Sans MT" w:cs="Calibri"/>
                <w:b/>
                <w:bCs/>
                <w:color w:val="000000"/>
                <w:sz w:val="24"/>
                <w:szCs w:val="24"/>
                <w:lang w:eastAsia="en-GB"/>
              </w:rPr>
            </w:pPr>
          </w:p>
        </w:tc>
        <w:tc>
          <w:tcPr>
            <w:tcW w:w="2672" w:type="dxa"/>
            <w:tcBorders>
              <w:top w:val="nil"/>
              <w:left w:val="nil"/>
              <w:bottom w:val="single" w:sz="4" w:space="0" w:color="auto"/>
              <w:right w:val="single" w:sz="4" w:space="0" w:color="auto"/>
            </w:tcBorders>
            <w:shd w:val="clear" w:color="auto" w:fill="BDD6EE" w:themeFill="accent5" w:themeFillTint="66"/>
          </w:tcPr>
          <w:p w14:paraId="4876DCFE" w14:textId="77777777" w:rsidR="00C15BEA" w:rsidRPr="00287A63" w:rsidRDefault="00C15BEA" w:rsidP="00473B60">
            <w:pPr>
              <w:spacing w:after="0" w:line="240" w:lineRule="auto"/>
              <w:ind w:left="195"/>
              <w:rPr>
                <w:rFonts w:ascii="Gill Sans MT" w:eastAsia="Times New Roman" w:hAnsi="Gill Sans MT" w:cs="Calibri"/>
                <w:b/>
                <w:bCs/>
                <w:color w:val="000000"/>
                <w:sz w:val="24"/>
                <w:szCs w:val="24"/>
                <w:lang w:eastAsia="en-GB"/>
              </w:rPr>
            </w:pPr>
            <w:r w:rsidRPr="00287A63">
              <w:rPr>
                <w:rFonts w:ascii="Gill Sans MT" w:eastAsia="Times New Roman" w:hAnsi="Gill Sans MT" w:cs="Calibri"/>
                <w:b/>
                <w:color w:val="000000"/>
                <w:sz w:val="24"/>
                <w:szCs w:val="24"/>
                <w:lang w:eastAsia="en-GB"/>
              </w:rPr>
              <w:t>Stretch and challenge opportunities in class, enrichment and home learning.</w:t>
            </w:r>
          </w:p>
        </w:tc>
        <w:tc>
          <w:tcPr>
            <w:tcW w:w="5470" w:type="dxa"/>
            <w:gridSpan w:val="3"/>
            <w:tcBorders>
              <w:top w:val="nil"/>
              <w:left w:val="nil"/>
              <w:bottom w:val="single" w:sz="4" w:space="0" w:color="auto"/>
              <w:right w:val="single" w:sz="4" w:space="0" w:color="auto"/>
            </w:tcBorders>
            <w:shd w:val="clear" w:color="auto" w:fill="BDD6EE" w:themeFill="accent5" w:themeFillTint="66"/>
          </w:tcPr>
          <w:p w14:paraId="1308D19F" w14:textId="77777777" w:rsidR="00C15BEA" w:rsidRPr="00287A63" w:rsidRDefault="00C15BEA" w:rsidP="00473B60">
            <w:pPr>
              <w:spacing w:after="0" w:line="240" w:lineRule="auto"/>
              <w:rPr>
                <w:rFonts w:ascii="Gill Sans MT" w:eastAsia="Times New Roman" w:hAnsi="Gill Sans MT" w:cs="Calibri"/>
                <w:b/>
                <w:color w:val="000000"/>
                <w:sz w:val="24"/>
                <w:szCs w:val="24"/>
                <w:lang w:eastAsia="en-GB"/>
              </w:rPr>
            </w:pPr>
            <w:r w:rsidRPr="00287A63">
              <w:rPr>
                <w:rFonts w:ascii="Gill Sans MT" w:eastAsia="Times New Roman" w:hAnsi="Gill Sans MT" w:cs="Calibri"/>
                <w:b/>
                <w:color w:val="000000"/>
                <w:sz w:val="24"/>
                <w:szCs w:val="24"/>
                <w:lang w:eastAsia="en-GB"/>
              </w:rPr>
              <w:t>Opportunities for wider reading/listening/watching.</w:t>
            </w:r>
          </w:p>
        </w:tc>
      </w:tr>
      <w:tr w:rsidR="00C15BEA" w:rsidRPr="00287A63" w14:paraId="53FE12D6" w14:textId="77777777" w:rsidTr="002F14C4">
        <w:trPr>
          <w:trHeight w:val="4114"/>
        </w:trPr>
        <w:tc>
          <w:tcPr>
            <w:tcW w:w="1271" w:type="dxa"/>
            <w:tcBorders>
              <w:top w:val="single" w:sz="4" w:space="0" w:color="auto"/>
              <w:left w:val="single" w:sz="4" w:space="0" w:color="auto"/>
              <w:bottom w:val="single" w:sz="4" w:space="0" w:color="000000"/>
              <w:right w:val="single" w:sz="4" w:space="0" w:color="auto"/>
            </w:tcBorders>
            <w:shd w:val="clear" w:color="auto" w:fill="FFFFFF" w:themeFill="background1"/>
          </w:tcPr>
          <w:p w14:paraId="45FA4134" w14:textId="77777777" w:rsidR="00C15BEA" w:rsidRPr="00287A63" w:rsidRDefault="00C15BEA" w:rsidP="00473B60">
            <w:pPr>
              <w:spacing w:after="0" w:line="240" w:lineRule="auto"/>
              <w:rPr>
                <w:rFonts w:ascii="Gill Sans MT" w:eastAsia="Times New Roman" w:hAnsi="Gill Sans MT" w:cs="Calibri"/>
                <w:color w:val="000000"/>
                <w:sz w:val="24"/>
                <w:szCs w:val="24"/>
                <w:lang w:eastAsia="en-GB"/>
              </w:rPr>
            </w:pPr>
          </w:p>
          <w:p w14:paraId="2CA44601" w14:textId="77777777" w:rsidR="00C15BEA" w:rsidRPr="00287A63" w:rsidRDefault="00C15BEA" w:rsidP="00473B60">
            <w:pPr>
              <w:spacing w:after="0" w:line="240" w:lineRule="auto"/>
              <w:rPr>
                <w:rFonts w:ascii="Gill Sans MT" w:eastAsia="Times New Roman" w:hAnsi="Gill Sans MT" w:cs="Calibri"/>
                <w:b/>
                <w:bCs/>
                <w:color w:val="000000" w:themeColor="text1"/>
                <w:sz w:val="24"/>
                <w:szCs w:val="24"/>
                <w:lang w:eastAsia="en-GB"/>
              </w:rPr>
            </w:pPr>
          </w:p>
          <w:p w14:paraId="351E4D3C" w14:textId="77777777" w:rsidR="00C15BEA" w:rsidRPr="00287A63" w:rsidRDefault="00C15BEA" w:rsidP="00473B60">
            <w:pPr>
              <w:spacing w:after="0" w:line="240" w:lineRule="auto"/>
              <w:rPr>
                <w:rFonts w:ascii="Gill Sans MT" w:eastAsia="Times New Roman" w:hAnsi="Gill Sans MT" w:cs="Calibri"/>
                <w:b/>
                <w:bCs/>
                <w:color w:val="000000" w:themeColor="text1"/>
                <w:sz w:val="24"/>
                <w:szCs w:val="24"/>
                <w:lang w:eastAsia="en-GB"/>
              </w:rPr>
            </w:pPr>
            <w:r w:rsidRPr="00287A63">
              <w:rPr>
                <w:rFonts w:ascii="Gill Sans MT" w:eastAsia="Times New Roman" w:hAnsi="Gill Sans MT" w:cs="Calibri"/>
                <w:bCs/>
                <w:color w:val="000000" w:themeColor="text1"/>
                <w:sz w:val="24"/>
                <w:szCs w:val="24"/>
                <w:lang w:eastAsia="en-GB"/>
              </w:rPr>
              <w:t>See knowledge organiser</w:t>
            </w:r>
          </w:p>
        </w:tc>
        <w:tc>
          <w:tcPr>
            <w:tcW w:w="5975" w:type="dxa"/>
            <w:tcBorders>
              <w:top w:val="single" w:sz="4" w:space="0" w:color="auto"/>
              <w:left w:val="nil"/>
              <w:bottom w:val="single" w:sz="4" w:space="0" w:color="auto"/>
              <w:right w:val="single" w:sz="4" w:space="0" w:color="auto"/>
            </w:tcBorders>
            <w:shd w:val="clear" w:color="auto" w:fill="FFFFFF" w:themeFill="background1"/>
          </w:tcPr>
          <w:p w14:paraId="6685CB77" w14:textId="77777777" w:rsidR="00C15BEA" w:rsidRPr="00287A63" w:rsidRDefault="00C15BEA" w:rsidP="00473B60">
            <w:pPr>
              <w:rPr>
                <w:rFonts w:ascii="Gill Sans MT" w:hAnsi="Gill Sans MT"/>
                <w:b/>
                <w:sz w:val="24"/>
                <w:szCs w:val="24"/>
              </w:rPr>
            </w:pPr>
            <w:r w:rsidRPr="00287A63">
              <w:rPr>
                <w:rFonts w:ascii="Gill Sans MT" w:hAnsi="Gill Sans MT"/>
                <w:b/>
                <w:sz w:val="24"/>
                <w:szCs w:val="24"/>
              </w:rPr>
              <w:t xml:space="preserve">Knowledge Support- </w:t>
            </w:r>
            <w:r w:rsidRPr="00287A63">
              <w:rPr>
                <w:rFonts w:ascii="Gill Sans MT" w:hAnsi="Gill Sans MT"/>
                <w:sz w:val="24"/>
                <w:szCs w:val="24"/>
              </w:rPr>
              <w:t>Emphasis key historical terms through use of knowledge organisers, low level quizzing and recaps.</w:t>
            </w:r>
          </w:p>
          <w:p w14:paraId="35DB77D0" w14:textId="77777777" w:rsidR="00C15BEA" w:rsidRPr="00287A63" w:rsidRDefault="00C15BEA" w:rsidP="00473B60">
            <w:pPr>
              <w:rPr>
                <w:rFonts w:ascii="Gill Sans MT" w:hAnsi="Gill Sans MT"/>
                <w:sz w:val="24"/>
                <w:szCs w:val="24"/>
              </w:rPr>
            </w:pPr>
            <w:r w:rsidRPr="00287A63">
              <w:rPr>
                <w:rFonts w:ascii="Gill Sans MT" w:hAnsi="Gill Sans MT"/>
                <w:b/>
                <w:sz w:val="24"/>
                <w:szCs w:val="24"/>
              </w:rPr>
              <w:t xml:space="preserve">Reading support – </w:t>
            </w:r>
            <w:r w:rsidRPr="00287A63">
              <w:rPr>
                <w:rFonts w:ascii="Gill Sans MT" w:hAnsi="Gill Sans MT"/>
                <w:sz w:val="24"/>
                <w:szCs w:val="24"/>
              </w:rPr>
              <w:t>Regular testing of key words on KO and repetition of these in the lesson will familiarise students with more difficult concepts.</w:t>
            </w:r>
          </w:p>
          <w:p w14:paraId="3F902966" w14:textId="77777777" w:rsidR="00C15BEA" w:rsidRPr="00287A63" w:rsidRDefault="00C15BEA" w:rsidP="00473B60">
            <w:pPr>
              <w:rPr>
                <w:rFonts w:ascii="Gill Sans MT" w:hAnsi="Gill Sans MT"/>
                <w:sz w:val="24"/>
                <w:szCs w:val="24"/>
              </w:rPr>
            </w:pPr>
            <w:r w:rsidRPr="00287A63">
              <w:rPr>
                <w:rFonts w:ascii="Gill Sans MT" w:hAnsi="Gill Sans MT"/>
                <w:b/>
                <w:sz w:val="24"/>
                <w:szCs w:val="24"/>
              </w:rPr>
              <w:t xml:space="preserve">Skills support – </w:t>
            </w:r>
            <w:r w:rsidRPr="00287A63">
              <w:rPr>
                <w:rFonts w:ascii="Gill Sans MT" w:hAnsi="Gill Sans MT"/>
                <w:sz w:val="24"/>
                <w:szCs w:val="24"/>
              </w:rPr>
              <w:t>Writing frames and stepped support for reliability questions and essay questions over time.</w:t>
            </w:r>
            <w:r w:rsidRPr="00287A63">
              <w:rPr>
                <w:rFonts w:ascii="Gill Sans MT" w:hAnsi="Gill Sans MT"/>
                <w:b/>
                <w:sz w:val="24"/>
                <w:szCs w:val="24"/>
              </w:rPr>
              <w:t xml:space="preserve"> </w:t>
            </w:r>
          </w:p>
        </w:tc>
        <w:tc>
          <w:tcPr>
            <w:tcW w:w="2672" w:type="dxa"/>
            <w:tcBorders>
              <w:top w:val="single" w:sz="4" w:space="0" w:color="auto"/>
              <w:left w:val="nil"/>
              <w:bottom w:val="single" w:sz="4" w:space="0" w:color="auto"/>
              <w:right w:val="single" w:sz="4" w:space="0" w:color="auto"/>
            </w:tcBorders>
            <w:shd w:val="clear" w:color="auto" w:fill="FFFFFF" w:themeFill="background1"/>
          </w:tcPr>
          <w:p w14:paraId="189108CC" w14:textId="77777777" w:rsidR="00C15BEA" w:rsidRPr="00287A63" w:rsidRDefault="00C15BEA" w:rsidP="00473B60">
            <w:pPr>
              <w:spacing w:after="0" w:line="240" w:lineRule="auto"/>
              <w:rPr>
                <w:rFonts w:ascii="Gill Sans MT" w:eastAsia="Times New Roman" w:hAnsi="Gill Sans MT" w:cs="Calibri"/>
                <w:bCs/>
                <w:color w:val="000000"/>
                <w:sz w:val="24"/>
                <w:szCs w:val="24"/>
                <w:lang w:eastAsia="en-GB"/>
              </w:rPr>
            </w:pPr>
            <w:r w:rsidRPr="00287A63">
              <w:rPr>
                <w:rFonts w:ascii="Gill Sans MT" w:eastAsia="Times New Roman" w:hAnsi="Gill Sans MT" w:cs="Calibri"/>
                <w:bCs/>
                <w:color w:val="000000"/>
                <w:sz w:val="24"/>
                <w:szCs w:val="24"/>
                <w:lang w:eastAsia="en-GB"/>
              </w:rPr>
              <w:t>Opportunities for more able students to undertake more source analysis practice, particularly on utility and reliability.</w:t>
            </w:r>
          </w:p>
          <w:p w14:paraId="3AAFC75D" w14:textId="77777777" w:rsidR="00C15BEA" w:rsidRPr="00287A63" w:rsidRDefault="00C15BEA" w:rsidP="00473B60">
            <w:pPr>
              <w:spacing w:after="0" w:line="240" w:lineRule="auto"/>
              <w:rPr>
                <w:rFonts w:ascii="Gill Sans MT" w:eastAsia="Times New Roman" w:hAnsi="Gill Sans MT" w:cs="Calibri"/>
                <w:bCs/>
                <w:color w:val="000000"/>
                <w:sz w:val="24"/>
                <w:szCs w:val="24"/>
                <w:lang w:eastAsia="en-GB"/>
              </w:rPr>
            </w:pPr>
          </w:p>
          <w:p w14:paraId="04800D83" w14:textId="77777777" w:rsidR="00C15BEA" w:rsidRPr="00287A63" w:rsidRDefault="00C15BEA" w:rsidP="00473B60">
            <w:pPr>
              <w:spacing w:after="0" w:line="240" w:lineRule="auto"/>
              <w:rPr>
                <w:rFonts w:ascii="Gill Sans MT" w:eastAsia="Times New Roman" w:hAnsi="Gill Sans MT" w:cs="Calibri"/>
                <w:bCs/>
                <w:color w:val="000000"/>
                <w:sz w:val="24"/>
                <w:szCs w:val="24"/>
                <w:lang w:eastAsia="en-GB"/>
              </w:rPr>
            </w:pPr>
          </w:p>
          <w:p w14:paraId="3F92FC15" w14:textId="3D9E3052" w:rsidR="00931F9F" w:rsidRPr="00287A63" w:rsidRDefault="00C15BEA" w:rsidP="00931F9F">
            <w:pPr>
              <w:spacing w:after="240" w:line="240" w:lineRule="auto"/>
              <w:rPr>
                <w:rFonts w:ascii="Gill Sans MT" w:eastAsia="Times New Roman" w:hAnsi="Gill Sans MT" w:cs="Calibri"/>
                <w:bCs/>
                <w:color w:val="000000"/>
                <w:sz w:val="24"/>
                <w:szCs w:val="24"/>
                <w:lang w:eastAsia="en-GB"/>
              </w:rPr>
            </w:pPr>
            <w:r w:rsidRPr="00287A63">
              <w:rPr>
                <w:rFonts w:ascii="Gill Sans MT" w:eastAsia="Times New Roman" w:hAnsi="Gill Sans MT" w:cs="Calibri"/>
                <w:b/>
                <w:bCs/>
                <w:color w:val="000000"/>
                <w:sz w:val="24"/>
                <w:szCs w:val="24"/>
                <w:lang w:eastAsia="en-GB"/>
              </w:rPr>
              <w:t>Scholarship/Pedagogy</w:t>
            </w:r>
          </w:p>
          <w:p w14:paraId="04DD92E4" w14:textId="104FE404" w:rsidR="00C15BEA" w:rsidRPr="00287A63" w:rsidRDefault="002F14C4" w:rsidP="00473B60">
            <w:pPr>
              <w:spacing w:after="240" w:line="240" w:lineRule="auto"/>
              <w:rPr>
                <w:rFonts w:ascii="Gill Sans MT" w:eastAsia="Times New Roman" w:hAnsi="Gill Sans MT" w:cs="Calibri"/>
                <w:bCs/>
                <w:color w:val="000000"/>
                <w:sz w:val="24"/>
                <w:szCs w:val="24"/>
                <w:lang w:eastAsia="en-GB"/>
              </w:rPr>
            </w:pPr>
            <w:r w:rsidRPr="00287A63">
              <w:rPr>
                <w:rFonts w:ascii="Gill Sans MT" w:eastAsia="Times New Roman" w:hAnsi="Gill Sans MT" w:cs="Calibri"/>
                <w:bCs/>
                <w:color w:val="000000"/>
                <w:sz w:val="24"/>
                <w:szCs w:val="24"/>
                <w:lang w:eastAsia="en-GB"/>
              </w:rPr>
              <w:t xml:space="preserve">Phillip G. Payne: </w:t>
            </w:r>
            <w:r w:rsidRPr="00287A63">
              <w:rPr>
                <w:rFonts w:ascii="Gill Sans MT" w:eastAsia="Times New Roman" w:hAnsi="Gill Sans MT" w:cs="Calibri"/>
                <w:bCs/>
                <w:i/>
                <w:color w:val="000000"/>
                <w:sz w:val="24"/>
                <w:szCs w:val="24"/>
                <w:lang w:eastAsia="en-GB"/>
              </w:rPr>
              <w:t xml:space="preserve">Crash! How the Economic Boom and Bust of the 1920s worked. </w:t>
            </w:r>
            <w:r w:rsidRPr="00287A63">
              <w:rPr>
                <w:rFonts w:ascii="Gill Sans MT" w:eastAsia="Times New Roman" w:hAnsi="Gill Sans MT" w:cs="Calibri"/>
                <w:bCs/>
                <w:color w:val="000000"/>
                <w:sz w:val="24"/>
                <w:szCs w:val="24"/>
                <w:lang w:eastAsia="en-GB"/>
              </w:rPr>
              <w:t>2016</w:t>
            </w:r>
          </w:p>
        </w:tc>
        <w:tc>
          <w:tcPr>
            <w:tcW w:w="5470" w:type="dxa"/>
            <w:gridSpan w:val="3"/>
            <w:tcBorders>
              <w:top w:val="single" w:sz="4" w:space="0" w:color="auto"/>
              <w:left w:val="nil"/>
              <w:bottom w:val="single" w:sz="4" w:space="0" w:color="auto"/>
              <w:right w:val="single" w:sz="4" w:space="0" w:color="auto"/>
            </w:tcBorders>
            <w:shd w:val="clear" w:color="auto" w:fill="auto"/>
          </w:tcPr>
          <w:p w14:paraId="4358DF76" w14:textId="77777777" w:rsidR="00C15BEA" w:rsidRPr="00287A63" w:rsidRDefault="00C15BEA" w:rsidP="00473B60">
            <w:pPr>
              <w:shd w:val="clear" w:color="auto" w:fill="FFFFFF"/>
              <w:spacing w:after="100" w:afterAutospacing="1" w:line="240" w:lineRule="auto"/>
              <w:outlineLvl w:val="1"/>
              <w:rPr>
                <w:rStyle w:val="a-size-large"/>
                <w:rFonts w:ascii="Gill Sans MT" w:hAnsi="Gill Sans MT" w:cs="Arial"/>
                <w:color w:val="111111"/>
                <w:sz w:val="24"/>
                <w:szCs w:val="24"/>
              </w:rPr>
            </w:pPr>
            <w:r w:rsidRPr="00287A63">
              <w:rPr>
                <w:rStyle w:val="a-size-extra-large3"/>
                <w:rFonts w:ascii="Gill Sans MT" w:hAnsi="Gill Sans MT" w:cs="Arial"/>
                <w:color w:val="111111"/>
                <w:sz w:val="24"/>
                <w:szCs w:val="24"/>
              </w:rPr>
              <w:t xml:space="preserve">The USA Between the Wars 1919-1941: A depth study: USA Between the Wars, 1919-41 (Discovering the Past for GCSE) </w:t>
            </w:r>
            <w:r w:rsidRPr="00287A63">
              <w:rPr>
                <w:rStyle w:val="a-size-large"/>
                <w:rFonts w:ascii="Gill Sans MT" w:hAnsi="Gill Sans MT" w:cs="Arial"/>
                <w:color w:val="111111"/>
                <w:sz w:val="24"/>
                <w:szCs w:val="24"/>
              </w:rPr>
              <w:t>Paperback – Student Edition, 25 Mar. 1998</w:t>
            </w:r>
          </w:p>
          <w:p w14:paraId="43819945" w14:textId="77777777" w:rsidR="00C15BEA" w:rsidRPr="00287A63" w:rsidRDefault="00C15BEA" w:rsidP="00473B60">
            <w:pPr>
              <w:pStyle w:val="Heading1"/>
              <w:shd w:val="clear" w:color="auto" w:fill="FFFFFF"/>
              <w:spacing w:before="0" w:beforeAutospacing="0"/>
              <w:rPr>
                <w:rStyle w:val="a-color-secondary"/>
                <w:rFonts w:ascii="Gill Sans MT" w:hAnsi="Gill Sans MT"/>
                <w:b w:val="0"/>
                <w:color w:val="111111"/>
                <w:sz w:val="24"/>
                <w:szCs w:val="24"/>
              </w:rPr>
            </w:pPr>
            <w:r w:rsidRPr="00287A63">
              <w:rPr>
                <w:rStyle w:val="a-size-extra-large"/>
                <w:rFonts w:ascii="Gill Sans MT" w:hAnsi="Gill Sans MT"/>
                <w:b w:val="0"/>
                <w:color w:val="111111"/>
                <w:sz w:val="24"/>
                <w:szCs w:val="24"/>
              </w:rPr>
              <w:t>WJEC GCSE History Germany in Transition, 1919-1939 and the USA: A Nation of Contrasts, 1910-1929 </w:t>
            </w:r>
            <w:r w:rsidRPr="00287A63">
              <w:rPr>
                <w:rStyle w:val="a-size-large"/>
                <w:rFonts w:ascii="Gill Sans MT" w:hAnsi="Gill Sans MT"/>
                <w:b w:val="0"/>
                <w:color w:val="111111"/>
                <w:sz w:val="24"/>
                <w:szCs w:val="24"/>
              </w:rPr>
              <w:t xml:space="preserve">Paperback – 28 April 2017 </w:t>
            </w:r>
            <w:r w:rsidRPr="00287A63">
              <w:rPr>
                <w:rFonts w:ascii="Gill Sans MT" w:hAnsi="Gill Sans MT"/>
                <w:b w:val="0"/>
                <w:color w:val="111111"/>
                <w:sz w:val="24"/>
                <w:szCs w:val="24"/>
              </w:rPr>
              <w:t>by </w:t>
            </w:r>
            <w:r w:rsidRPr="00287A63">
              <w:rPr>
                <w:rStyle w:val="author"/>
                <w:rFonts w:ascii="Gill Sans MT" w:hAnsi="Gill Sans MT"/>
                <w:b w:val="0"/>
                <w:color w:val="111111"/>
                <w:sz w:val="24"/>
                <w:szCs w:val="24"/>
              </w:rPr>
              <w:t>R. Paul Evans </w:t>
            </w:r>
            <w:r w:rsidRPr="00287A63">
              <w:rPr>
                <w:rStyle w:val="a-color-secondary"/>
                <w:rFonts w:ascii="Gill Sans MT" w:hAnsi="Gill Sans MT"/>
                <w:b w:val="0"/>
                <w:color w:val="111111"/>
                <w:sz w:val="24"/>
                <w:szCs w:val="24"/>
              </w:rPr>
              <w:t>(Author), </w:t>
            </w:r>
            <w:r w:rsidRPr="00287A63">
              <w:rPr>
                <w:rStyle w:val="author"/>
                <w:rFonts w:ascii="Gill Sans MT" w:hAnsi="Gill Sans MT"/>
                <w:b w:val="0"/>
                <w:color w:val="111111"/>
                <w:sz w:val="24"/>
                <w:szCs w:val="24"/>
              </w:rPr>
              <w:t>Steve Waugh </w:t>
            </w:r>
            <w:r w:rsidRPr="00287A63">
              <w:rPr>
                <w:rStyle w:val="a-color-secondary"/>
                <w:rFonts w:ascii="Gill Sans MT" w:hAnsi="Gill Sans MT"/>
                <w:b w:val="0"/>
                <w:color w:val="111111"/>
                <w:sz w:val="24"/>
                <w:szCs w:val="24"/>
              </w:rPr>
              <w:t>(Author), </w:t>
            </w:r>
            <w:r w:rsidRPr="00287A63">
              <w:rPr>
                <w:rStyle w:val="author"/>
                <w:rFonts w:ascii="Gill Sans MT" w:hAnsi="Gill Sans MT"/>
                <w:b w:val="0"/>
                <w:color w:val="111111"/>
                <w:sz w:val="24"/>
                <w:szCs w:val="24"/>
              </w:rPr>
              <w:t>John Wright </w:t>
            </w:r>
            <w:r w:rsidRPr="00287A63">
              <w:rPr>
                <w:rStyle w:val="a-color-secondary"/>
                <w:rFonts w:ascii="Gill Sans MT" w:hAnsi="Gill Sans MT"/>
                <w:b w:val="0"/>
                <w:color w:val="111111"/>
                <w:sz w:val="24"/>
                <w:szCs w:val="24"/>
              </w:rPr>
              <w:t>(Author)</w:t>
            </w:r>
          </w:p>
          <w:p w14:paraId="4CB1AF46" w14:textId="77777777" w:rsidR="00C15BEA" w:rsidRPr="00287A63" w:rsidRDefault="002F14C4" w:rsidP="00473B60">
            <w:pPr>
              <w:spacing w:after="240" w:line="240" w:lineRule="auto"/>
              <w:rPr>
                <w:rFonts w:ascii="Gill Sans MT" w:hAnsi="Gill Sans MT"/>
              </w:rPr>
            </w:pPr>
            <w:r w:rsidRPr="00287A63">
              <w:rPr>
                <w:rFonts w:ascii="Gill Sans MT" w:eastAsia="Times New Roman" w:hAnsi="Gill Sans MT" w:cs="Calibri"/>
                <w:color w:val="000000"/>
                <w:sz w:val="24"/>
                <w:szCs w:val="24"/>
                <w:lang w:eastAsia="en-GB"/>
              </w:rPr>
              <w:t xml:space="preserve">BBC Bitesize revision: </w:t>
            </w:r>
            <w:hyperlink r:id="rId17" w:history="1">
              <w:r w:rsidRPr="00287A63">
                <w:rPr>
                  <w:rFonts w:ascii="Gill Sans MT" w:hAnsi="Gill Sans MT"/>
                  <w:color w:val="0000FF"/>
                  <w:u w:val="single"/>
                </w:rPr>
                <w:t>https://www.bbc.co.uk/bitesize/guides/zsggdxs/revision/1</w:t>
              </w:r>
            </w:hyperlink>
          </w:p>
          <w:p w14:paraId="3783BD33" w14:textId="13B559D8" w:rsidR="002F14C4" w:rsidRPr="00287A63" w:rsidRDefault="002F14C4" w:rsidP="00473B60">
            <w:pPr>
              <w:spacing w:after="24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Historical Association Roaring 20s Podcasts: </w:t>
            </w:r>
            <w:hyperlink r:id="rId18" w:history="1">
              <w:r w:rsidRPr="00287A63">
                <w:rPr>
                  <w:rFonts w:ascii="Gill Sans MT" w:hAnsi="Gill Sans MT"/>
                  <w:color w:val="0000FF"/>
                  <w:u w:val="single"/>
                </w:rPr>
                <w:t>https://www.history.org.uk/podcasts/categories/442/podcast/534/the-united-states-in-the-1920s</w:t>
              </w:r>
            </w:hyperlink>
          </w:p>
        </w:tc>
      </w:tr>
    </w:tbl>
    <w:p w14:paraId="40EBB95B" w14:textId="2F8AFDD0" w:rsidR="00F935C2" w:rsidRPr="00287A63" w:rsidRDefault="00F935C2" w:rsidP="00B978C3">
      <w:pPr>
        <w:jc w:val="center"/>
        <w:rPr>
          <w:rFonts w:ascii="Gill Sans MT" w:hAnsi="Gill Sans MT"/>
          <w:sz w:val="24"/>
          <w:szCs w:val="24"/>
        </w:rPr>
      </w:pPr>
    </w:p>
    <w:tbl>
      <w:tblPr>
        <w:tblW w:w="0" w:type="auto"/>
        <w:tblLook w:val="04A0" w:firstRow="1" w:lastRow="0" w:firstColumn="1" w:lastColumn="0" w:noHBand="0" w:noVBand="1"/>
      </w:tblPr>
      <w:tblGrid>
        <w:gridCol w:w="601"/>
        <w:gridCol w:w="2159"/>
        <w:gridCol w:w="2097"/>
        <w:gridCol w:w="2781"/>
        <w:gridCol w:w="2162"/>
        <w:gridCol w:w="3818"/>
        <w:gridCol w:w="1770"/>
      </w:tblGrid>
      <w:tr w:rsidR="00955B9B" w:rsidRPr="00287A63" w14:paraId="3043D463" w14:textId="77777777" w:rsidTr="002F14C4">
        <w:trPr>
          <w:trHeight w:val="630"/>
        </w:trPr>
        <w:tc>
          <w:tcPr>
            <w:tcW w:w="26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A00DF05" w14:textId="061D50E0" w:rsidR="00540220" w:rsidRPr="00287A63" w:rsidRDefault="00540220" w:rsidP="006A75EA">
            <w:pPr>
              <w:spacing w:after="0" w:line="240" w:lineRule="auto"/>
              <w:jc w:val="center"/>
              <w:rPr>
                <w:rFonts w:ascii="Gill Sans MT" w:eastAsia="Times New Roman" w:hAnsi="Gill Sans MT" w:cs="Calibri"/>
                <w:b/>
                <w:bCs/>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E78A0C6" w14:textId="7819B3E8" w:rsidR="00540220" w:rsidRPr="00287A63" w:rsidRDefault="00540220" w:rsidP="006A75EA">
            <w:pPr>
              <w:spacing w:after="0" w:line="240" w:lineRule="auto"/>
              <w:jc w:val="center"/>
              <w:rPr>
                <w:rFonts w:ascii="Gill Sans MT" w:eastAsia="Times New Roman" w:hAnsi="Gill Sans MT" w:cs="Calibri"/>
                <w:b/>
                <w:bCs/>
                <w:color w:val="000000"/>
                <w:sz w:val="24"/>
                <w:szCs w:val="24"/>
                <w:lang w:eastAsia="en-GB"/>
              </w:rPr>
            </w:pPr>
            <w:r w:rsidRPr="00287A63">
              <w:rPr>
                <w:rFonts w:ascii="Gill Sans MT" w:eastAsia="Times New Roman" w:hAnsi="Gill Sans MT" w:cs="Calibri"/>
                <w:b/>
                <w:bCs/>
                <w:color w:val="000000"/>
                <w:sz w:val="24"/>
                <w:szCs w:val="24"/>
                <w:lang w:eastAsia="en-GB"/>
              </w:rPr>
              <w:t>Content</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4BCC398" w14:textId="77777777" w:rsidR="00540220" w:rsidRPr="00287A63" w:rsidRDefault="00540220" w:rsidP="006A75EA">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Skills and Key Concepts Q3, Q5</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8A854D7" w14:textId="77777777" w:rsidR="00540220" w:rsidRPr="00287A63" w:rsidRDefault="00540220" w:rsidP="006A75EA">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Assessment</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CCBA5E7" w14:textId="77777777" w:rsidR="00540220" w:rsidRPr="00287A63" w:rsidRDefault="00540220" w:rsidP="006A75EA">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HWK</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5BA87B0A" w14:textId="77777777" w:rsidR="00540220" w:rsidRPr="00287A63" w:rsidRDefault="00540220" w:rsidP="006A75EA">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9850CAA" w14:textId="77777777" w:rsidR="00540220" w:rsidRPr="00287A63" w:rsidRDefault="00540220" w:rsidP="006A75EA">
            <w:pPr>
              <w:spacing w:after="0" w:line="240" w:lineRule="auto"/>
              <w:jc w:val="center"/>
              <w:rPr>
                <w:rFonts w:ascii="Gill Sans MT" w:eastAsia="Times New Roman" w:hAnsi="Gill Sans MT" w:cs="Calibri Light"/>
                <w:b/>
                <w:bCs/>
                <w:color w:val="000000"/>
                <w:sz w:val="24"/>
                <w:szCs w:val="24"/>
                <w:lang w:eastAsia="en-GB"/>
              </w:rPr>
            </w:pPr>
            <w:r w:rsidRPr="00287A63">
              <w:rPr>
                <w:rFonts w:ascii="Gill Sans MT" w:eastAsia="Times New Roman" w:hAnsi="Gill Sans MT" w:cs="Calibri Light"/>
                <w:b/>
                <w:bCs/>
                <w:color w:val="000000"/>
                <w:sz w:val="24"/>
                <w:szCs w:val="24"/>
                <w:lang w:eastAsia="en-GB"/>
              </w:rPr>
              <w:t>Recall of prior or future topics</w:t>
            </w:r>
          </w:p>
        </w:tc>
      </w:tr>
      <w:tr w:rsidR="00955B9B" w:rsidRPr="00287A63" w14:paraId="32230A62" w14:textId="77777777" w:rsidTr="002F14C4">
        <w:trPr>
          <w:trHeight w:val="1554"/>
        </w:trPr>
        <w:tc>
          <w:tcPr>
            <w:tcW w:w="266" w:type="dxa"/>
            <w:tcBorders>
              <w:top w:val="nil"/>
              <w:left w:val="single" w:sz="4" w:space="0" w:color="auto"/>
              <w:bottom w:val="single" w:sz="4" w:space="0" w:color="auto"/>
              <w:right w:val="single" w:sz="4" w:space="0" w:color="auto"/>
            </w:tcBorders>
            <w:shd w:val="clear" w:color="auto" w:fill="auto"/>
            <w:vAlign w:val="center"/>
            <w:hideMark/>
          </w:tcPr>
          <w:p w14:paraId="3537B2C1" w14:textId="5CA82CDD" w:rsidR="00540220" w:rsidRPr="00287A63" w:rsidRDefault="002F14C4" w:rsidP="002F14C4">
            <w:pPr>
              <w:spacing w:after="0" w:line="240" w:lineRule="auto"/>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1-2       </w:t>
            </w:r>
          </w:p>
        </w:tc>
        <w:tc>
          <w:tcPr>
            <w:tcW w:w="0" w:type="auto"/>
            <w:tcBorders>
              <w:top w:val="nil"/>
              <w:left w:val="nil"/>
              <w:bottom w:val="single" w:sz="4" w:space="0" w:color="auto"/>
              <w:right w:val="single" w:sz="4" w:space="0" w:color="auto"/>
            </w:tcBorders>
            <w:shd w:val="clear" w:color="auto" w:fill="auto"/>
            <w:vAlign w:val="center"/>
            <w:hideMark/>
          </w:tcPr>
          <w:p w14:paraId="34D17952"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Why was the economy booming in the 1920s?</w:t>
            </w:r>
          </w:p>
        </w:tc>
        <w:tc>
          <w:tcPr>
            <w:tcW w:w="0" w:type="auto"/>
            <w:tcBorders>
              <w:top w:val="nil"/>
              <w:left w:val="nil"/>
              <w:bottom w:val="single" w:sz="4" w:space="0" w:color="auto"/>
              <w:right w:val="single" w:sz="4" w:space="0" w:color="auto"/>
            </w:tcBorders>
            <w:shd w:val="clear" w:color="auto" w:fill="auto"/>
            <w:vAlign w:val="center"/>
            <w:hideMark/>
          </w:tcPr>
          <w:p w14:paraId="63280525"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causation</w:t>
            </w:r>
          </w:p>
        </w:tc>
        <w:tc>
          <w:tcPr>
            <w:tcW w:w="0" w:type="auto"/>
            <w:tcBorders>
              <w:top w:val="nil"/>
              <w:left w:val="nil"/>
              <w:bottom w:val="single" w:sz="4" w:space="0" w:color="auto"/>
              <w:right w:val="single" w:sz="4" w:space="0" w:color="auto"/>
            </w:tcBorders>
            <w:shd w:val="clear" w:color="auto" w:fill="auto"/>
            <w:vAlign w:val="center"/>
            <w:hideMark/>
          </w:tcPr>
          <w:p w14:paraId="115A4BCA"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01A34B6"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Checker</w:t>
            </w:r>
          </w:p>
        </w:tc>
        <w:tc>
          <w:tcPr>
            <w:tcW w:w="0" w:type="auto"/>
            <w:tcBorders>
              <w:top w:val="nil"/>
              <w:left w:val="nil"/>
              <w:bottom w:val="single" w:sz="4" w:space="0" w:color="auto"/>
              <w:right w:val="single" w:sz="4" w:space="0" w:color="auto"/>
            </w:tcBorders>
            <w:shd w:val="clear" w:color="auto" w:fill="auto"/>
            <w:vAlign w:val="center"/>
            <w:hideMark/>
          </w:tcPr>
          <w:p w14:paraId="18650A07"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Explanation of concept of boom and bust; what is meant by the economy? Republican vs Democrat and concept of rugged individualism and laissez-faire linked to Trump.</w:t>
            </w:r>
          </w:p>
        </w:tc>
        <w:tc>
          <w:tcPr>
            <w:tcW w:w="0" w:type="auto"/>
            <w:tcBorders>
              <w:top w:val="nil"/>
              <w:left w:val="nil"/>
              <w:bottom w:val="single" w:sz="4" w:space="0" w:color="auto"/>
              <w:right w:val="single" w:sz="4" w:space="0" w:color="auto"/>
            </w:tcBorders>
            <w:shd w:val="clear" w:color="000000" w:fill="FFFFFF"/>
            <w:vAlign w:val="center"/>
            <w:hideMark/>
          </w:tcPr>
          <w:p w14:paraId="773E7533"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Recall: USA Y9</w:t>
            </w:r>
          </w:p>
        </w:tc>
      </w:tr>
      <w:tr w:rsidR="00955B9B" w:rsidRPr="00287A63" w14:paraId="3AA9FCAB" w14:textId="77777777" w:rsidTr="002F14C4">
        <w:trPr>
          <w:trHeight w:val="840"/>
        </w:trPr>
        <w:tc>
          <w:tcPr>
            <w:tcW w:w="266" w:type="dxa"/>
            <w:tcBorders>
              <w:top w:val="nil"/>
              <w:left w:val="single" w:sz="4" w:space="0" w:color="auto"/>
              <w:bottom w:val="single" w:sz="4" w:space="0" w:color="auto"/>
              <w:right w:val="single" w:sz="4" w:space="0" w:color="auto"/>
            </w:tcBorders>
            <w:shd w:val="clear" w:color="000000" w:fill="FFFFFF"/>
            <w:vAlign w:val="center"/>
            <w:hideMark/>
          </w:tcPr>
          <w:p w14:paraId="055217F7" w14:textId="3F9F52D8" w:rsidR="00540220" w:rsidRPr="00287A63" w:rsidRDefault="00540220" w:rsidP="006A75EA">
            <w:pPr>
              <w:spacing w:after="0" w:line="240" w:lineRule="auto"/>
              <w:jc w:val="center"/>
              <w:rPr>
                <w:rFonts w:ascii="Gill Sans MT" w:eastAsia="Times New Roman" w:hAnsi="Gill Sans MT" w:cs="Calibri"/>
                <w:bCs/>
                <w:color w:val="000000"/>
                <w:sz w:val="24"/>
                <w:szCs w:val="24"/>
                <w:lang w:eastAsia="en-GB"/>
              </w:rPr>
            </w:pPr>
            <w:r w:rsidRPr="00287A63">
              <w:rPr>
                <w:rFonts w:ascii="Gill Sans MT" w:eastAsia="Times New Roman" w:hAnsi="Gill Sans MT" w:cs="Calibri"/>
                <w:bCs/>
                <w:color w:val="000000"/>
                <w:sz w:val="24"/>
                <w:szCs w:val="24"/>
                <w:lang w:eastAsia="en-GB"/>
              </w:rPr>
              <w:t> </w:t>
            </w:r>
            <w:r w:rsidR="002F14C4" w:rsidRPr="00287A63">
              <w:rPr>
                <w:rFonts w:ascii="Gill Sans MT" w:eastAsia="Times New Roman" w:hAnsi="Gill Sans MT" w:cs="Calibri"/>
                <w:bCs/>
                <w:color w:val="000000"/>
                <w:sz w:val="24"/>
                <w:szCs w:val="24"/>
                <w:lang w:eastAsia="en-GB"/>
              </w:rPr>
              <w:t>3-4</w:t>
            </w:r>
          </w:p>
        </w:tc>
        <w:tc>
          <w:tcPr>
            <w:tcW w:w="0" w:type="auto"/>
            <w:tcBorders>
              <w:top w:val="nil"/>
              <w:left w:val="nil"/>
              <w:bottom w:val="single" w:sz="4" w:space="0" w:color="auto"/>
              <w:right w:val="single" w:sz="4" w:space="0" w:color="auto"/>
            </w:tcBorders>
            <w:shd w:val="clear" w:color="auto" w:fill="auto"/>
            <w:vAlign w:val="center"/>
            <w:hideMark/>
          </w:tcPr>
          <w:p w14:paraId="396E0159"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Mass Production and Henry Ford</w:t>
            </w:r>
          </w:p>
        </w:tc>
        <w:tc>
          <w:tcPr>
            <w:tcW w:w="0" w:type="auto"/>
            <w:tcBorders>
              <w:top w:val="nil"/>
              <w:left w:val="nil"/>
              <w:bottom w:val="single" w:sz="4" w:space="0" w:color="auto"/>
              <w:right w:val="single" w:sz="4" w:space="0" w:color="auto"/>
            </w:tcBorders>
            <w:shd w:val="clear" w:color="auto" w:fill="auto"/>
            <w:vAlign w:val="center"/>
            <w:hideMark/>
          </w:tcPr>
          <w:p w14:paraId="4C368A06"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Group Work, Oral presentations</w:t>
            </w:r>
          </w:p>
        </w:tc>
        <w:tc>
          <w:tcPr>
            <w:tcW w:w="0" w:type="auto"/>
            <w:tcBorders>
              <w:top w:val="nil"/>
              <w:left w:val="nil"/>
              <w:bottom w:val="single" w:sz="4" w:space="0" w:color="auto"/>
              <w:right w:val="single" w:sz="4" w:space="0" w:color="auto"/>
            </w:tcBorders>
            <w:shd w:val="clear" w:color="auto" w:fill="auto"/>
            <w:vAlign w:val="center"/>
            <w:hideMark/>
          </w:tcPr>
          <w:p w14:paraId="6359E816"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B298104"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24734F1"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Discussion of mass production today and consumerism</w:t>
            </w:r>
          </w:p>
        </w:tc>
        <w:tc>
          <w:tcPr>
            <w:tcW w:w="0" w:type="auto"/>
            <w:tcBorders>
              <w:top w:val="nil"/>
              <w:left w:val="nil"/>
              <w:bottom w:val="single" w:sz="4" w:space="0" w:color="auto"/>
              <w:right w:val="single" w:sz="4" w:space="0" w:color="auto"/>
            </w:tcBorders>
            <w:shd w:val="clear" w:color="000000" w:fill="FFFFFF"/>
            <w:vAlign w:val="center"/>
            <w:hideMark/>
          </w:tcPr>
          <w:p w14:paraId="10C6EE20"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r w:rsidR="00955B9B" w:rsidRPr="00287A63" w14:paraId="326C835C" w14:textId="77777777" w:rsidTr="00955B9B">
        <w:trPr>
          <w:trHeight w:val="810"/>
        </w:trPr>
        <w:tc>
          <w:tcPr>
            <w:tcW w:w="266" w:type="dxa"/>
            <w:tcBorders>
              <w:top w:val="nil"/>
              <w:left w:val="single" w:sz="4" w:space="0" w:color="auto"/>
              <w:bottom w:val="single" w:sz="4" w:space="0" w:color="auto"/>
              <w:right w:val="single" w:sz="4" w:space="0" w:color="auto"/>
            </w:tcBorders>
            <w:shd w:val="clear" w:color="auto" w:fill="auto"/>
            <w:vAlign w:val="center"/>
            <w:hideMark/>
          </w:tcPr>
          <w:p w14:paraId="264F0B0F" w14:textId="5E39F678"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lastRenderedPageBreak/>
              <w:t> </w:t>
            </w:r>
            <w:r w:rsidR="002F14C4" w:rsidRPr="00287A63">
              <w:rPr>
                <w:rFonts w:ascii="Gill Sans MT" w:eastAsia="Times New Roman" w:hAnsi="Gill Sans MT" w:cs="Calibri"/>
                <w:color w:val="000000"/>
                <w:sz w:val="24"/>
                <w:szCs w:val="24"/>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14:paraId="4167F73F"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Who didn't benefit from the boom?</w:t>
            </w:r>
          </w:p>
        </w:tc>
        <w:tc>
          <w:tcPr>
            <w:tcW w:w="0" w:type="auto"/>
            <w:tcBorders>
              <w:top w:val="nil"/>
              <w:left w:val="nil"/>
              <w:bottom w:val="single" w:sz="4" w:space="0" w:color="auto"/>
              <w:right w:val="single" w:sz="4" w:space="0" w:color="auto"/>
            </w:tcBorders>
            <w:shd w:val="clear" w:color="auto" w:fill="auto"/>
            <w:vAlign w:val="center"/>
            <w:hideMark/>
          </w:tcPr>
          <w:p w14:paraId="4C84F996"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Knowledge, explanation, dual coding</w:t>
            </w:r>
          </w:p>
        </w:tc>
        <w:tc>
          <w:tcPr>
            <w:tcW w:w="0" w:type="auto"/>
            <w:tcBorders>
              <w:top w:val="nil"/>
              <w:left w:val="nil"/>
              <w:bottom w:val="single" w:sz="4" w:space="0" w:color="auto"/>
              <w:right w:val="single" w:sz="4" w:space="0" w:color="auto"/>
            </w:tcBorders>
            <w:shd w:val="clear" w:color="auto" w:fill="E2EFD9" w:themeFill="accent6" w:themeFillTint="33"/>
            <w:vAlign w:val="center"/>
            <w:hideMark/>
          </w:tcPr>
          <w:p w14:paraId="2467D732" w14:textId="1424C532"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Utility Question - For HWK</w:t>
            </w:r>
            <w:r w:rsidR="00955B9B">
              <w:rPr>
                <w:rFonts w:ascii="Gill Sans MT" w:eastAsia="Times New Roman" w:hAnsi="Gill Sans MT" w:cs="Calibri"/>
                <w:color w:val="000000"/>
                <w:sz w:val="24"/>
                <w:szCs w:val="24"/>
                <w:lang w:eastAsia="en-GB"/>
              </w:rPr>
              <w:t xml:space="preserve"> </w:t>
            </w:r>
            <w:r w:rsidR="00955B9B" w:rsidRPr="00955B9B">
              <w:rPr>
                <w:rFonts w:ascii="Gill Sans MT" w:eastAsia="Times New Roman" w:hAnsi="Gill Sans MT" w:cs="Calibri"/>
                <w:b/>
                <w:color w:val="00B0F0"/>
                <w:sz w:val="24"/>
                <w:szCs w:val="24"/>
                <w:lang w:eastAsia="en-GB"/>
              </w:rPr>
              <w:t>TEACHER MARKED AND STUDENTS SELF-IMPROVE</w:t>
            </w:r>
          </w:p>
        </w:tc>
        <w:tc>
          <w:tcPr>
            <w:tcW w:w="0" w:type="auto"/>
            <w:tcBorders>
              <w:top w:val="nil"/>
              <w:left w:val="nil"/>
              <w:bottom w:val="single" w:sz="4" w:space="0" w:color="auto"/>
              <w:right w:val="single" w:sz="4" w:space="0" w:color="auto"/>
            </w:tcBorders>
            <w:shd w:val="clear" w:color="auto" w:fill="auto"/>
            <w:vAlign w:val="center"/>
            <w:hideMark/>
          </w:tcPr>
          <w:p w14:paraId="3EB75BA0"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Q3 - 10 marks</w:t>
            </w:r>
          </w:p>
        </w:tc>
        <w:tc>
          <w:tcPr>
            <w:tcW w:w="0" w:type="auto"/>
            <w:tcBorders>
              <w:top w:val="nil"/>
              <w:left w:val="nil"/>
              <w:bottom w:val="single" w:sz="4" w:space="0" w:color="auto"/>
              <w:right w:val="single" w:sz="4" w:space="0" w:color="auto"/>
            </w:tcBorders>
            <w:shd w:val="clear" w:color="auto" w:fill="auto"/>
            <w:vAlign w:val="center"/>
            <w:hideMark/>
          </w:tcPr>
          <w:p w14:paraId="1B42E763"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Explanation of gap between rich and poor today; the 1% in the USA</w:t>
            </w:r>
          </w:p>
        </w:tc>
        <w:tc>
          <w:tcPr>
            <w:tcW w:w="0" w:type="auto"/>
            <w:tcBorders>
              <w:top w:val="nil"/>
              <w:left w:val="nil"/>
              <w:bottom w:val="single" w:sz="4" w:space="0" w:color="auto"/>
              <w:right w:val="single" w:sz="4" w:space="0" w:color="auto"/>
            </w:tcBorders>
            <w:shd w:val="clear" w:color="000000" w:fill="FFFFFF"/>
            <w:vAlign w:val="center"/>
            <w:hideMark/>
          </w:tcPr>
          <w:p w14:paraId="70B387C5"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Prior knowledge of African American history </w:t>
            </w:r>
          </w:p>
        </w:tc>
      </w:tr>
      <w:tr w:rsidR="00955B9B" w:rsidRPr="00287A63" w14:paraId="65005A95" w14:textId="77777777" w:rsidTr="002F14C4">
        <w:trPr>
          <w:trHeight w:val="1125"/>
        </w:trPr>
        <w:tc>
          <w:tcPr>
            <w:tcW w:w="266" w:type="dxa"/>
            <w:tcBorders>
              <w:top w:val="nil"/>
              <w:left w:val="single" w:sz="4" w:space="0" w:color="auto"/>
              <w:bottom w:val="single" w:sz="4" w:space="0" w:color="auto"/>
              <w:right w:val="single" w:sz="4" w:space="0" w:color="auto"/>
            </w:tcBorders>
            <w:shd w:val="clear" w:color="auto" w:fill="auto"/>
            <w:vAlign w:val="center"/>
            <w:hideMark/>
          </w:tcPr>
          <w:p w14:paraId="07F81E64" w14:textId="11207F2F"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2F14C4" w:rsidRPr="00287A63">
              <w:rPr>
                <w:rFonts w:ascii="Gill Sans MT" w:eastAsia="Times New Roman" w:hAnsi="Gill Sans MT" w:cs="Calibri"/>
                <w:color w:val="000000"/>
                <w:sz w:val="24"/>
                <w:szCs w:val="24"/>
                <w:lang w:eastAsia="en-GB"/>
              </w:rPr>
              <w:t>6-7</w:t>
            </w:r>
          </w:p>
        </w:tc>
        <w:tc>
          <w:tcPr>
            <w:tcW w:w="0" w:type="auto"/>
            <w:tcBorders>
              <w:top w:val="nil"/>
              <w:left w:val="nil"/>
              <w:bottom w:val="single" w:sz="4" w:space="0" w:color="auto"/>
              <w:right w:val="single" w:sz="4" w:space="0" w:color="auto"/>
            </w:tcBorders>
            <w:shd w:val="clear" w:color="auto" w:fill="auto"/>
            <w:vAlign w:val="center"/>
            <w:hideMark/>
          </w:tcPr>
          <w:p w14:paraId="54B29E1F"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Long and short-term reasons for the Wall Street Crash</w:t>
            </w:r>
          </w:p>
        </w:tc>
        <w:tc>
          <w:tcPr>
            <w:tcW w:w="0" w:type="auto"/>
            <w:tcBorders>
              <w:top w:val="nil"/>
              <w:left w:val="nil"/>
              <w:bottom w:val="single" w:sz="4" w:space="0" w:color="auto"/>
              <w:right w:val="single" w:sz="4" w:space="0" w:color="auto"/>
            </w:tcBorders>
            <w:shd w:val="clear" w:color="auto" w:fill="auto"/>
            <w:vAlign w:val="center"/>
            <w:hideMark/>
          </w:tcPr>
          <w:p w14:paraId="6368E327"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Causation</w:t>
            </w:r>
          </w:p>
        </w:tc>
        <w:tc>
          <w:tcPr>
            <w:tcW w:w="0" w:type="auto"/>
            <w:tcBorders>
              <w:top w:val="nil"/>
              <w:left w:val="nil"/>
              <w:bottom w:val="single" w:sz="4" w:space="0" w:color="auto"/>
              <w:right w:val="single" w:sz="4" w:space="0" w:color="auto"/>
            </w:tcBorders>
            <w:shd w:val="clear" w:color="auto" w:fill="auto"/>
            <w:vAlign w:val="center"/>
            <w:hideMark/>
          </w:tcPr>
          <w:p w14:paraId="49DF2B7B"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193DF22"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0E3DFD5"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Links to most recent recession and 2007 financial crisis with Florida Land Boom of 1920s</w:t>
            </w:r>
          </w:p>
        </w:tc>
        <w:tc>
          <w:tcPr>
            <w:tcW w:w="0" w:type="auto"/>
            <w:tcBorders>
              <w:top w:val="nil"/>
              <w:left w:val="nil"/>
              <w:bottom w:val="single" w:sz="4" w:space="0" w:color="auto"/>
              <w:right w:val="single" w:sz="4" w:space="0" w:color="auto"/>
            </w:tcBorders>
            <w:shd w:val="clear" w:color="000000" w:fill="FFFFFF"/>
            <w:vAlign w:val="center"/>
            <w:hideMark/>
          </w:tcPr>
          <w:p w14:paraId="710EEF54"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r w:rsidR="00955B9B" w:rsidRPr="00287A63" w14:paraId="673ADAE7" w14:textId="77777777" w:rsidTr="002F14C4">
        <w:trPr>
          <w:trHeight w:val="1245"/>
        </w:trPr>
        <w:tc>
          <w:tcPr>
            <w:tcW w:w="266" w:type="dxa"/>
            <w:tcBorders>
              <w:top w:val="nil"/>
              <w:left w:val="single" w:sz="4" w:space="0" w:color="auto"/>
              <w:bottom w:val="single" w:sz="4" w:space="0" w:color="auto"/>
              <w:right w:val="single" w:sz="4" w:space="0" w:color="auto"/>
            </w:tcBorders>
            <w:shd w:val="clear" w:color="auto" w:fill="auto"/>
            <w:vAlign w:val="center"/>
            <w:hideMark/>
          </w:tcPr>
          <w:p w14:paraId="599FE3B7" w14:textId="34E629C3"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2F14C4" w:rsidRPr="00287A63">
              <w:rPr>
                <w:rFonts w:ascii="Gill Sans MT" w:eastAsia="Times New Roman" w:hAnsi="Gill Sans MT" w:cs="Calibri"/>
                <w:color w:val="000000"/>
                <w:sz w:val="24"/>
                <w:szCs w:val="24"/>
                <w:lang w:eastAsia="en-GB"/>
              </w:rPr>
              <w:t>8-9</w:t>
            </w:r>
          </w:p>
        </w:tc>
        <w:tc>
          <w:tcPr>
            <w:tcW w:w="0" w:type="auto"/>
            <w:tcBorders>
              <w:top w:val="nil"/>
              <w:left w:val="nil"/>
              <w:bottom w:val="single" w:sz="4" w:space="0" w:color="auto"/>
              <w:right w:val="single" w:sz="4" w:space="0" w:color="auto"/>
            </w:tcBorders>
            <w:shd w:val="clear" w:color="auto" w:fill="auto"/>
            <w:vAlign w:val="center"/>
            <w:hideMark/>
          </w:tcPr>
          <w:p w14:paraId="65EFB84C"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The Wall Street Crash: Panic Selling and Black Thursday</w:t>
            </w:r>
          </w:p>
        </w:tc>
        <w:tc>
          <w:tcPr>
            <w:tcW w:w="0" w:type="auto"/>
            <w:tcBorders>
              <w:top w:val="nil"/>
              <w:left w:val="nil"/>
              <w:bottom w:val="single" w:sz="4" w:space="0" w:color="auto"/>
              <w:right w:val="single" w:sz="4" w:space="0" w:color="auto"/>
            </w:tcBorders>
            <w:shd w:val="clear" w:color="auto" w:fill="auto"/>
            <w:vAlign w:val="center"/>
            <w:hideMark/>
          </w:tcPr>
          <w:p w14:paraId="387E2D20"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Causes and Consequences</w:t>
            </w:r>
          </w:p>
        </w:tc>
        <w:tc>
          <w:tcPr>
            <w:tcW w:w="0" w:type="auto"/>
            <w:tcBorders>
              <w:top w:val="nil"/>
              <w:left w:val="nil"/>
              <w:bottom w:val="single" w:sz="4" w:space="0" w:color="auto"/>
              <w:right w:val="single" w:sz="4" w:space="0" w:color="auto"/>
            </w:tcBorders>
            <w:shd w:val="clear" w:color="auto" w:fill="auto"/>
            <w:vAlign w:val="center"/>
            <w:hideMark/>
          </w:tcPr>
          <w:p w14:paraId="5B960595"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561009E"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proofErr w:type="gramStart"/>
            <w:r w:rsidRPr="00287A63">
              <w:rPr>
                <w:rFonts w:ascii="Gill Sans MT" w:eastAsia="Times New Roman" w:hAnsi="Gill Sans MT" w:cs="Calibri"/>
                <w:color w:val="000000"/>
                <w:sz w:val="24"/>
                <w:szCs w:val="24"/>
                <w:lang w:eastAsia="en-GB"/>
              </w:rPr>
              <w:t>16 mark</w:t>
            </w:r>
            <w:proofErr w:type="gramEnd"/>
            <w:r w:rsidRPr="00287A63">
              <w:rPr>
                <w:rFonts w:ascii="Gill Sans MT" w:eastAsia="Times New Roman" w:hAnsi="Gill Sans MT" w:cs="Calibri"/>
                <w:color w:val="000000"/>
                <w:sz w:val="24"/>
                <w:szCs w:val="24"/>
                <w:lang w:eastAsia="en-GB"/>
              </w:rPr>
              <w:t xml:space="preserve"> Interpretation Question - Teacher Assessed</w:t>
            </w:r>
          </w:p>
        </w:tc>
        <w:tc>
          <w:tcPr>
            <w:tcW w:w="0" w:type="auto"/>
            <w:tcBorders>
              <w:top w:val="nil"/>
              <w:left w:val="nil"/>
              <w:bottom w:val="single" w:sz="4" w:space="0" w:color="auto"/>
              <w:right w:val="single" w:sz="4" w:space="0" w:color="auto"/>
            </w:tcBorders>
            <w:shd w:val="clear" w:color="auto" w:fill="auto"/>
            <w:vAlign w:val="center"/>
            <w:hideMark/>
          </w:tcPr>
          <w:p w14:paraId="15617EEC"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584EEF30"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r w:rsidR="00955B9B" w:rsidRPr="00287A63" w14:paraId="1EB04E54" w14:textId="77777777" w:rsidTr="00955B9B">
        <w:trPr>
          <w:trHeight w:val="615"/>
        </w:trPr>
        <w:tc>
          <w:tcPr>
            <w:tcW w:w="266" w:type="dxa"/>
            <w:tcBorders>
              <w:top w:val="nil"/>
              <w:left w:val="single" w:sz="4" w:space="0" w:color="auto"/>
              <w:bottom w:val="single" w:sz="4" w:space="0" w:color="auto"/>
              <w:right w:val="single" w:sz="4" w:space="0" w:color="auto"/>
            </w:tcBorders>
            <w:shd w:val="clear" w:color="auto" w:fill="auto"/>
            <w:vAlign w:val="center"/>
            <w:hideMark/>
          </w:tcPr>
          <w:p w14:paraId="57ECC149" w14:textId="04FC1F39"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r w:rsidR="002F14C4" w:rsidRPr="00287A63">
              <w:rPr>
                <w:rFonts w:ascii="Gill Sans MT" w:eastAsia="Times New Roman" w:hAnsi="Gill Sans MT" w:cs="Calibri"/>
                <w:color w:val="000000"/>
                <w:sz w:val="24"/>
                <w:szCs w:val="24"/>
                <w:lang w:eastAsia="en-GB"/>
              </w:rPr>
              <w:t>10-12</w:t>
            </w:r>
          </w:p>
        </w:tc>
        <w:tc>
          <w:tcPr>
            <w:tcW w:w="0" w:type="auto"/>
            <w:tcBorders>
              <w:top w:val="nil"/>
              <w:left w:val="nil"/>
              <w:bottom w:val="single" w:sz="4" w:space="0" w:color="auto"/>
              <w:right w:val="single" w:sz="4" w:space="0" w:color="auto"/>
            </w:tcBorders>
            <w:shd w:val="clear" w:color="auto" w:fill="auto"/>
            <w:vAlign w:val="center"/>
            <w:hideMark/>
          </w:tcPr>
          <w:p w14:paraId="30BFE08B"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Revision, Exam, Improvement</w:t>
            </w:r>
          </w:p>
        </w:tc>
        <w:tc>
          <w:tcPr>
            <w:tcW w:w="0" w:type="auto"/>
            <w:tcBorders>
              <w:top w:val="nil"/>
              <w:left w:val="nil"/>
              <w:bottom w:val="single" w:sz="4" w:space="0" w:color="auto"/>
              <w:right w:val="single" w:sz="4" w:space="0" w:color="auto"/>
            </w:tcBorders>
            <w:shd w:val="clear" w:color="auto" w:fill="auto"/>
            <w:vAlign w:val="center"/>
            <w:hideMark/>
          </w:tcPr>
          <w:p w14:paraId="4C15F1DD"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E2EFD9" w:themeFill="accent6" w:themeFillTint="33"/>
            <w:vAlign w:val="center"/>
            <w:hideMark/>
          </w:tcPr>
          <w:p w14:paraId="00EC7C10" w14:textId="318E16CB"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xml:space="preserve">Full Mock </w:t>
            </w:r>
            <w:proofErr w:type="gramStart"/>
            <w:r w:rsidRPr="00287A63">
              <w:rPr>
                <w:rFonts w:ascii="Gill Sans MT" w:eastAsia="Times New Roman" w:hAnsi="Gill Sans MT" w:cs="Calibri"/>
                <w:color w:val="000000"/>
                <w:sz w:val="24"/>
                <w:szCs w:val="24"/>
                <w:lang w:eastAsia="en-GB"/>
              </w:rPr>
              <w:t>Exam</w:t>
            </w:r>
            <w:r w:rsidR="00955B9B">
              <w:rPr>
                <w:rFonts w:ascii="Gill Sans MT" w:eastAsia="Times New Roman" w:hAnsi="Gill Sans MT" w:cs="Calibri"/>
                <w:color w:val="000000"/>
                <w:sz w:val="24"/>
                <w:szCs w:val="24"/>
                <w:lang w:eastAsia="en-GB"/>
              </w:rPr>
              <w:t xml:space="preserve">  </w:t>
            </w:r>
            <w:r w:rsidR="00955B9B" w:rsidRPr="00955B9B">
              <w:rPr>
                <w:rFonts w:ascii="Gill Sans MT" w:eastAsia="Times New Roman" w:hAnsi="Gill Sans MT" w:cs="Calibri"/>
                <w:b/>
                <w:color w:val="00B0F0"/>
                <w:sz w:val="24"/>
                <w:szCs w:val="24"/>
                <w:lang w:eastAsia="en-GB"/>
              </w:rPr>
              <w:t>TEACHER</w:t>
            </w:r>
            <w:proofErr w:type="gramEnd"/>
            <w:r w:rsidR="00955B9B" w:rsidRPr="00955B9B">
              <w:rPr>
                <w:rFonts w:ascii="Gill Sans MT" w:eastAsia="Times New Roman" w:hAnsi="Gill Sans MT" w:cs="Calibri"/>
                <w:b/>
                <w:color w:val="00B0F0"/>
                <w:sz w:val="24"/>
                <w:szCs w:val="24"/>
                <w:lang w:eastAsia="en-GB"/>
              </w:rPr>
              <w:t xml:space="preserve"> MARKED AND STUDENTS SELF-IMPROVE</w:t>
            </w:r>
          </w:p>
        </w:tc>
        <w:tc>
          <w:tcPr>
            <w:tcW w:w="0" w:type="auto"/>
            <w:tcBorders>
              <w:top w:val="nil"/>
              <w:left w:val="nil"/>
              <w:bottom w:val="single" w:sz="4" w:space="0" w:color="auto"/>
              <w:right w:val="single" w:sz="4" w:space="0" w:color="auto"/>
            </w:tcBorders>
            <w:shd w:val="clear" w:color="auto" w:fill="auto"/>
            <w:vAlign w:val="center"/>
            <w:hideMark/>
          </w:tcPr>
          <w:p w14:paraId="0B601DF3"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169A63C"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4D1AF831" w14:textId="77777777" w:rsidR="00540220" w:rsidRPr="00287A63" w:rsidRDefault="00540220" w:rsidP="006A75EA">
            <w:pPr>
              <w:spacing w:after="0" w:line="240" w:lineRule="auto"/>
              <w:jc w:val="center"/>
              <w:rPr>
                <w:rFonts w:ascii="Gill Sans MT" w:eastAsia="Times New Roman" w:hAnsi="Gill Sans MT" w:cs="Calibri"/>
                <w:color w:val="000000"/>
                <w:sz w:val="24"/>
                <w:szCs w:val="24"/>
                <w:lang w:eastAsia="en-GB"/>
              </w:rPr>
            </w:pPr>
            <w:r w:rsidRPr="00287A63">
              <w:rPr>
                <w:rFonts w:ascii="Gill Sans MT" w:eastAsia="Times New Roman" w:hAnsi="Gill Sans MT" w:cs="Calibri"/>
                <w:color w:val="000000"/>
                <w:sz w:val="24"/>
                <w:szCs w:val="24"/>
                <w:lang w:eastAsia="en-GB"/>
              </w:rPr>
              <w:t> </w:t>
            </w:r>
          </w:p>
        </w:tc>
      </w:tr>
    </w:tbl>
    <w:p w14:paraId="0237DD53" w14:textId="4D6C7760" w:rsidR="00540220" w:rsidRPr="00287A63" w:rsidRDefault="00540220" w:rsidP="006A75EA">
      <w:pPr>
        <w:jc w:val="center"/>
        <w:rPr>
          <w:rFonts w:ascii="Gill Sans MT" w:hAnsi="Gill Sans MT"/>
          <w:sz w:val="24"/>
          <w:szCs w:val="24"/>
        </w:rPr>
      </w:pPr>
    </w:p>
    <w:p w14:paraId="552C7B3C" w14:textId="26809313" w:rsidR="00473B60" w:rsidRPr="00287A63" w:rsidRDefault="00473B60" w:rsidP="006A75EA">
      <w:pPr>
        <w:jc w:val="center"/>
        <w:rPr>
          <w:rFonts w:ascii="Gill Sans MT" w:hAnsi="Gill Sans MT"/>
          <w:sz w:val="24"/>
          <w:szCs w:val="24"/>
        </w:rPr>
      </w:pPr>
    </w:p>
    <w:p w14:paraId="2D97176C" w14:textId="77777777" w:rsidR="00473B60" w:rsidRPr="00287A63" w:rsidRDefault="00473B60" w:rsidP="006A75EA">
      <w:pPr>
        <w:jc w:val="center"/>
        <w:rPr>
          <w:rFonts w:ascii="Gill Sans MT" w:hAnsi="Gill Sans MT"/>
          <w:sz w:val="24"/>
          <w:szCs w:val="24"/>
        </w:rPr>
      </w:pPr>
    </w:p>
    <w:sectPr w:rsidR="00473B60" w:rsidRPr="00287A63" w:rsidSect="00CC68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08"/>
    <w:rsid w:val="00007889"/>
    <w:rsid w:val="000126FE"/>
    <w:rsid w:val="00057AEE"/>
    <w:rsid w:val="000606CF"/>
    <w:rsid w:val="00072B80"/>
    <w:rsid w:val="00092B15"/>
    <w:rsid w:val="000B3EAA"/>
    <w:rsid w:val="000E7DF9"/>
    <w:rsid w:val="00100934"/>
    <w:rsid w:val="001032A8"/>
    <w:rsid w:val="0016590D"/>
    <w:rsid w:val="00177B8D"/>
    <w:rsid w:val="001A4D2D"/>
    <w:rsid w:val="001C2D6D"/>
    <w:rsid w:val="001E6B88"/>
    <w:rsid w:val="00260A79"/>
    <w:rsid w:val="00267DAB"/>
    <w:rsid w:val="00287A63"/>
    <w:rsid w:val="002979D1"/>
    <w:rsid w:val="002A0EBE"/>
    <w:rsid w:val="002B2E50"/>
    <w:rsid w:val="002B5323"/>
    <w:rsid w:val="002F14C4"/>
    <w:rsid w:val="0036054F"/>
    <w:rsid w:val="00365337"/>
    <w:rsid w:val="003C72B1"/>
    <w:rsid w:val="003D1900"/>
    <w:rsid w:val="003F01AD"/>
    <w:rsid w:val="0041751B"/>
    <w:rsid w:val="004242EE"/>
    <w:rsid w:val="0043373A"/>
    <w:rsid w:val="00436675"/>
    <w:rsid w:val="00473B60"/>
    <w:rsid w:val="004A5D98"/>
    <w:rsid w:val="004B03DE"/>
    <w:rsid w:val="004C3013"/>
    <w:rsid w:val="004D3636"/>
    <w:rsid w:val="004E0540"/>
    <w:rsid w:val="00520594"/>
    <w:rsid w:val="005349E0"/>
    <w:rsid w:val="005366D8"/>
    <w:rsid w:val="00540220"/>
    <w:rsid w:val="00546D78"/>
    <w:rsid w:val="005626C3"/>
    <w:rsid w:val="0059584E"/>
    <w:rsid w:val="005C58C3"/>
    <w:rsid w:val="005E2E65"/>
    <w:rsid w:val="006053E3"/>
    <w:rsid w:val="00611855"/>
    <w:rsid w:val="00627130"/>
    <w:rsid w:val="006423DD"/>
    <w:rsid w:val="00663164"/>
    <w:rsid w:val="0066710C"/>
    <w:rsid w:val="00681952"/>
    <w:rsid w:val="00682D4D"/>
    <w:rsid w:val="006840EF"/>
    <w:rsid w:val="00691EDF"/>
    <w:rsid w:val="006A75EA"/>
    <w:rsid w:val="006A783F"/>
    <w:rsid w:val="006B64FF"/>
    <w:rsid w:val="006C2249"/>
    <w:rsid w:val="006D06DC"/>
    <w:rsid w:val="00707670"/>
    <w:rsid w:val="00712484"/>
    <w:rsid w:val="007144E9"/>
    <w:rsid w:val="0071475D"/>
    <w:rsid w:val="0073418A"/>
    <w:rsid w:val="007455EC"/>
    <w:rsid w:val="0074610A"/>
    <w:rsid w:val="007B47C9"/>
    <w:rsid w:val="007B6A7C"/>
    <w:rsid w:val="007F573E"/>
    <w:rsid w:val="00810208"/>
    <w:rsid w:val="00814D20"/>
    <w:rsid w:val="0082355A"/>
    <w:rsid w:val="00880CCB"/>
    <w:rsid w:val="0088722B"/>
    <w:rsid w:val="008B62D1"/>
    <w:rsid w:val="008D0CEB"/>
    <w:rsid w:val="008E7EE4"/>
    <w:rsid w:val="008F4674"/>
    <w:rsid w:val="009160FB"/>
    <w:rsid w:val="00921B05"/>
    <w:rsid w:val="00931F9F"/>
    <w:rsid w:val="00935F27"/>
    <w:rsid w:val="009419A7"/>
    <w:rsid w:val="0095440A"/>
    <w:rsid w:val="00955B9B"/>
    <w:rsid w:val="009808ED"/>
    <w:rsid w:val="0099039A"/>
    <w:rsid w:val="00990819"/>
    <w:rsid w:val="009A11E6"/>
    <w:rsid w:val="009C169D"/>
    <w:rsid w:val="00A05086"/>
    <w:rsid w:val="00A1099B"/>
    <w:rsid w:val="00A4445F"/>
    <w:rsid w:val="00A51D1E"/>
    <w:rsid w:val="00A8273D"/>
    <w:rsid w:val="00A97E6D"/>
    <w:rsid w:val="00AD6BAA"/>
    <w:rsid w:val="00AE43B0"/>
    <w:rsid w:val="00AF0CA0"/>
    <w:rsid w:val="00B2465A"/>
    <w:rsid w:val="00B27B9A"/>
    <w:rsid w:val="00B40E79"/>
    <w:rsid w:val="00B978C3"/>
    <w:rsid w:val="00BA2426"/>
    <w:rsid w:val="00BA5B93"/>
    <w:rsid w:val="00BC11F5"/>
    <w:rsid w:val="00BE6FB9"/>
    <w:rsid w:val="00BF09A4"/>
    <w:rsid w:val="00C15BEA"/>
    <w:rsid w:val="00C30344"/>
    <w:rsid w:val="00C35A80"/>
    <w:rsid w:val="00C3788D"/>
    <w:rsid w:val="00C71FB8"/>
    <w:rsid w:val="00CC680B"/>
    <w:rsid w:val="00CD5636"/>
    <w:rsid w:val="00CF242E"/>
    <w:rsid w:val="00D22547"/>
    <w:rsid w:val="00D566B9"/>
    <w:rsid w:val="00D7628B"/>
    <w:rsid w:val="00D80913"/>
    <w:rsid w:val="00D85C52"/>
    <w:rsid w:val="00D86BE4"/>
    <w:rsid w:val="00DE18DB"/>
    <w:rsid w:val="00DE55A5"/>
    <w:rsid w:val="00DF7286"/>
    <w:rsid w:val="00E134DA"/>
    <w:rsid w:val="00E26F71"/>
    <w:rsid w:val="00E844B1"/>
    <w:rsid w:val="00E91257"/>
    <w:rsid w:val="00E9152E"/>
    <w:rsid w:val="00EA7442"/>
    <w:rsid w:val="00EC0D11"/>
    <w:rsid w:val="00EC629B"/>
    <w:rsid w:val="00EF4E86"/>
    <w:rsid w:val="00F25B8B"/>
    <w:rsid w:val="00F264F9"/>
    <w:rsid w:val="00F350C2"/>
    <w:rsid w:val="00F533E9"/>
    <w:rsid w:val="00F63BBA"/>
    <w:rsid w:val="00F90519"/>
    <w:rsid w:val="00F935C2"/>
    <w:rsid w:val="00F9473C"/>
    <w:rsid w:val="00FD3AE5"/>
    <w:rsid w:val="00FD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609E"/>
  <w15:chartTrackingRefBased/>
  <w15:docId w15:val="{BD1F6CAB-93A3-4A97-96DD-FF8E8521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80B"/>
  </w:style>
  <w:style w:type="paragraph" w:styleId="Heading1">
    <w:name w:val="heading 1"/>
    <w:basedOn w:val="Normal"/>
    <w:link w:val="Heading1Char"/>
    <w:uiPriority w:val="9"/>
    <w:qFormat/>
    <w:rsid w:val="00C15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80B"/>
    <w:rPr>
      <w:color w:val="0563C1" w:themeColor="hyperlink"/>
      <w:u w:val="single"/>
    </w:rPr>
  </w:style>
  <w:style w:type="paragraph" w:styleId="ListParagraph">
    <w:name w:val="List Paragraph"/>
    <w:basedOn w:val="Normal"/>
    <w:uiPriority w:val="34"/>
    <w:qFormat/>
    <w:rsid w:val="00CC680B"/>
    <w:pPr>
      <w:ind w:left="720"/>
      <w:contextualSpacing/>
    </w:pPr>
  </w:style>
  <w:style w:type="character" w:styleId="UnresolvedMention">
    <w:name w:val="Unresolved Mention"/>
    <w:basedOn w:val="DefaultParagraphFont"/>
    <w:uiPriority w:val="99"/>
    <w:semiHidden/>
    <w:unhideWhenUsed/>
    <w:rsid w:val="00100934"/>
    <w:rPr>
      <w:color w:val="605E5C"/>
      <w:shd w:val="clear" w:color="auto" w:fill="E1DFDD"/>
    </w:rPr>
  </w:style>
  <w:style w:type="character" w:customStyle="1" w:styleId="Heading1Char">
    <w:name w:val="Heading 1 Char"/>
    <w:basedOn w:val="DefaultParagraphFont"/>
    <w:link w:val="Heading1"/>
    <w:uiPriority w:val="9"/>
    <w:rsid w:val="00C15BEA"/>
    <w:rPr>
      <w:rFonts w:ascii="Times New Roman" w:eastAsia="Times New Roman" w:hAnsi="Times New Roman" w:cs="Times New Roman"/>
      <w:b/>
      <w:bCs/>
      <w:kern w:val="36"/>
      <w:sz w:val="48"/>
      <w:szCs w:val="48"/>
      <w:lang w:eastAsia="en-GB"/>
    </w:rPr>
  </w:style>
  <w:style w:type="character" w:customStyle="1" w:styleId="a-size-extra-large3">
    <w:name w:val="a-size-extra-large3"/>
    <w:basedOn w:val="DefaultParagraphFont"/>
    <w:rsid w:val="00C15BEA"/>
  </w:style>
  <w:style w:type="character" w:customStyle="1" w:styleId="a-size-large">
    <w:name w:val="a-size-large"/>
    <w:basedOn w:val="DefaultParagraphFont"/>
    <w:rsid w:val="00C15BEA"/>
  </w:style>
  <w:style w:type="character" w:customStyle="1" w:styleId="a-size-extra-large">
    <w:name w:val="a-size-extra-large"/>
    <w:basedOn w:val="DefaultParagraphFont"/>
    <w:rsid w:val="00C15BEA"/>
  </w:style>
  <w:style w:type="character" w:customStyle="1" w:styleId="author">
    <w:name w:val="author"/>
    <w:basedOn w:val="DefaultParagraphFont"/>
    <w:rsid w:val="00C15BEA"/>
  </w:style>
  <w:style w:type="character" w:customStyle="1" w:styleId="a-color-secondary">
    <w:name w:val="a-color-secondary"/>
    <w:basedOn w:val="DefaultParagraphFont"/>
    <w:rsid w:val="00C15BEA"/>
  </w:style>
  <w:style w:type="character" w:styleId="FollowedHyperlink">
    <w:name w:val="FollowedHyperlink"/>
    <w:basedOn w:val="DefaultParagraphFont"/>
    <w:uiPriority w:val="99"/>
    <w:semiHidden/>
    <w:unhideWhenUsed/>
    <w:rsid w:val="00E13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104">
      <w:bodyDiv w:val="1"/>
      <w:marLeft w:val="0"/>
      <w:marRight w:val="0"/>
      <w:marTop w:val="0"/>
      <w:marBottom w:val="0"/>
      <w:divBdr>
        <w:top w:val="none" w:sz="0" w:space="0" w:color="auto"/>
        <w:left w:val="none" w:sz="0" w:space="0" w:color="auto"/>
        <w:bottom w:val="none" w:sz="0" w:space="0" w:color="auto"/>
        <w:right w:val="none" w:sz="0" w:space="0" w:color="auto"/>
      </w:divBdr>
    </w:div>
    <w:div w:id="589240941">
      <w:bodyDiv w:val="1"/>
      <w:marLeft w:val="0"/>
      <w:marRight w:val="0"/>
      <w:marTop w:val="0"/>
      <w:marBottom w:val="0"/>
      <w:divBdr>
        <w:top w:val="none" w:sz="0" w:space="0" w:color="auto"/>
        <w:left w:val="none" w:sz="0" w:space="0" w:color="auto"/>
        <w:bottom w:val="none" w:sz="0" w:space="0" w:color="auto"/>
        <w:right w:val="none" w:sz="0" w:space="0" w:color="auto"/>
      </w:divBdr>
    </w:div>
    <w:div w:id="1259220551">
      <w:bodyDiv w:val="1"/>
      <w:marLeft w:val="0"/>
      <w:marRight w:val="0"/>
      <w:marTop w:val="0"/>
      <w:marBottom w:val="0"/>
      <w:divBdr>
        <w:top w:val="none" w:sz="0" w:space="0" w:color="auto"/>
        <w:left w:val="none" w:sz="0" w:space="0" w:color="auto"/>
        <w:bottom w:val="none" w:sz="0" w:space="0" w:color="auto"/>
        <w:right w:val="none" w:sz="0" w:space="0" w:color="auto"/>
      </w:divBdr>
    </w:div>
    <w:div w:id="1308509826">
      <w:bodyDiv w:val="1"/>
      <w:marLeft w:val="0"/>
      <w:marRight w:val="0"/>
      <w:marTop w:val="0"/>
      <w:marBottom w:val="0"/>
      <w:divBdr>
        <w:top w:val="none" w:sz="0" w:space="0" w:color="auto"/>
        <w:left w:val="none" w:sz="0" w:space="0" w:color="auto"/>
        <w:bottom w:val="none" w:sz="0" w:space="0" w:color="auto"/>
        <w:right w:val="none" w:sz="0" w:space="0" w:color="auto"/>
      </w:divBdr>
    </w:div>
    <w:div w:id="1796828449">
      <w:bodyDiv w:val="1"/>
      <w:marLeft w:val="0"/>
      <w:marRight w:val="0"/>
      <w:marTop w:val="0"/>
      <w:marBottom w:val="0"/>
      <w:divBdr>
        <w:top w:val="none" w:sz="0" w:space="0" w:color="auto"/>
        <w:left w:val="none" w:sz="0" w:space="0" w:color="auto"/>
        <w:bottom w:val="none" w:sz="0" w:space="0" w:color="auto"/>
        <w:right w:val="none" w:sz="0" w:space="0" w:color="auto"/>
      </w:divBdr>
    </w:div>
    <w:div w:id="196391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org.uk/secondary/module/4373/podcast-series-german-history-1918-1948" TargetMode="External"/><Relationship Id="rId13" Type="http://schemas.openxmlformats.org/officeDocument/2006/relationships/hyperlink" Target="https://www.history.org.uk/secondary/module/4373/podcast-series-german-history-1918-1948" TargetMode="External"/><Relationship Id="rId18" Type="http://schemas.openxmlformats.org/officeDocument/2006/relationships/hyperlink" Target="https://www.history.org.uk/podcasts/categories/442/podcast/534/the-united-states-in-the-1920s" TargetMode="External"/><Relationship Id="rId3" Type="http://schemas.openxmlformats.org/officeDocument/2006/relationships/styles" Target="styles.xml"/><Relationship Id="rId7" Type="http://schemas.openxmlformats.org/officeDocument/2006/relationships/hyperlink" Target="https://www.bbc.co.uk/mediacentre/proginfo/2019/36/rise-of-the-nazis" TargetMode="External"/><Relationship Id="rId12" Type="http://schemas.openxmlformats.org/officeDocument/2006/relationships/hyperlink" Target="https://www.bbc.co.uk/mediacentre/proginfo/2019/36/rise-of-the-nazis" TargetMode="External"/><Relationship Id="rId17" Type="http://schemas.openxmlformats.org/officeDocument/2006/relationships/hyperlink" Target="https://www.bbc.co.uk/bitesize/guides/zsggdxs/revision/1" TargetMode="External"/><Relationship Id="rId2" Type="http://schemas.openxmlformats.org/officeDocument/2006/relationships/numbering" Target="numbering.xml"/><Relationship Id="rId16" Type="http://schemas.openxmlformats.org/officeDocument/2006/relationships/hyperlink" Target="file:///T:\History\HISTORY%20Lesson%20Resources\GCSE\4.%20Germany%201919-1991\Unit%201%20and%2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T:\History\HISTORY%20Lesson%20Resources\GCSE\4.%20Germany%201919-1991" TargetMode="External"/><Relationship Id="rId11" Type="http://schemas.openxmlformats.org/officeDocument/2006/relationships/hyperlink" Target="https://www.youtube.com/watch?v=xqWTiYBkhKA" TargetMode="External"/><Relationship Id="rId5" Type="http://schemas.openxmlformats.org/officeDocument/2006/relationships/webSettings" Target="webSettings.xml"/><Relationship Id="rId15" Type="http://schemas.openxmlformats.org/officeDocument/2006/relationships/hyperlink" Target="https://www.bbc.co.uk/teach/school-radio/history-tudors-work-and-play/zjbyhbk" TargetMode="External"/><Relationship Id="rId10" Type="http://schemas.openxmlformats.org/officeDocument/2006/relationships/hyperlink" Target="https://www.bbc.co.uk/bitesize/guides/zppbtv4/revision/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T:\History\HISTORY%20Lesson%20Resources\GCSE\4.%20Germany%201919-1991\Unit%201%20and%202" TargetMode="External"/><Relationship Id="rId14" Type="http://schemas.openxmlformats.org/officeDocument/2006/relationships/hyperlink" Target="file:///T:\History\HISTORY%20Lesson%20Resources\GCSE\4.%20Germany%201919-1991\Unit%201%20and%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D7A4C-64F8-4BA1-B9A3-29C56639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760154A4</Template>
  <TotalTime>425</TotalTime>
  <Pages>17</Pages>
  <Words>4393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Allen</dc:creator>
  <cp:keywords/>
  <dc:description/>
  <cp:lastModifiedBy>Miss K Allen</cp:lastModifiedBy>
  <cp:revision>132</cp:revision>
  <dcterms:created xsi:type="dcterms:W3CDTF">2020-06-24T10:11:00Z</dcterms:created>
  <dcterms:modified xsi:type="dcterms:W3CDTF">2020-10-12T14:17:00Z</dcterms:modified>
</cp:coreProperties>
</file>