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9D8E" w14:textId="77777777" w:rsidR="001F7184" w:rsidRDefault="001F7184" w:rsidP="001F7184">
      <w:pPr>
        <w:tabs>
          <w:tab w:val="left" w:pos="14886"/>
        </w:tabs>
      </w:pPr>
    </w:p>
    <w:tbl>
      <w:tblPr>
        <w:tblpPr w:leftFromText="180" w:rightFromText="180" w:vertAnchor="text" w:horzAnchor="page" w:tblpX="517" w:tblpY="106"/>
        <w:tblW w:w="22534" w:type="dxa"/>
        <w:tblLayout w:type="fixed"/>
        <w:tblLook w:val="04A0" w:firstRow="1" w:lastRow="0" w:firstColumn="1" w:lastColumn="0" w:noHBand="0" w:noVBand="1"/>
      </w:tblPr>
      <w:tblGrid>
        <w:gridCol w:w="1140"/>
        <w:gridCol w:w="2257"/>
        <w:gridCol w:w="6096"/>
        <w:gridCol w:w="5670"/>
        <w:gridCol w:w="1559"/>
        <w:gridCol w:w="22"/>
        <w:gridCol w:w="3606"/>
        <w:gridCol w:w="2184"/>
      </w:tblGrid>
      <w:tr w:rsidR="001F7184" w:rsidRPr="00BA6630" w14:paraId="25944E8B" w14:textId="77777777" w:rsidTr="004A56CE">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98B167E" w14:textId="77777777" w:rsidR="001F7184" w:rsidRPr="00BA6630" w:rsidRDefault="001F7184" w:rsidP="004A56CE">
            <w:pPr>
              <w:spacing w:after="0" w:line="240" w:lineRule="auto"/>
              <w:jc w:val="center"/>
              <w:rPr>
                <w:rFonts w:eastAsia="Times New Roman" w:cstheme="minorHAnsi"/>
                <w:b/>
                <w:bCs/>
                <w:color w:val="000000"/>
                <w:sz w:val="36"/>
                <w:szCs w:val="36"/>
                <w:lang w:eastAsia="en-GB"/>
              </w:rPr>
            </w:pPr>
            <w:r>
              <w:rPr>
                <w:rFonts w:eastAsia="Times New Roman" w:cstheme="minorHAnsi"/>
                <w:b/>
                <w:bCs/>
                <w:color w:val="000000"/>
                <w:sz w:val="36"/>
                <w:szCs w:val="36"/>
                <w:lang w:eastAsia="en-GB"/>
              </w:rPr>
              <w:t>English</w:t>
            </w:r>
            <w:r w:rsidRPr="00BA6630">
              <w:rPr>
                <w:rFonts w:eastAsia="Times New Roman" w:cstheme="minorHAnsi"/>
                <w:b/>
                <w:bCs/>
                <w:color w:val="000000"/>
                <w:sz w:val="36"/>
                <w:szCs w:val="36"/>
                <w:lang w:eastAsia="en-GB"/>
              </w:rPr>
              <w:t xml:space="preserve"> - Year </w:t>
            </w:r>
            <w:r>
              <w:rPr>
                <w:rFonts w:eastAsia="Times New Roman" w:cstheme="minorHAnsi"/>
                <w:b/>
                <w:bCs/>
                <w:color w:val="000000"/>
                <w:sz w:val="36"/>
                <w:szCs w:val="36"/>
                <w:lang w:eastAsia="en-GB"/>
              </w:rPr>
              <w:t>8</w:t>
            </w:r>
            <w:r w:rsidRPr="00BA6630">
              <w:rPr>
                <w:rFonts w:eastAsia="Times New Roman" w:cstheme="minorHAnsi"/>
                <w:b/>
                <w:bCs/>
                <w:color w:val="000000"/>
                <w:sz w:val="36"/>
                <w:szCs w:val="36"/>
                <w:lang w:eastAsia="en-GB"/>
              </w:rPr>
              <w:t xml:space="preserve"> Medium Term Plan/SOW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17EACBAC" w14:textId="77777777" w:rsidR="001F7184" w:rsidRPr="00FC72DF" w:rsidRDefault="001F7184" w:rsidP="004A56CE">
            <w:pPr>
              <w:spacing w:after="0" w:line="240" w:lineRule="auto"/>
              <w:jc w:val="center"/>
              <w:rPr>
                <w:rFonts w:eastAsia="Times New Roman" w:cstheme="minorHAnsi"/>
                <w:b/>
                <w:bCs/>
                <w:color w:val="000000"/>
                <w:sz w:val="28"/>
                <w:lang w:eastAsia="en-GB"/>
              </w:rPr>
            </w:pPr>
            <w:r w:rsidRPr="00BA6630">
              <w:rPr>
                <w:rFonts w:eastAsia="Times New Roman" w:cstheme="minorHAnsi"/>
                <w:b/>
                <w:bCs/>
                <w:color w:val="000000"/>
                <w:sz w:val="28"/>
                <w:lang w:eastAsia="en-GB"/>
              </w:rPr>
              <w:t>The Academy of St Francis of Assisi</w:t>
            </w:r>
          </w:p>
        </w:tc>
      </w:tr>
      <w:tr w:rsidR="001F7184" w:rsidRPr="00BA6630" w14:paraId="5CBAA4C0" w14:textId="77777777" w:rsidTr="004A56CE">
        <w:trPr>
          <w:trHeight w:val="360"/>
        </w:trPr>
        <w:tc>
          <w:tcPr>
            <w:tcW w:w="114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4595E1CB" w14:textId="77777777" w:rsidR="001F7184" w:rsidRPr="00BA6630" w:rsidRDefault="001F7184" w:rsidP="004A56CE">
            <w:pPr>
              <w:spacing w:after="0" w:line="240" w:lineRule="auto"/>
              <w:rPr>
                <w:rFonts w:eastAsia="Times New Roman" w:cstheme="minorHAnsi"/>
                <w:b/>
                <w:color w:val="000000"/>
                <w:lang w:eastAsia="en-GB"/>
              </w:rPr>
            </w:pPr>
            <w:r w:rsidRPr="00BA6630">
              <w:rPr>
                <w:rFonts w:eastAsia="Times New Roman" w:cstheme="minorHAnsi"/>
                <w:b/>
                <w:color w:val="FF0000"/>
                <w:sz w:val="36"/>
                <w:lang w:eastAsia="en-GB"/>
              </w:rPr>
              <w:t xml:space="preserve">UNIT-1 </w:t>
            </w:r>
          </w:p>
        </w:tc>
        <w:tc>
          <w:tcPr>
            <w:tcW w:w="15604" w:type="dxa"/>
            <w:gridSpan w:val="5"/>
            <w:tcBorders>
              <w:top w:val="single" w:sz="4" w:space="0" w:color="auto"/>
              <w:left w:val="nil"/>
              <w:bottom w:val="single" w:sz="4" w:space="0" w:color="auto"/>
              <w:right w:val="single" w:sz="4" w:space="0" w:color="auto"/>
            </w:tcBorders>
            <w:shd w:val="clear" w:color="000000" w:fill="DDEBF7"/>
            <w:vAlign w:val="center"/>
            <w:hideMark/>
          </w:tcPr>
          <w:p w14:paraId="22040489" w14:textId="77777777" w:rsidR="001F7184" w:rsidRPr="0046114E" w:rsidRDefault="001F7184" w:rsidP="004A56CE">
            <w:pPr>
              <w:spacing w:after="0" w:line="240" w:lineRule="auto"/>
              <w:jc w:val="center"/>
              <w:rPr>
                <w:rFonts w:eastAsia="Times New Roman" w:cstheme="minorHAnsi"/>
                <w:b/>
                <w:bCs/>
                <w:color w:val="000000" w:themeColor="text1"/>
                <w:sz w:val="44"/>
                <w:szCs w:val="28"/>
                <w:lang w:eastAsia="en-GB"/>
              </w:rPr>
            </w:pPr>
            <w:r>
              <w:rPr>
                <w:rFonts w:eastAsia="Times New Roman" w:cstheme="minorHAnsi"/>
                <w:b/>
                <w:bCs/>
                <w:color w:val="000000" w:themeColor="text1"/>
                <w:sz w:val="44"/>
                <w:szCs w:val="28"/>
                <w:lang w:eastAsia="en-GB"/>
              </w:rPr>
              <w:t>Noughts and Crosses by Malorie Blackman</w:t>
            </w:r>
          </w:p>
          <w:p w14:paraId="0F2EC2CE" w14:textId="77777777" w:rsidR="001F7184" w:rsidRPr="00BA6630" w:rsidRDefault="001F7184" w:rsidP="004A56CE">
            <w:pPr>
              <w:spacing w:after="0" w:line="240" w:lineRule="auto"/>
              <w:jc w:val="center"/>
              <w:rPr>
                <w:rFonts w:eastAsia="Times New Roman" w:cstheme="minorHAnsi"/>
                <w:b/>
                <w:bCs/>
                <w:color w:val="000000" w:themeColor="text1"/>
                <w:sz w:val="32"/>
                <w:szCs w:val="28"/>
                <w:lang w:eastAsia="en-GB"/>
              </w:rPr>
            </w:pPr>
          </w:p>
        </w:tc>
        <w:tc>
          <w:tcPr>
            <w:tcW w:w="3606" w:type="dxa"/>
            <w:tcBorders>
              <w:top w:val="single" w:sz="4" w:space="0" w:color="auto"/>
              <w:left w:val="nil"/>
              <w:bottom w:val="single" w:sz="4" w:space="0" w:color="auto"/>
              <w:right w:val="single" w:sz="4" w:space="0" w:color="auto"/>
            </w:tcBorders>
            <w:shd w:val="clear" w:color="000000" w:fill="DDEBF7"/>
            <w:vAlign w:val="center"/>
          </w:tcPr>
          <w:p w14:paraId="0FF413CF" w14:textId="77777777" w:rsidR="001F7184" w:rsidRPr="00BA6630" w:rsidRDefault="001F7184" w:rsidP="004A56CE">
            <w:pPr>
              <w:spacing w:after="0" w:line="240" w:lineRule="auto"/>
              <w:ind w:left="33"/>
              <w:jc w:val="center"/>
              <w:rPr>
                <w:rFonts w:eastAsia="Times New Roman" w:cstheme="minorHAnsi"/>
                <w:b/>
                <w:bCs/>
                <w:color w:val="000000" w:themeColor="text1"/>
                <w:lang w:eastAsia="en-GB"/>
              </w:rPr>
            </w:pPr>
            <w:r w:rsidRPr="00BA6630">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vAlign w:val="center"/>
          </w:tcPr>
          <w:p w14:paraId="21A89DCE" w14:textId="77777777" w:rsidR="001F7184" w:rsidRPr="00BA6630" w:rsidRDefault="001F7184" w:rsidP="004A56CE">
            <w:pPr>
              <w:spacing w:after="0" w:line="240" w:lineRule="auto"/>
              <w:jc w:val="center"/>
              <w:rPr>
                <w:rFonts w:eastAsia="Times New Roman" w:cstheme="minorHAnsi"/>
                <w:b/>
                <w:bCs/>
                <w:color w:val="FF0000"/>
                <w:lang w:eastAsia="en-GB"/>
              </w:rPr>
            </w:pPr>
            <w:r>
              <w:rPr>
                <w:rFonts w:eastAsia="Times New Roman" w:cstheme="minorHAnsi"/>
                <w:b/>
                <w:bCs/>
                <w:color w:val="000000" w:themeColor="text1"/>
                <w:lang w:eastAsia="en-GB"/>
              </w:rPr>
              <w:t>36</w:t>
            </w:r>
            <w:r w:rsidRPr="00BA6630">
              <w:rPr>
                <w:rFonts w:eastAsia="Times New Roman" w:cstheme="minorHAnsi"/>
                <w:b/>
                <w:bCs/>
                <w:color w:val="000000" w:themeColor="text1"/>
                <w:lang w:eastAsia="en-GB"/>
              </w:rPr>
              <w:t xml:space="preserve"> x 1 hour lessons</w:t>
            </w:r>
            <w:r>
              <w:rPr>
                <w:rFonts w:eastAsia="Times New Roman" w:cstheme="minorHAnsi"/>
                <w:b/>
                <w:bCs/>
                <w:color w:val="000000" w:themeColor="text1"/>
                <w:lang w:eastAsia="en-GB"/>
              </w:rPr>
              <w:t xml:space="preserve"> grouped according to weekly reading or writing focus</w:t>
            </w:r>
          </w:p>
        </w:tc>
      </w:tr>
      <w:tr w:rsidR="001F7184" w:rsidRPr="00BA6630" w14:paraId="6305B6EB" w14:textId="77777777" w:rsidTr="004A56CE">
        <w:trPr>
          <w:trHeight w:val="3846"/>
        </w:trPr>
        <w:tc>
          <w:tcPr>
            <w:tcW w:w="33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4F4D70" w14:textId="77777777" w:rsidR="001F7184" w:rsidRPr="00BA6630" w:rsidRDefault="001F7184" w:rsidP="004A56CE">
            <w:pPr>
              <w:spacing w:after="0" w:line="240" w:lineRule="auto"/>
              <w:rPr>
                <w:rFonts w:eastAsia="Times New Roman" w:cstheme="minorHAnsi"/>
                <w:b/>
                <w:bCs/>
                <w:color w:val="000000"/>
                <w:sz w:val="28"/>
                <w:szCs w:val="28"/>
                <w:lang w:eastAsia="en-GB"/>
              </w:rPr>
            </w:pPr>
            <w:r>
              <w:rPr>
                <w:rFonts w:eastAsia="Times New Roman" w:cstheme="minorHAnsi"/>
                <w:b/>
                <w:bCs/>
                <w:color w:val="000000"/>
                <w:sz w:val="28"/>
                <w:szCs w:val="28"/>
                <w:lang w:eastAsia="en-GB"/>
              </w:rPr>
              <w:t xml:space="preserve">Overarching </w:t>
            </w:r>
            <w:r w:rsidRPr="00BA6630">
              <w:rPr>
                <w:rFonts w:eastAsia="Times New Roman" w:cstheme="minorHAnsi"/>
                <w:b/>
                <w:bCs/>
                <w:color w:val="000000"/>
                <w:sz w:val="28"/>
                <w:szCs w:val="28"/>
                <w:lang w:eastAsia="en-GB"/>
              </w:rPr>
              <w:t xml:space="preserve">Curricular Goals </w:t>
            </w:r>
          </w:p>
          <w:p w14:paraId="205AACEA" w14:textId="77777777" w:rsidR="001F7184" w:rsidRPr="00BA6630" w:rsidRDefault="001F7184" w:rsidP="004A56CE">
            <w:pPr>
              <w:spacing w:after="0" w:line="240" w:lineRule="auto"/>
              <w:rPr>
                <w:rFonts w:eastAsia="Times New Roman" w:cstheme="minorHAnsi"/>
                <w:b/>
                <w:bCs/>
                <w:color w:val="000000"/>
                <w:sz w:val="28"/>
                <w:szCs w:val="28"/>
                <w:lang w:eastAsia="en-GB"/>
              </w:rPr>
            </w:pPr>
          </w:p>
          <w:p w14:paraId="51A83DC9" w14:textId="77777777" w:rsidR="001F7184" w:rsidRPr="00BA6630" w:rsidRDefault="001F7184" w:rsidP="004A56CE">
            <w:pPr>
              <w:spacing w:after="0" w:line="240" w:lineRule="auto"/>
              <w:rPr>
                <w:rFonts w:eastAsia="Times New Roman" w:cstheme="minorHAnsi"/>
                <w:b/>
                <w:bCs/>
                <w:color w:val="000000"/>
                <w:sz w:val="28"/>
                <w:szCs w:val="28"/>
                <w:lang w:eastAsia="en-GB"/>
              </w:rPr>
            </w:pPr>
            <w:r w:rsidRPr="00BA6630">
              <w:rPr>
                <w:rFonts w:eastAsia="Times New Roman" w:cstheme="minorHAnsi"/>
                <w:color w:val="FF0000"/>
                <w:sz w:val="24"/>
                <w:lang w:eastAsia="en-GB"/>
              </w:rPr>
              <w:t>(What do you intend students know about and be able to do by the end of the topic, or scheme of learning. Critical knowledge needed to inform later learning and wider contexts.</w:t>
            </w:r>
            <w:r>
              <w:rPr>
                <w:rFonts w:eastAsia="Times New Roman" w:cstheme="minorHAnsi"/>
                <w:color w:val="FF0000"/>
                <w:sz w:val="24"/>
                <w:lang w:eastAsia="en-GB"/>
              </w:rPr>
              <w:t>)</w:t>
            </w:r>
            <w:r w:rsidRPr="00BA6630">
              <w:rPr>
                <w:rFonts w:eastAsia="Times New Roman" w:cstheme="minorHAnsi"/>
                <w:color w:val="FF0000"/>
                <w:sz w:val="24"/>
                <w:lang w:eastAsia="en-GB"/>
              </w:rPr>
              <w:t xml:space="preserve"> </w:t>
            </w:r>
          </w:p>
        </w:tc>
        <w:tc>
          <w:tcPr>
            <w:tcW w:w="11766" w:type="dxa"/>
            <w:gridSpan w:val="2"/>
            <w:tcBorders>
              <w:top w:val="single" w:sz="4" w:space="0" w:color="auto"/>
              <w:left w:val="nil"/>
              <w:bottom w:val="single" w:sz="4" w:space="0" w:color="auto"/>
              <w:right w:val="single" w:sz="4" w:space="0" w:color="auto"/>
            </w:tcBorders>
            <w:shd w:val="clear" w:color="000000" w:fill="FFFFFF"/>
            <w:hideMark/>
          </w:tcPr>
          <w:p w14:paraId="3E572B60" w14:textId="77777777" w:rsidR="00AF3828" w:rsidRDefault="001F7184" w:rsidP="004A56CE">
            <w:pPr>
              <w:spacing w:after="0" w:line="240" w:lineRule="auto"/>
              <w:rPr>
                <w:rFonts w:cstheme="minorHAnsi"/>
              </w:rPr>
            </w:pPr>
            <w:r w:rsidRPr="00C83E2D">
              <w:rPr>
                <w:rFonts w:eastAsia="Times New Roman" w:cstheme="minorHAnsi"/>
                <w:b/>
                <w:bCs/>
                <w:color w:val="000000"/>
                <w:sz w:val="24"/>
                <w:lang w:eastAsia="en-GB"/>
              </w:rPr>
              <w:t>By the end of this unit students will:</w:t>
            </w:r>
            <w:r w:rsidRPr="00C83E2D">
              <w:rPr>
                <w:rFonts w:eastAsia="Times New Roman" w:cstheme="minorHAnsi"/>
                <w:color w:val="000000"/>
                <w:sz w:val="24"/>
                <w:lang w:eastAsia="en-GB"/>
              </w:rPr>
              <w:t xml:space="preserve">    </w:t>
            </w:r>
            <w:r w:rsidRPr="00C83E2D">
              <w:rPr>
                <w:rFonts w:eastAsia="Times New Roman" w:cstheme="minorHAnsi"/>
                <w:color w:val="000000"/>
                <w:lang w:eastAsia="en-GB"/>
              </w:rPr>
              <w:br/>
            </w:r>
            <w:r w:rsidR="00137883">
              <w:rPr>
                <w:rFonts w:cstheme="minorHAnsi"/>
              </w:rPr>
              <w:t>Understand some of the history and present reality of the role of racism and segregation in society.  Students will explore this theme in depth and cultivate an appreciation of how this affects different groups of people.  Students will use empathy to appreciate the challenges of the characters and may attempt to reconcile this with some of what they have experience or seen in our own society</w:t>
            </w:r>
            <w:r w:rsidR="00AF3828">
              <w:rPr>
                <w:rFonts w:cstheme="minorHAnsi"/>
              </w:rPr>
              <w:t xml:space="preserve"> – this will be enhanced by reference to movements such as Black Lives Matter</w:t>
            </w:r>
            <w:r w:rsidR="00E4550C">
              <w:rPr>
                <w:rFonts w:cstheme="minorHAnsi"/>
              </w:rPr>
              <w:t xml:space="preserve"> (BLM)</w:t>
            </w:r>
            <w:r w:rsidR="00AF3828">
              <w:rPr>
                <w:rFonts w:cstheme="minorHAnsi"/>
              </w:rPr>
              <w:t>.</w:t>
            </w:r>
            <w:r w:rsidR="00137883">
              <w:rPr>
                <w:rFonts w:cstheme="minorHAnsi"/>
              </w:rPr>
              <w:t xml:space="preserve"> </w:t>
            </w:r>
            <w:r w:rsidR="00FC6540">
              <w:rPr>
                <w:rFonts w:cstheme="minorHAnsi"/>
              </w:rPr>
              <w:t>Students will develop an appreciation for the causes and effects of discrimination.</w:t>
            </w:r>
          </w:p>
          <w:p w14:paraId="3127D62C" w14:textId="77777777" w:rsidR="00AD001D" w:rsidRDefault="00AF3828" w:rsidP="004A56CE">
            <w:pPr>
              <w:spacing w:after="0" w:line="240" w:lineRule="auto"/>
              <w:rPr>
                <w:rFonts w:cstheme="minorHAnsi"/>
              </w:rPr>
            </w:pPr>
            <w:r>
              <w:rPr>
                <w:rFonts w:cstheme="minorHAnsi"/>
              </w:rPr>
              <w:t>Beyond the study of themes and issues, students will appreciate the power of language as a tool used to oppress and emancipate and develop a more nuanced</w:t>
            </w:r>
            <w:r w:rsidR="00CF27BB">
              <w:rPr>
                <w:rFonts w:cstheme="minorHAnsi"/>
              </w:rPr>
              <w:t xml:space="preserve"> and detailed</w:t>
            </w:r>
            <w:r>
              <w:rPr>
                <w:rFonts w:cstheme="minorHAnsi"/>
              </w:rPr>
              <w:t xml:space="preserve"> approach to language analysis.</w:t>
            </w:r>
          </w:p>
          <w:p w14:paraId="605016B9" w14:textId="77777777" w:rsidR="001F7184" w:rsidRDefault="00AD001D" w:rsidP="004A56CE">
            <w:pPr>
              <w:spacing w:after="0" w:line="240" w:lineRule="auto"/>
              <w:rPr>
                <w:rFonts w:cstheme="minorHAnsi"/>
              </w:rPr>
            </w:pPr>
            <w:r>
              <w:rPr>
                <w:rFonts w:cstheme="minorHAnsi"/>
              </w:rPr>
              <w:t>Students will also develop reading skills and become more perceptive through their identification of implicit information.</w:t>
            </w:r>
            <w:r w:rsidR="00AF3828">
              <w:rPr>
                <w:rFonts w:cstheme="minorHAnsi"/>
              </w:rPr>
              <w:t xml:space="preserve"> </w:t>
            </w:r>
          </w:p>
          <w:p w14:paraId="7B848EA5" w14:textId="77777777" w:rsidR="00DD1B0D" w:rsidRPr="00C83E2D" w:rsidRDefault="00DD1B0D" w:rsidP="004A56CE">
            <w:pPr>
              <w:spacing w:after="0" w:line="240" w:lineRule="auto"/>
              <w:rPr>
                <w:rFonts w:cstheme="minorHAnsi"/>
              </w:rPr>
            </w:pPr>
            <w:r>
              <w:rPr>
                <w:rFonts w:cstheme="minorHAnsi"/>
              </w:rPr>
              <w:t>Students will engage with issues raised in the books through transactional writing in which they will write in a variety forms, offering both their own opinions and opinions from alternative perspectives. This will develop students’ empathy and flexibility of thinking.</w:t>
            </w:r>
          </w:p>
          <w:p w14:paraId="27614F2C" w14:textId="77777777" w:rsidR="001F7184" w:rsidRPr="00C83E2D" w:rsidRDefault="001F7184" w:rsidP="004A56CE">
            <w:pPr>
              <w:spacing w:after="0" w:line="240" w:lineRule="auto"/>
              <w:rPr>
                <w:rFonts w:cstheme="minorHAnsi"/>
              </w:rPr>
            </w:pPr>
          </w:p>
          <w:p w14:paraId="5B270EF1" w14:textId="77777777" w:rsidR="001F7184" w:rsidRPr="00971198" w:rsidRDefault="001F7184" w:rsidP="004A56CE">
            <w:pPr>
              <w:spacing w:after="0" w:line="240" w:lineRule="auto"/>
              <w:rPr>
                <w:rFonts w:cstheme="minorHAnsi"/>
                <w:b/>
              </w:rPr>
            </w:pPr>
            <w:r w:rsidRPr="00971198">
              <w:rPr>
                <w:rFonts w:cstheme="minorHAnsi"/>
                <w:b/>
              </w:rPr>
              <w:t>Knowledge</w:t>
            </w:r>
          </w:p>
          <w:p w14:paraId="04752A17" w14:textId="77777777" w:rsidR="00CF27BB" w:rsidRDefault="001F7184" w:rsidP="004A56CE">
            <w:pPr>
              <w:spacing w:after="0" w:line="240" w:lineRule="auto"/>
              <w:rPr>
                <w:rFonts w:cstheme="minorHAnsi"/>
              </w:rPr>
            </w:pPr>
            <w:r>
              <w:rPr>
                <w:rFonts w:cstheme="minorHAnsi"/>
              </w:rPr>
              <w:t xml:space="preserve">Gain insight into </w:t>
            </w:r>
            <w:r w:rsidR="00CF27BB">
              <w:rPr>
                <w:rFonts w:cstheme="minorHAnsi"/>
              </w:rPr>
              <w:t>the causes and effects of racism, inequality and discrimination, both in the novel and throughout society.</w:t>
            </w:r>
            <w:r>
              <w:rPr>
                <w:rFonts w:cstheme="minorHAnsi"/>
              </w:rPr>
              <w:t xml:space="preserve">  Students will understand the power of prose </w:t>
            </w:r>
            <w:r w:rsidR="00CF27BB">
              <w:rPr>
                <w:rFonts w:cstheme="minorHAnsi"/>
              </w:rPr>
              <w:t>as a force to empower and promote societal change.</w:t>
            </w:r>
            <w:r>
              <w:rPr>
                <w:rFonts w:cstheme="minorHAnsi"/>
              </w:rPr>
              <w:t xml:space="preserve"> </w:t>
            </w:r>
            <w:r w:rsidR="00CF27BB">
              <w:rPr>
                <w:rFonts w:cstheme="minorHAnsi"/>
              </w:rPr>
              <w:t>Moreover, students will develop their knowledge of an extensive range of themes and issues including marginalisation, radicalisation, power, conflict, trauma and reconciliation.</w:t>
            </w:r>
          </w:p>
          <w:p w14:paraId="1DDC7578" w14:textId="77777777" w:rsidR="00CF27BB" w:rsidRDefault="00CF27BB" w:rsidP="004A56CE">
            <w:pPr>
              <w:spacing w:after="0" w:line="240" w:lineRule="auto"/>
              <w:rPr>
                <w:rFonts w:cstheme="minorHAnsi"/>
              </w:rPr>
            </w:pPr>
            <w:r>
              <w:rPr>
                <w:rFonts w:cstheme="minorHAnsi"/>
              </w:rPr>
              <w:t xml:space="preserve">Students will </w:t>
            </w:r>
            <w:r w:rsidR="00AD001D">
              <w:rPr>
                <w:rFonts w:cstheme="minorHAnsi"/>
              </w:rPr>
              <w:t>understand the difference between implicit and explicit information and develop their capacity to identify both of these types of information.</w:t>
            </w:r>
          </w:p>
          <w:p w14:paraId="2D935084" w14:textId="77777777" w:rsidR="00CF27BB" w:rsidRDefault="00CF27BB" w:rsidP="004A56CE">
            <w:pPr>
              <w:spacing w:after="0" w:line="240" w:lineRule="auto"/>
              <w:rPr>
                <w:rFonts w:cstheme="minorHAnsi"/>
              </w:rPr>
            </w:pPr>
            <w:r>
              <w:rPr>
                <w:rFonts w:cstheme="minorHAnsi"/>
              </w:rPr>
              <w:t>All of the above will be allied with the close analysis of language and students will develop their knowledge of literary devices and build on their ability to write analytically.</w:t>
            </w:r>
          </w:p>
          <w:p w14:paraId="07849C37" w14:textId="77777777" w:rsidR="001F7184" w:rsidRDefault="001F7184" w:rsidP="004A56CE">
            <w:pPr>
              <w:spacing w:after="0" w:line="240" w:lineRule="auto"/>
              <w:rPr>
                <w:rFonts w:cstheme="minorHAnsi"/>
              </w:rPr>
            </w:pPr>
            <w:r>
              <w:rPr>
                <w:rFonts w:cstheme="minorHAnsi"/>
              </w:rPr>
              <w:t>Students will also learn how to address topics emerging from the text as real issues in modern society and practice viewpoint writing that targets specific audiences for specific purposes in specific forms the conventions of which they will know and apply in context.</w:t>
            </w:r>
          </w:p>
          <w:p w14:paraId="0569AFAB" w14:textId="77777777" w:rsidR="001F7184" w:rsidRDefault="001F7184" w:rsidP="004A56CE">
            <w:pPr>
              <w:spacing w:after="0" w:line="240" w:lineRule="auto"/>
              <w:rPr>
                <w:rFonts w:cstheme="minorHAnsi"/>
              </w:rPr>
            </w:pPr>
          </w:p>
          <w:p w14:paraId="4284E3C0" w14:textId="77777777" w:rsidR="001F7184" w:rsidRPr="00971198" w:rsidRDefault="001F7184" w:rsidP="004A56CE">
            <w:pPr>
              <w:spacing w:after="0" w:line="240" w:lineRule="auto"/>
              <w:rPr>
                <w:rFonts w:cstheme="minorHAnsi"/>
                <w:b/>
              </w:rPr>
            </w:pPr>
            <w:r w:rsidRPr="00971198">
              <w:rPr>
                <w:rFonts w:cstheme="minorHAnsi"/>
                <w:b/>
              </w:rPr>
              <w:t>Skills</w:t>
            </w:r>
          </w:p>
          <w:p w14:paraId="7F22122A" w14:textId="77777777" w:rsidR="001F7184" w:rsidRDefault="001F7184" w:rsidP="004A56CE">
            <w:pPr>
              <w:spacing w:after="0" w:line="240" w:lineRule="auto"/>
              <w:rPr>
                <w:rFonts w:cstheme="minorHAnsi"/>
              </w:rPr>
            </w:pPr>
            <w:r>
              <w:rPr>
                <w:rFonts w:cstheme="minorHAnsi"/>
              </w:rPr>
              <w:t>Achieve a secure understanding of narrative viewpoint and voice, characterisation, archetypes, inference and deduction, close reading, writer’s craft, structural devices and effects, setting as character, allusion, monster as metaphor, allegory.  In terms of viewpoint writing the conventions of form (PAFT) and use of rhetoric (DAFOREST) to manipulate language to achieve particular effects.</w:t>
            </w:r>
          </w:p>
          <w:p w14:paraId="591FD828" w14:textId="77777777" w:rsidR="00FC6540" w:rsidRDefault="00FC6540" w:rsidP="004A56CE">
            <w:pPr>
              <w:spacing w:after="0" w:line="240" w:lineRule="auto"/>
              <w:rPr>
                <w:rFonts w:cstheme="minorHAnsi"/>
              </w:rPr>
            </w:pPr>
            <w:r>
              <w:rPr>
                <w:rFonts w:cstheme="minorHAnsi"/>
              </w:rPr>
              <w:t>Students will have added to their cultural capital in relation to a divisive, relevant and contentious issue and will have the skills to be active participants in society.</w:t>
            </w:r>
            <w:r w:rsidR="00470BB4">
              <w:rPr>
                <w:rFonts w:cstheme="minorHAnsi"/>
              </w:rPr>
              <w:t xml:space="preserve">  Students may challenge preconceptions, be forced to review their opinions and will have articulated their own views and the views of others through both debate and writing.  This will develop their skills in empathy, compassion, debating</w:t>
            </w:r>
            <w:r w:rsidR="00D96336">
              <w:rPr>
                <w:rFonts w:cstheme="minorHAnsi"/>
              </w:rPr>
              <w:t xml:space="preserve"> and flexibility of thinking.</w:t>
            </w:r>
            <w:r w:rsidR="00470BB4">
              <w:rPr>
                <w:rFonts w:cstheme="minorHAnsi"/>
              </w:rPr>
              <w:t xml:space="preserve"> </w:t>
            </w:r>
          </w:p>
          <w:p w14:paraId="35B45CF6" w14:textId="77777777" w:rsidR="00D96336" w:rsidRDefault="00D96336" w:rsidP="004A56CE">
            <w:pPr>
              <w:spacing w:after="0" w:line="240" w:lineRule="auto"/>
              <w:rPr>
                <w:rFonts w:cstheme="minorHAnsi"/>
              </w:rPr>
            </w:pPr>
            <w:r>
              <w:rPr>
                <w:rFonts w:cstheme="minorHAnsi"/>
              </w:rPr>
              <w:t>Key skills relating to persuasive devices, purpose, audience and form will underpin all transactional writing tasks and these will be enhanced.</w:t>
            </w:r>
          </w:p>
          <w:p w14:paraId="635F0874" w14:textId="77777777" w:rsidR="001F7184" w:rsidRPr="00C83E2D" w:rsidRDefault="001F7184" w:rsidP="004A56CE">
            <w:pPr>
              <w:spacing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D44818" w14:textId="77777777" w:rsidR="001F7184" w:rsidRPr="00BA6630" w:rsidRDefault="001F7184" w:rsidP="004A56CE">
            <w:pPr>
              <w:rPr>
                <w:rFonts w:eastAsia="Times New Roman" w:cstheme="minorHAnsi"/>
                <w:color w:val="000000" w:themeColor="text1"/>
                <w:lang w:eastAsia="en-GB"/>
              </w:rPr>
            </w:pPr>
            <w:r w:rsidRPr="00BA6630">
              <w:rPr>
                <w:rFonts w:eastAsia="Times New Roman" w:cstheme="minorHAnsi"/>
                <w:b/>
                <w:bCs/>
                <w:color w:val="000000" w:themeColor="text1"/>
                <w:sz w:val="24"/>
                <w:szCs w:val="24"/>
                <w:lang w:eastAsia="en-GB"/>
              </w:rPr>
              <w:t>Links to National Curriculum</w:t>
            </w:r>
          </w:p>
          <w:p w14:paraId="1DDEA786" w14:textId="77777777" w:rsidR="001F7184" w:rsidRPr="00BA6630" w:rsidRDefault="001F7184" w:rsidP="004A56CE">
            <w:pPr>
              <w:spacing w:after="0" w:line="240" w:lineRule="auto"/>
              <w:rPr>
                <w:rFonts w:eastAsia="Times New Roman" w:cstheme="minorHAnsi"/>
                <w:b/>
                <w:bCs/>
                <w:color w:val="000000"/>
                <w:sz w:val="24"/>
                <w:szCs w:val="24"/>
                <w:lang w:eastAsia="en-GB"/>
              </w:rPr>
            </w:pPr>
          </w:p>
          <w:p w14:paraId="01CD7B40" w14:textId="77777777" w:rsidR="001F7184" w:rsidRPr="00BA6630" w:rsidRDefault="001F7184" w:rsidP="004A56CE">
            <w:pPr>
              <w:spacing w:after="0" w:line="240" w:lineRule="auto"/>
              <w:rPr>
                <w:rFonts w:eastAsia="Times New Roman" w:cstheme="minorHAnsi"/>
                <w:b/>
                <w:bCs/>
                <w:color w:val="000000"/>
                <w:sz w:val="24"/>
                <w:szCs w:val="24"/>
                <w:lang w:eastAsia="en-GB"/>
              </w:rPr>
            </w:pPr>
          </w:p>
          <w:p w14:paraId="42FE093C" w14:textId="77777777" w:rsidR="00166DB6" w:rsidRDefault="00166DB6" w:rsidP="004A56CE">
            <w:pPr>
              <w:spacing w:after="0" w:line="240" w:lineRule="auto"/>
              <w:rPr>
                <w:rFonts w:eastAsia="Times New Roman" w:cstheme="minorHAnsi"/>
                <w:b/>
                <w:bCs/>
                <w:color w:val="000000"/>
                <w:sz w:val="24"/>
                <w:szCs w:val="24"/>
                <w:lang w:eastAsia="en-GB"/>
              </w:rPr>
            </w:pPr>
          </w:p>
          <w:p w14:paraId="26B52B7A" w14:textId="77777777" w:rsidR="00166DB6" w:rsidRDefault="00166DB6" w:rsidP="004A56CE">
            <w:pPr>
              <w:spacing w:after="0" w:line="240" w:lineRule="auto"/>
              <w:rPr>
                <w:rFonts w:eastAsia="Times New Roman" w:cstheme="minorHAnsi"/>
                <w:b/>
                <w:bCs/>
                <w:color w:val="000000"/>
                <w:sz w:val="24"/>
                <w:szCs w:val="24"/>
                <w:lang w:eastAsia="en-GB"/>
              </w:rPr>
            </w:pPr>
          </w:p>
          <w:p w14:paraId="0F51A849" w14:textId="77777777" w:rsidR="00166DB6" w:rsidRDefault="00166DB6" w:rsidP="004A56CE">
            <w:pPr>
              <w:spacing w:after="0" w:line="240" w:lineRule="auto"/>
              <w:rPr>
                <w:rFonts w:eastAsia="Times New Roman" w:cstheme="minorHAnsi"/>
                <w:b/>
                <w:bCs/>
                <w:color w:val="000000"/>
                <w:sz w:val="24"/>
                <w:szCs w:val="24"/>
                <w:lang w:eastAsia="en-GB"/>
              </w:rPr>
            </w:pPr>
          </w:p>
          <w:p w14:paraId="4AB1BE81" w14:textId="77777777" w:rsidR="001F7184" w:rsidRPr="00BA6630" w:rsidRDefault="001F7184" w:rsidP="004A56CE">
            <w:pPr>
              <w:spacing w:after="0" w:line="240" w:lineRule="auto"/>
              <w:rPr>
                <w:rFonts w:eastAsia="Times New Roman" w:cstheme="minorHAnsi"/>
                <w:color w:val="000000" w:themeColor="text1"/>
                <w:lang w:eastAsia="en-GB"/>
              </w:rPr>
            </w:pPr>
            <w:r w:rsidRPr="00BA6630">
              <w:rPr>
                <w:rFonts w:eastAsia="Times New Roman" w:cstheme="minorHAnsi"/>
                <w:b/>
                <w:bCs/>
                <w:color w:val="000000"/>
                <w:sz w:val="24"/>
                <w:szCs w:val="24"/>
                <w:lang w:eastAsia="en-GB"/>
              </w:rPr>
              <w:t>Links to &amp; building upon prior learning</w:t>
            </w:r>
            <w:r w:rsidRPr="00BA6630">
              <w:rPr>
                <w:rFonts w:eastAsia="Times New Roman" w:cstheme="minorHAnsi"/>
                <w:b/>
                <w:bCs/>
                <w:color w:val="000000"/>
                <w:sz w:val="24"/>
                <w:szCs w:val="24"/>
                <w:lang w:eastAsia="en-GB"/>
              </w:rPr>
              <w:br/>
              <w:t>Including KS2 if Yr7</w:t>
            </w:r>
          </w:p>
        </w:tc>
        <w:tc>
          <w:tcPr>
            <w:tcW w:w="5812" w:type="dxa"/>
            <w:gridSpan w:val="3"/>
            <w:tcBorders>
              <w:top w:val="nil"/>
              <w:left w:val="single" w:sz="4" w:space="0" w:color="auto"/>
              <w:bottom w:val="single" w:sz="4" w:space="0" w:color="auto"/>
              <w:right w:val="single" w:sz="4" w:space="0" w:color="auto"/>
            </w:tcBorders>
            <w:shd w:val="clear" w:color="auto" w:fill="auto"/>
            <w:hideMark/>
          </w:tcPr>
          <w:p w14:paraId="1FE6275E" w14:textId="77777777" w:rsidR="001F7184" w:rsidRDefault="001F7184" w:rsidP="00166DB6">
            <w:p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Modern novel with l</w:t>
            </w:r>
            <w:r w:rsidR="00E4550C">
              <w:rPr>
                <w:rFonts w:eastAsia="Times New Roman" w:cstheme="minorHAnsi"/>
                <w:color w:val="000000" w:themeColor="text1"/>
                <w:lang w:eastAsia="en-GB"/>
              </w:rPr>
              <w:t>anguage</w:t>
            </w:r>
            <w:r>
              <w:rPr>
                <w:rFonts w:eastAsia="Times New Roman" w:cstheme="minorHAnsi"/>
                <w:color w:val="000000" w:themeColor="text1"/>
                <w:lang w:eastAsia="en-GB"/>
              </w:rPr>
              <w:t xml:space="preserve"> focus;</w:t>
            </w:r>
            <w:r w:rsidR="00E4550C">
              <w:rPr>
                <w:rFonts w:eastAsia="Times New Roman" w:cstheme="minorHAnsi"/>
                <w:color w:val="000000" w:themeColor="text1"/>
                <w:lang w:eastAsia="en-GB"/>
              </w:rPr>
              <w:t xml:space="preserve"> unpicking implicit and explicit information,</w:t>
            </w:r>
            <w:r>
              <w:rPr>
                <w:rFonts w:eastAsia="Times New Roman" w:cstheme="minorHAnsi"/>
                <w:color w:val="000000" w:themeColor="text1"/>
                <w:lang w:eastAsia="en-GB"/>
              </w:rPr>
              <w:t xml:space="preserve"> analysing writers’ use of </w:t>
            </w:r>
            <w:r w:rsidR="00E4550C">
              <w:rPr>
                <w:rFonts w:eastAsia="Times New Roman" w:cstheme="minorHAnsi"/>
                <w:color w:val="000000" w:themeColor="text1"/>
                <w:lang w:eastAsia="en-GB"/>
              </w:rPr>
              <w:t>language and structure</w:t>
            </w:r>
            <w:r>
              <w:rPr>
                <w:rFonts w:eastAsia="Times New Roman" w:cstheme="minorHAnsi"/>
                <w:color w:val="000000" w:themeColor="text1"/>
                <w:lang w:eastAsia="en-GB"/>
              </w:rPr>
              <w:t xml:space="preserve"> to create meaning/effect</w:t>
            </w:r>
            <w:r w:rsidR="00E4550C">
              <w:rPr>
                <w:rFonts w:eastAsia="Times New Roman" w:cstheme="minorHAnsi"/>
                <w:color w:val="000000" w:themeColor="text1"/>
                <w:lang w:eastAsia="en-GB"/>
              </w:rPr>
              <w:t>.</w:t>
            </w:r>
            <w:r w:rsidR="00166DB6">
              <w:rPr>
                <w:rFonts w:eastAsia="Times New Roman" w:cstheme="minorHAnsi"/>
                <w:color w:val="000000" w:themeColor="text1"/>
                <w:lang w:eastAsia="en-GB"/>
              </w:rPr>
              <w:br/>
              <w:t>Transactional writing with close focus on technical accuracy and use of linguistic devices.</w:t>
            </w:r>
            <w:r w:rsidR="00166DB6">
              <w:rPr>
                <w:rFonts w:eastAsia="Times New Roman" w:cstheme="minorHAnsi"/>
                <w:color w:val="000000" w:themeColor="text1"/>
                <w:lang w:eastAsia="en-GB"/>
              </w:rPr>
              <w:br/>
              <w:t>Oracy promoted through discussion and debate around challenging issues.</w:t>
            </w:r>
          </w:p>
          <w:p w14:paraId="5B810615" w14:textId="77777777" w:rsidR="00166DB6" w:rsidRPr="00166DB6" w:rsidRDefault="00166DB6" w:rsidP="00166DB6">
            <w:pPr>
              <w:tabs>
                <w:tab w:val="left" w:pos="3449"/>
              </w:tabs>
              <w:rPr>
                <w:rFonts w:eastAsia="Times New Roman" w:cstheme="minorHAnsi"/>
                <w:color w:val="000000" w:themeColor="text1"/>
                <w:lang w:eastAsia="en-GB"/>
              </w:rPr>
            </w:pPr>
          </w:p>
          <w:p w14:paraId="7FD331A9" w14:textId="77777777" w:rsidR="001F7184" w:rsidRDefault="001F7184" w:rsidP="004A56CE">
            <w:pPr>
              <w:pStyle w:val="NoSpacing"/>
            </w:pPr>
            <w:r w:rsidRPr="00C83E2D">
              <w:t>Links BACK (prior learning)</w:t>
            </w:r>
          </w:p>
          <w:p w14:paraId="64251F05" w14:textId="77777777" w:rsidR="001F7184" w:rsidRPr="002D72A3" w:rsidRDefault="001F7184" w:rsidP="001F7184">
            <w:pPr>
              <w:pStyle w:val="NoSpacing"/>
              <w:numPr>
                <w:ilvl w:val="0"/>
                <w:numId w:val="1"/>
              </w:numPr>
            </w:pPr>
            <w:r w:rsidRPr="002D72A3">
              <w:t xml:space="preserve">Building on themes from novel study in Y7 including loss, trauma, inequality and disenfranchisement. </w:t>
            </w:r>
          </w:p>
          <w:p w14:paraId="7F24021E" w14:textId="77777777" w:rsidR="001F7184" w:rsidRPr="002D72A3" w:rsidRDefault="001F7184" w:rsidP="001F7184">
            <w:pPr>
              <w:pStyle w:val="NoSpacing"/>
              <w:numPr>
                <w:ilvl w:val="0"/>
                <w:numId w:val="1"/>
              </w:numPr>
            </w:pPr>
            <w:r w:rsidRPr="002D72A3">
              <w:t>Developing skills in interpreting information, language</w:t>
            </w:r>
            <w:r w:rsidR="00CF27BB" w:rsidRPr="002D72A3">
              <w:t xml:space="preserve"> + structural</w:t>
            </w:r>
            <w:r w:rsidRPr="002D72A3">
              <w:t xml:space="preserve"> analysis and study of authorial intent</w:t>
            </w:r>
            <w:r w:rsidR="00137883" w:rsidRPr="002D72A3">
              <w:t xml:space="preserve"> that were studied throughout Y7</w:t>
            </w:r>
            <w:r w:rsidRPr="002D72A3">
              <w:t>.</w:t>
            </w:r>
          </w:p>
          <w:p w14:paraId="23722A0B" w14:textId="77777777" w:rsidR="00CF27BB" w:rsidRPr="002D72A3" w:rsidRDefault="00CF27BB" w:rsidP="001F7184">
            <w:pPr>
              <w:pStyle w:val="NoSpacing"/>
              <w:numPr>
                <w:ilvl w:val="0"/>
                <w:numId w:val="1"/>
              </w:numPr>
            </w:pPr>
            <w:r w:rsidRPr="002D72A3">
              <w:t>Revisiting of literary terms and techniques and further embedding them into writing.</w:t>
            </w:r>
          </w:p>
          <w:p w14:paraId="6DC3A642" w14:textId="77777777" w:rsidR="00DD1B0D" w:rsidRPr="002D72A3" w:rsidRDefault="00DD1B0D" w:rsidP="001F7184">
            <w:pPr>
              <w:pStyle w:val="NoSpacing"/>
              <w:numPr>
                <w:ilvl w:val="0"/>
                <w:numId w:val="1"/>
              </w:numPr>
            </w:pPr>
            <w:r w:rsidRPr="002D72A3">
              <w:t>Students will build on transactional writing skills</w:t>
            </w:r>
            <w:r w:rsidR="00D96336" w:rsidRPr="002D72A3">
              <w:t>.</w:t>
            </w:r>
          </w:p>
          <w:p w14:paraId="05CE3003" w14:textId="77777777" w:rsidR="001F7184" w:rsidRDefault="001F7184" w:rsidP="004A56CE">
            <w:pPr>
              <w:pStyle w:val="NoSpacing"/>
            </w:pPr>
          </w:p>
          <w:p w14:paraId="52148448" w14:textId="77777777" w:rsidR="001F7184" w:rsidRPr="00C83E2D" w:rsidRDefault="001F7184" w:rsidP="004A56CE">
            <w:pPr>
              <w:pStyle w:val="NoSpacing"/>
            </w:pPr>
            <w:r w:rsidRPr="00C83E2D">
              <w:t>Links FORWARD (future learning)</w:t>
            </w:r>
          </w:p>
          <w:p w14:paraId="7823A9E6" w14:textId="77777777" w:rsidR="002A1CE9" w:rsidRPr="002A1CE9" w:rsidRDefault="002A1CE9" w:rsidP="002A1CE9">
            <w:pPr>
              <w:pStyle w:val="NoSpacing"/>
              <w:numPr>
                <w:ilvl w:val="0"/>
                <w:numId w:val="1"/>
              </w:numPr>
              <w:rPr>
                <w:rFonts w:ascii="Bookman Old Style" w:hAnsi="Bookman Old Style"/>
              </w:rPr>
            </w:pPr>
            <w:r>
              <w:rPr>
                <w:i/>
              </w:rPr>
              <w:t>Exploration of fiction and non-fiction texts to develop skills for English Language GCSE.</w:t>
            </w:r>
          </w:p>
          <w:p w14:paraId="0B39E467" w14:textId="77777777" w:rsidR="002A1CE9" w:rsidRPr="002A1CE9" w:rsidRDefault="002A1CE9" w:rsidP="002A1CE9">
            <w:pPr>
              <w:pStyle w:val="NoSpacing"/>
              <w:numPr>
                <w:ilvl w:val="0"/>
                <w:numId w:val="1"/>
              </w:numPr>
              <w:rPr>
                <w:rFonts w:ascii="Bookman Old Style" w:hAnsi="Bookman Old Style"/>
              </w:rPr>
            </w:pPr>
            <w:r>
              <w:rPr>
                <w:rFonts w:ascii="Bookman Old Style" w:hAnsi="Bookman Old Style"/>
              </w:rPr>
              <w:t>Development of core language skills for GCSE including</w:t>
            </w:r>
            <w:r w:rsidR="00137883">
              <w:rPr>
                <w:rFonts w:ascii="Bookman Old Style" w:hAnsi="Bookman Old Style"/>
              </w:rPr>
              <w:t xml:space="preserve"> information retrieval,</w:t>
            </w:r>
            <w:r>
              <w:rPr>
                <w:rFonts w:ascii="Bookman Old Style" w:hAnsi="Bookman Old Style"/>
              </w:rPr>
              <w:t xml:space="preserve"> grammar, SPaG, analysis of language and</w:t>
            </w:r>
            <w:r w:rsidR="00137883">
              <w:rPr>
                <w:rFonts w:ascii="Bookman Old Style" w:hAnsi="Bookman Old Style"/>
              </w:rPr>
              <w:t xml:space="preserve"> analysis of</w:t>
            </w:r>
            <w:r>
              <w:rPr>
                <w:rFonts w:ascii="Bookman Old Style" w:hAnsi="Bookman Old Style"/>
              </w:rPr>
              <w:t xml:space="preserve"> structure</w:t>
            </w:r>
            <w:r w:rsidR="00137883">
              <w:rPr>
                <w:rFonts w:ascii="Bookman Old Style" w:hAnsi="Bookman Old Style"/>
              </w:rPr>
              <w:t>.</w:t>
            </w:r>
          </w:p>
          <w:p w14:paraId="46FC0308" w14:textId="77777777" w:rsidR="001F7184" w:rsidRPr="00FC6540" w:rsidRDefault="002A1CE9" w:rsidP="001F7184">
            <w:pPr>
              <w:pStyle w:val="NoSpacing"/>
              <w:numPr>
                <w:ilvl w:val="0"/>
                <w:numId w:val="1"/>
              </w:numPr>
              <w:rPr>
                <w:rFonts w:ascii="Bookman Old Style" w:hAnsi="Bookman Old Style"/>
              </w:rPr>
            </w:pPr>
            <w:r>
              <w:rPr>
                <w:i/>
              </w:rPr>
              <w:t>Exploration of themes (inequality, lack of opportunity, disempowerment and conflict) that permeate throughout the GCSE Literature course – notably  in ACC, AIC and poetry.</w:t>
            </w:r>
          </w:p>
          <w:p w14:paraId="4D0D2BE9" w14:textId="77777777" w:rsidR="00FC6540" w:rsidRDefault="00FC6540" w:rsidP="001F7184">
            <w:pPr>
              <w:pStyle w:val="NoSpacing"/>
              <w:numPr>
                <w:ilvl w:val="0"/>
                <w:numId w:val="1"/>
              </w:numPr>
              <w:rPr>
                <w:rFonts w:ascii="Bookman Old Style" w:hAnsi="Bookman Old Style"/>
              </w:rPr>
            </w:pPr>
            <w:r>
              <w:rPr>
                <w:rFonts w:ascii="Bookman Old Style" w:hAnsi="Bookman Old Style"/>
              </w:rPr>
              <w:t>Appreciation of the power of language and how it relates to status is a thread that runs through all of English Literature and will inform all future study of this.</w:t>
            </w:r>
          </w:p>
          <w:p w14:paraId="0D5A79F7" w14:textId="77777777" w:rsidR="00D96336" w:rsidRPr="008E0952" w:rsidRDefault="00D96336" w:rsidP="001F7184">
            <w:pPr>
              <w:pStyle w:val="NoSpacing"/>
              <w:numPr>
                <w:ilvl w:val="0"/>
                <w:numId w:val="1"/>
              </w:numPr>
              <w:rPr>
                <w:rFonts w:ascii="Bookman Old Style" w:hAnsi="Bookman Old Style"/>
              </w:rPr>
            </w:pPr>
            <w:r>
              <w:rPr>
                <w:rFonts w:ascii="Bookman Old Style" w:hAnsi="Bookman Old Style"/>
              </w:rPr>
              <w:t>Transactional writing skills will be developed that link explicitly to GCSE English Language paper 2, section B.</w:t>
            </w:r>
          </w:p>
        </w:tc>
      </w:tr>
      <w:tr w:rsidR="001F7184" w:rsidRPr="00BA6630" w14:paraId="1B5A148B" w14:textId="77777777" w:rsidTr="004A56CE">
        <w:trPr>
          <w:trHeight w:val="313"/>
        </w:trPr>
        <w:tc>
          <w:tcPr>
            <w:tcW w:w="33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474C6E" w14:textId="77777777" w:rsidR="001F7184" w:rsidRPr="00BA6630" w:rsidRDefault="001F7184" w:rsidP="004A56CE">
            <w:pPr>
              <w:spacing w:after="0" w:line="240" w:lineRule="auto"/>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2/3 tier vocabulary</w:t>
            </w:r>
          </w:p>
          <w:p w14:paraId="634C09DA" w14:textId="77777777" w:rsidR="001F7184" w:rsidRPr="00FC72DF" w:rsidRDefault="001F7184" w:rsidP="004A56CE">
            <w:pPr>
              <w:spacing w:after="0" w:line="240" w:lineRule="auto"/>
              <w:rPr>
                <w:rFonts w:eastAsia="Times New Roman" w:cstheme="minorHAnsi"/>
                <w:bCs/>
                <w:color w:val="000000" w:themeColor="text1"/>
                <w:sz w:val="24"/>
                <w:szCs w:val="24"/>
                <w:lang w:eastAsia="en-GB"/>
              </w:rPr>
            </w:pPr>
          </w:p>
        </w:tc>
        <w:tc>
          <w:tcPr>
            <w:tcW w:w="6096" w:type="dxa"/>
            <w:tcBorders>
              <w:top w:val="nil"/>
              <w:left w:val="nil"/>
              <w:bottom w:val="single" w:sz="4" w:space="0" w:color="auto"/>
              <w:right w:val="single" w:sz="4" w:space="0" w:color="auto"/>
            </w:tcBorders>
            <w:shd w:val="clear" w:color="auto" w:fill="D9E2F3" w:themeFill="accent1" w:themeFillTint="33"/>
            <w:hideMark/>
          </w:tcPr>
          <w:p w14:paraId="7722CDA1" w14:textId="77777777" w:rsidR="001F7184" w:rsidRPr="00BA6630" w:rsidRDefault="001F7184" w:rsidP="004A56CE">
            <w:pPr>
              <w:ind w:left="311"/>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Differentiation/Scaffolding/Support</w:t>
            </w:r>
          </w:p>
          <w:p w14:paraId="0D3786BD" w14:textId="77777777" w:rsidR="001F7184" w:rsidRPr="00BA6630" w:rsidRDefault="001F7184" w:rsidP="004A56CE">
            <w:pPr>
              <w:ind w:left="311"/>
              <w:rPr>
                <w:rFonts w:eastAsia="Times New Roman" w:cstheme="minorHAns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D9E2F3" w:themeFill="accent1" w:themeFillTint="33"/>
          </w:tcPr>
          <w:p w14:paraId="2638ADD8" w14:textId="77777777" w:rsidR="001F7184" w:rsidRPr="00BA6630" w:rsidRDefault="001F7184" w:rsidP="004A56CE">
            <w:pPr>
              <w:spacing w:after="0" w:line="240" w:lineRule="auto"/>
              <w:ind w:left="195"/>
              <w:rPr>
                <w:rFonts w:eastAsia="Times New Roman" w:cstheme="minorHAnsi"/>
                <w:b/>
                <w:bCs/>
                <w:color w:val="000000"/>
                <w:sz w:val="24"/>
                <w:szCs w:val="24"/>
                <w:lang w:eastAsia="en-GB"/>
              </w:rPr>
            </w:pPr>
            <w:r w:rsidRPr="00BA6630">
              <w:rPr>
                <w:rFonts w:eastAsia="Times New Roman" w:cstheme="minorHAnsi"/>
                <w:b/>
                <w:color w:val="000000"/>
                <w:sz w:val="24"/>
                <w:lang w:eastAsia="en-GB"/>
              </w:rPr>
              <w:t>Stretch and challenge opportunities in class</w:t>
            </w:r>
            <w:r>
              <w:rPr>
                <w:rFonts w:eastAsia="Times New Roman" w:cstheme="minorHAnsi"/>
                <w:b/>
                <w:color w:val="000000"/>
                <w:sz w:val="24"/>
                <w:lang w:eastAsia="en-GB"/>
              </w:rPr>
              <w:t xml:space="preserve"> a</w:t>
            </w:r>
            <w:r w:rsidRPr="00BA6630">
              <w:rPr>
                <w:rFonts w:eastAsia="Times New Roman" w:cstheme="minorHAnsi"/>
                <w:b/>
                <w:color w:val="000000"/>
                <w:sz w:val="24"/>
                <w:lang w:eastAsia="en-GB"/>
              </w:rPr>
              <w:t>nd home learning.</w:t>
            </w:r>
          </w:p>
        </w:tc>
        <w:tc>
          <w:tcPr>
            <w:tcW w:w="7371" w:type="dxa"/>
            <w:gridSpan w:val="4"/>
            <w:tcBorders>
              <w:top w:val="nil"/>
              <w:left w:val="nil"/>
              <w:bottom w:val="single" w:sz="4" w:space="0" w:color="auto"/>
              <w:right w:val="single" w:sz="4" w:space="0" w:color="auto"/>
            </w:tcBorders>
            <w:shd w:val="clear" w:color="auto" w:fill="D9E2F3" w:themeFill="accent1" w:themeFillTint="33"/>
          </w:tcPr>
          <w:p w14:paraId="6771FF3F" w14:textId="77777777" w:rsidR="001F7184" w:rsidRPr="00BA6630" w:rsidRDefault="001F7184" w:rsidP="004A56CE">
            <w:pPr>
              <w:spacing w:after="0" w:line="240" w:lineRule="auto"/>
              <w:rPr>
                <w:rFonts w:eastAsia="Times New Roman" w:cstheme="minorHAnsi"/>
                <w:color w:val="FF0000"/>
                <w:lang w:eastAsia="en-GB"/>
              </w:rPr>
            </w:pPr>
            <w:r w:rsidRPr="00BA6630">
              <w:rPr>
                <w:rFonts w:eastAsia="Times New Roman" w:cstheme="minorHAnsi"/>
                <w:b/>
                <w:color w:val="000000"/>
                <w:sz w:val="24"/>
                <w:lang w:eastAsia="en-GB"/>
              </w:rPr>
              <w:t>Opportunities for wider reading/Listening/watching.</w:t>
            </w:r>
          </w:p>
        </w:tc>
      </w:tr>
      <w:tr w:rsidR="001F7184" w:rsidRPr="00BA6630" w14:paraId="0503E189" w14:textId="77777777" w:rsidTr="004A56CE">
        <w:trPr>
          <w:trHeight w:val="3734"/>
        </w:trPr>
        <w:tc>
          <w:tcPr>
            <w:tcW w:w="3397"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69D2C740" w14:textId="77777777" w:rsidR="00166DB6" w:rsidRDefault="001F7184" w:rsidP="004A56CE">
            <w:pPr>
              <w:rPr>
                <w:rFonts w:eastAsia="Times New Roman" w:cstheme="minorHAnsi"/>
                <w:color w:val="000000" w:themeColor="text1"/>
                <w:lang w:eastAsia="en-GB"/>
              </w:rPr>
            </w:pPr>
            <w:r w:rsidRPr="00FC72DF">
              <w:rPr>
                <w:rFonts w:eastAsia="Times New Roman" w:cstheme="minorHAnsi"/>
                <w:bCs/>
                <w:color w:val="000000" w:themeColor="text1"/>
                <w:lang w:eastAsia="en-GB"/>
              </w:rPr>
              <w:lastRenderedPageBreak/>
              <w:t>A</w:t>
            </w:r>
            <w:r w:rsidRPr="00FC72DF">
              <w:rPr>
                <w:rFonts w:eastAsia="Times New Roman" w:cstheme="minorHAnsi"/>
                <w:color w:val="000000" w:themeColor="text1"/>
                <w:lang w:eastAsia="en-GB"/>
              </w:rPr>
              <w:t>lliteration</w:t>
            </w:r>
            <w:r>
              <w:rPr>
                <w:rFonts w:eastAsia="Times New Roman" w:cstheme="minorHAnsi"/>
                <w:color w:val="000000" w:themeColor="text1"/>
                <w:lang w:eastAsia="en-GB"/>
              </w:rPr>
              <w:t>, sim</w:t>
            </w:r>
            <w:r w:rsidRPr="00FC72DF">
              <w:rPr>
                <w:rFonts w:eastAsia="Times New Roman" w:cstheme="minorHAnsi"/>
                <w:color w:val="000000" w:themeColor="text1"/>
                <w:lang w:eastAsia="en-GB"/>
              </w:rPr>
              <w:t>ile</w:t>
            </w:r>
            <w:r>
              <w:rPr>
                <w:rFonts w:eastAsia="Times New Roman" w:cstheme="minorHAnsi"/>
                <w:color w:val="000000" w:themeColor="text1"/>
                <w:lang w:eastAsia="en-GB"/>
              </w:rPr>
              <w:t>, t</w:t>
            </w:r>
            <w:r w:rsidRPr="00FC72DF">
              <w:rPr>
                <w:rFonts w:eastAsia="Times New Roman" w:cstheme="minorHAnsi"/>
                <w:color w:val="000000" w:themeColor="text1"/>
                <w:lang w:eastAsia="en-GB"/>
              </w:rPr>
              <w:t>riple</w:t>
            </w:r>
            <w:r>
              <w:rPr>
                <w:rFonts w:eastAsia="Times New Roman" w:cstheme="minorHAnsi"/>
                <w:color w:val="000000" w:themeColor="text1"/>
                <w:lang w:eastAsia="en-GB"/>
              </w:rPr>
              <w:t>, o</w:t>
            </w:r>
            <w:r w:rsidRPr="00FC72DF">
              <w:rPr>
                <w:rFonts w:eastAsia="Times New Roman" w:cstheme="minorHAnsi"/>
                <w:color w:val="000000" w:themeColor="text1"/>
                <w:lang w:eastAsia="en-GB"/>
              </w:rPr>
              <w:t>nomatopoeia</w:t>
            </w:r>
            <w:r>
              <w:rPr>
                <w:rFonts w:eastAsia="Times New Roman" w:cstheme="minorHAnsi"/>
                <w:color w:val="000000" w:themeColor="text1"/>
                <w:lang w:eastAsia="en-GB"/>
              </w:rPr>
              <w:t>, m</w:t>
            </w:r>
            <w:r w:rsidRPr="00FC72DF">
              <w:rPr>
                <w:rFonts w:eastAsia="Times New Roman" w:cstheme="minorHAnsi"/>
                <w:color w:val="000000" w:themeColor="text1"/>
                <w:lang w:eastAsia="en-GB"/>
              </w:rPr>
              <w:t>etaphor</w:t>
            </w:r>
            <w:r>
              <w:rPr>
                <w:rFonts w:eastAsia="Times New Roman" w:cstheme="minorHAnsi"/>
                <w:color w:val="000000" w:themeColor="text1"/>
                <w:lang w:eastAsia="en-GB"/>
              </w:rPr>
              <w:t>, p</w:t>
            </w:r>
            <w:r w:rsidRPr="00FC72DF">
              <w:rPr>
                <w:rFonts w:eastAsia="Times New Roman" w:cstheme="minorHAnsi"/>
                <w:color w:val="000000" w:themeColor="text1"/>
                <w:lang w:eastAsia="en-GB"/>
              </w:rPr>
              <w:t>ersonification</w:t>
            </w:r>
            <w:r w:rsidR="00166DB6">
              <w:rPr>
                <w:rFonts w:eastAsia="Times New Roman" w:cstheme="minorHAnsi"/>
                <w:color w:val="000000" w:themeColor="text1"/>
                <w:lang w:eastAsia="en-GB"/>
              </w:rPr>
              <w:t>, juxtaposition</w:t>
            </w:r>
            <w:r>
              <w:rPr>
                <w:rFonts w:eastAsia="Times New Roman" w:cstheme="minorHAnsi"/>
                <w:color w:val="000000" w:themeColor="text1"/>
                <w:lang w:eastAsia="en-GB"/>
              </w:rPr>
              <w:t xml:space="preserve">; verb, adverb, pronoun, adjective, </w:t>
            </w:r>
            <w:r w:rsidR="00D96336">
              <w:rPr>
                <w:rFonts w:eastAsia="Times New Roman" w:cstheme="minorHAnsi"/>
                <w:color w:val="000000" w:themeColor="text1"/>
                <w:lang w:eastAsia="en-GB"/>
              </w:rPr>
              <w:t xml:space="preserve">theme, </w:t>
            </w:r>
            <w:r w:rsidR="00166DB6">
              <w:rPr>
                <w:rFonts w:eastAsia="Times New Roman" w:cstheme="minorHAnsi"/>
                <w:color w:val="000000" w:themeColor="text1"/>
                <w:lang w:eastAsia="en-GB"/>
              </w:rPr>
              <w:t>direct address, rhetorical question, statistic, emotive language.</w:t>
            </w:r>
          </w:p>
          <w:p w14:paraId="5632C946" w14:textId="77777777" w:rsidR="001F7184" w:rsidRPr="00BA6630" w:rsidRDefault="00166DB6" w:rsidP="004A56CE">
            <w:pPr>
              <w:rPr>
                <w:rFonts w:eastAsia="Times New Roman" w:cstheme="minorHAnsi"/>
                <w:b/>
                <w:bCs/>
                <w:color w:val="000000" w:themeColor="text1"/>
                <w:sz w:val="24"/>
                <w:szCs w:val="24"/>
                <w:lang w:eastAsia="en-GB"/>
              </w:rPr>
            </w:pPr>
            <w:r>
              <w:rPr>
                <w:rFonts w:eastAsia="Times New Roman" w:cstheme="minorHAnsi"/>
                <w:color w:val="000000" w:themeColor="text1"/>
                <w:lang w:eastAsia="en-GB"/>
              </w:rPr>
              <w:t>Loyal, avaricious, dilapidated, treason, narcissist, agonising, narcissist, disenfranchised.</w:t>
            </w:r>
          </w:p>
        </w:tc>
        <w:tc>
          <w:tcPr>
            <w:tcW w:w="6096" w:type="dxa"/>
            <w:tcBorders>
              <w:top w:val="single" w:sz="4" w:space="0" w:color="auto"/>
              <w:left w:val="nil"/>
              <w:bottom w:val="single" w:sz="4" w:space="0" w:color="auto"/>
              <w:right w:val="single" w:sz="4" w:space="0" w:color="auto"/>
            </w:tcBorders>
            <w:shd w:val="clear" w:color="auto" w:fill="auto"/>
          </w:tcPr>
          <w:p w14:paraId="75607943" w14:textId="77777777" w:rsidR="001F7184" w:rsidRPr="00BA6630" w:rsidRDefault="001F7184" w:rsidP="004A56CE">
            <w:pPr>
              <w:spacing w:after="0" w:line="240" w:lineRule="auto"/>
              <w:rPr>
                <w:rFonts w:eastAsia="Times New Roman" w:cstheme="minorHAnsi"/>
                <w:color w:val="000000"/>
                <w:lang w:eastAsia="en-GB"/>
              </w:rPr>
            </w:pPr>
            <w:r w:rsidRPr="00BA6630">
              <w:rPr>
                <w:rFonts w:eastAsia="Times New Roman" w:cstheme="minorHAnsi"/>
                <w:b/>
                <w:color w:val="000000"/>
                <w:lang w:eastAsia="en-GB"/>
              </w:rPr>
              <w:t>Knowledge support</w:t>
            </w:r>
            <w:r w:rsidRPr="00BA6630">
              <w:rPr>
                <w:rFonts w:eastAsia="Times New Roman" w:cstheme="minorHAnsi"/>
                <w:color w:val="000000"/>
                <w:lang w:eastAsia="en-GB"/>
              </w:rPr>
              <w:t xml:space="preserve"> – </w:t>
            </w:r>
            <w:r>
              <w:rPr>
                <w:rFonts w:eastAsia="Times New Roman" w:cstheme="minorHAnsi"/>
                <w:color w:val="000000"/>
                <w:lang w:eastAsia="en-GB"/>
              </w:rPr>
              <w:t>referencing prior knowledge in think-pair-share activities on themes emerging from whole class reading; making links to own culture and other world views to establish common ground for study of text.</w:t>
            </w:r>
            <w:r w:rsidR="00E4550C">
              <w:rPr>
                <w:rFonts w:eastAsia="Times New Roman" w:cstheme="minorHAnsi"/>
                <w:color w:val="000000"/>
                <w:lang w:eastAsia="en-GB"/>
              </w:rPr>
              <w:t xml:space="preserve"> </w:t>
            </w:r>
            <w:r w:rsidR="00E4550C">
              <w:rPr>
                <w:rFonts w:eastAsia="Times New Roman" w:cstheme="minorHAnsi"/>
                <w:color w:val="000000"/>
                <w:lang w:eastAsia="en-GB"/>
              </w:rPr>
              <w:br/>
              <w:t>A range of articles and videos are used to provoke thought and to give students enough information to provoke a personal response.</w:t>
            </w:r>
          </w:p>
          <w:p w14:paraId="111902B1" w14:textId="77777777" w:rsidR="001F7184" w:rsidRPr="00BA6630" w:rsidRDefault="001F7184" w:rsidP="004A56CE">
            <w:pPr>
              <w:spacing w:after="0" w:line="240" w:lineRule="auto"/>
              <w:rPr>
                <w:rFonts w:eastAsia="Times New Roman" w:cstheme="minorHAnsi"/>
                <w:b/>
                <w:color w:val="000000"/>
                <w:lang w:eastAsia="en-GB"/>
              </w:rPr>
            </w:pPr>
          </w:p>
          <w:p w14:paraId="078903D1" w14:textId="77777777" w:rsidR="001F7184" w:rsidRPr="00BA6630" w:rsidRDefault="001F7184" w:rsidP="004A56CE">
            <w:pPr>
              <w:spacing w:after="0" w:line="240" w:lineRule="auto"/>
              <w:rPr>
                <w:rFonts w:eastAsia="Times New Roman" w:cstheme="minorHAnsi"/>
                <w:color w:val="000000"/>
                <w:lang w:eastAsia="en-GB"/>
              </w:rPr>
            </w:pPr>
            <w:r w:rsidRPr="00BA6630">
              <w:rPr>
                <w:rFonts w:eastAsia="Times New Roman" w:cstheme="minorHAnsi"/>
                <w:b/>
                <w:color w:val="000000"/>
                <w:lang w:eastAsia="en-GB"/>
              </w:rPr>
              <w:t>Reading support</w:t>
            </w:r>
            <w:r>
              <w:rPr>
                <w:rFonts w:eastAsia="Times New Roman" w:cstheme="minorHAnsi"/>
                <w:b/>
                <w:color w:val="000000"/>
                <w:lang w:eastAsia="en-GB"/>
              </w:rPr>
              <w:t xml:space="preserve"> </w:t>
            </w:r>
            <w:r>
              <w:rPr>
                <w:rFonts w:eastAsia="Times New Roman" w:cstheme="minorHAnsi"/>
                <w:color w:val="000000"/>
                <w:lang w:eastAsia="en-GB"/>
              </w:rPr>
              <w:t>– use of variety of texts including fiction, non-fiction; scaffolding and teacher models; prediction and summarising activities to track and self-monitor comprehension of plot, character and theme with barriers addressed through class discussion regularly</w:t>
            </w:r>
            <w:r w:rsidRPr="00BA6630">
              <w:rPr>
                <w:rFonts w:eastAsia="Times New Roman" w:cstheme="minorHAnsi"/>
                <w:color w:val="000000"/>
                <w:lang w:eastAsia="en-GB"/>
              </w:rPr>
              <w:t xml:space="preserve">. </w:t>
            </w:r>
          </w:p>
          <w:p w14:paraId="2E640F4A" w14:textId="77777777" w:rsidR="001F7184" w:rsidRPr="00BA6630" w:rsidRDefault="001F7184" w:rsidP="004A56CE">
            <w:pPr>
              <w:spacing w:after="0" w:line="240" w:lineRule="auto"/>
              <w:rPr>
                <w:rFonts w:eastAsia="Times New Roman" w:cstheme="minorHAnsi"/>
                <w:b/>
                <w:color w:val="000000"/>
                <w:lang w:eastAsia="en-GB"/>
              </w:rPr>
            </w:pPr>
          </w:p>
          <w:p w14:paraId="4FAB63B9" w14:textId="77777777" w:rsidR="001F7184" w:rsidRPr="00BA6630" w:rsidRDefault="001F7184" w:rsidP="004A56CE">
            <w:pPr>
              <w:spacing w:after="0" w:line="240" w:lineRule="auto"/>
              <w:rPr>
                <w:rFonts w:eastAsia="Times New Roman" w:cstheme="minorHAnsi"/>
                <w:color w:val="000000"/>
                <w:lang w:eastAsia="en-GB"/>
              </w:rPr>
            </w:pPr>
            <w:r>
              <w:rPr>
                <w:rFonts w:eastAsia="Times New Roman" w:cstheme="minorHAnsi"/>
                <w:b/>
                <w:color w:val="000000"/>
                <w:lang w:eastAsia="en-GB"/>
              </w:rPr>
              <w:t>S</w:t>
            </w:r>
            <w:r w:rsidRPr="00BA6630">
              <w:rPr>
                <w:rFonts w:eastAsia="Times New Roman" w:cstheme="minorHAnsi"/>
                <w:b/>
                <w:color w:val="000000"/>
                <w:lang w:eastAsia="en-GB"/>
              </w:rPr>
              <w:t>upport</w:t>
            </w:r>
            <w:r w:rsidRPr="00BA6630">
              <w:rPr>
                <w:rFonts w:eastAsia="Times New Roman" w:cstheme="minorHAnsi"/>
                <w:color w:val="000000"/>
                <w:lang w:eastAsia="en-GB"/>
              </w:rPr>
              <w:t xml:space="preserve"> </w:t>
            </w:r>
            <w:r>
              <w:rPr>
                <w:rFonts w:eastAsia="Times New Roman" w:cstheme="minorHAnsi"/>
                <w:color w:val="000000"/>
                <w:lang w:eastAsia="en-GB"/>
              </w:rPr>
              <w:t>–</w:t>
            </w:r>
            <w:r w:rsidRPr="00BA6630">
              <w:rPr>
                <w:rFonts w:eastAsia="Times New Roman" w:cstheme="minorHAnsi"/>
                <w:color w:val="000000"/>
                <w:lang w:eastAsia="en-GB"/>
              </w:rPr>
              <w:t xml:space="preserve"> </w:t>
            </w:r>
            <w:r>
              <w:rPr>
                <w:rFonts w:eastAsia="Times New Roman" w:cstheme="minorHAnsi"/>
                <w:color w:val="000000"/>
                <w:lang w:eastAsia="en-GB"/>
              </w:rPr>
              <w:t>writing frames, dictionaries,</w:t>
            </w:r>
            <w:r w:rsidR="00E4550C">
              <w:rPr>
                <w:rFonts w:eastAsia="Times New Roman" w:cstheme="minorHAnsi"/>
                <w:color w:val="000000"/>
                <w:lang w:eastAsia="en-GB"/>
              </w:rPr>
              <w:t xml:space="preserve"> WAGOLLs, </w:t>
            </w:r>
            <w:r>
              <w:rPr>
                <w:rFonts w:eastAsia="Times New Roman" w:cstheme="minorHAnsi"/>
                <w:color w:val="000000"/>
                <w:lang w:eastAsia="en-GB"/>
              </w:rPr>
              <w:t>KO, pair and group work</w:t>
            </w:r>
          </w:p>
          <w:p w14:paraId="7D1D81E0" w14:textId="77777777" w:rsidR="001F7184" w:rsidRPr="00BA6630" w:rsidRDefault="001F7184" w:rsidP="004A56CE">
            <w:pPr>
              <w:ind w:left="-709"/>
              <w:rPr>
                <w:rFonts w:cstheme="minorHAnsi"/>
              </w:rPr>
            </w:pPr>
            <w:r w:rsidRPr="00BA6630">
              <w:rPr>
                <w:rFonts w:eastAsia="Times New Roman" w:cstheme="minorHAnsi"/>
                <w:b/>
                <w:color w:val="000000"/>
                <w:lang w:eastAsia="en-GB"/>
              </w:rPr>
              <w:t>Skill</w:t>
            </w:r>
          </w:p>
        </w:tc>
        <w:tc>
          <w:tcPr>
            <w:tcW w:w="5670" w:type="dxa"/>
            <w:tcBorders>
              <w:top w:val="single" w:sz="4" w:space="0" w:color="auto"/>
              <w:left w:val="nil"/>
              <w:bottom w:val="single" w:sz="4" w:space="0" w:color="auto"/>
              <w:right w:val="single" w:sz="4" w:space="0" w:color="auto"/>
            </w:tcBorders>
            <w:shd w:val="clear" w:color="auto" w:fill="auto"/>
          </w:tcPr>
          <w:p w14:paraId="700C6E20" w14:textId="77777777" w:rsidR="001F7184" w:rsidRPr="00BA6630" w:rsidRDefault="001F7184" w:rsidP="004A56CE">
            <w:pPr>
              <w:spacing w:after="0" w:line="240" w:lineRule="auto"/>
              <w:rPr>
                <w:rFonts w:cstheme="minorHAnsi"/>
              </w:rPr>
            </w:pPr>
            <w:r w:rsidRPr="00BA6630">
              <w:rPr>
                <w:rFonts w:eastAsia="Times New Roman" w:cstheme="minorHAnsi"/>
                <w:b/>
                <w:color w:val="000000"/>
                <w:lang w:eastAsia="en-GB"/>
              </w:rPr>
              <w:t xml:space="preserve">Opportunities for inclusion of challenging content </w:t>
            </w:r>
            <w:r w:rsidRPr="009578EF">
              <w:rPr>
                <w:rFonts w:eastAsia="Times New Roman" w:cstheme="minorHAnsi"/>
                <w:color w:val="000000"/>
                <w:sz w:val="28"/>
                <w:lang w:eastAsia="en-GB"/>
              </w:rPr>
              <w:t>–</w:t>
            </w:r>
            <w:r w:rsidRPr="00BA6630">
              <w:rPr>
                <w:rFonts w:eastAsia="Times New Roman" w:cstheme="minorHAnsi"/>
                <w:b/>
                <w:color w:val="000000"/>
                <w:sz w:val="28"/>
                <w:lang w:eastAsia="en-GB"/>
              </w:rPr>
              <w:t xml:space="preserve"> </w:t>
            </w:r>
            <w:r>
              <w:rPr>
                <w:rFonts w:cstheme="minorHAnsi"/>
              </w:rPr>
              <w:t>subject matter (</w:t>
            </w:r>
            <w:r w:rsidR="00E4550C">
              <w:rPr>
                <w:rFonts w:cstheme="minorHAnsi"/>
              </w:rPr>
              <w:t>racism, segregation and radicalisation</w:t>
            </w:r>
            <w:r>
              <w:rPr>
                <w:rFonts w:cstheme="minorHAnsi"/>
              </w:rPr>
              <w:t>) very challenging and sensitive with pre-conceived ideas explored through reading and discussion</w:t>
            </w:r>
            <w:r w:rsidR="00E4550C">
              <w:rPr>
                <w:rFonts w:cstheme="minorHAnsi"/>
              </w:rPr>
              <w:t>.</w:t>
            </w:r>
            <w:r w:rsidR="00E4550C">
              <w:rPr>
                <w:rFonts w:cstheme="minorHAnsi"/>
              </w:rPr>
              <w:br/>
            </w:r>
            <w:r w:rsidR="00166DB6">
              <w:rPr>
                <w:rFonts w:cstheme="minorHAnsi"/>
              </w:rPr>
              <w:t>Resource bank</w:t>
            </w:r>
            <w:r w:rsidR="00E4550C">
              <w:rPr>
                <w:rFonts w:cstheme="minorHAnsi"/>
              </w:rPr>
              <w:t xml:space="preserve"> has been created in relation to BLM which allows students to push beyond the fictional world of the novel into reality.</w:t>
            </w:r>
          </w:p>
          <w:p w14:paraId="27E9B64A" w14:textId="77777777" w:rsidR="001F7184" w:rsidRPr="00BA6630" w:rsidRDefault="001F7184" w:rsidP="004A56CE">
            <w:pPr>
              <w:spacing w:after="0" w:line="240" w:lineRule="auto"/>
              <w:rPr>
                <w:rFonts w:cstheme="minorHAnsi"/>
              </w:rPr>
            </w:pPr>
          </w:p>
          <w:p w14:paraId="4C0307AE" w14:textId="77777777" w:rsidR="001F7184" w:rsidRDefault="001F7184" w:rsidP="00571077">
            <w:pPr>
              <w:spacing w:after="0" w:line="240" w:lineRule="auto"/>
              <w:rPr>
                <w:rFonts w:cstheme="minorHAnsi"/>
              </w:rPr>
            </w:pPr>
            <w:r w:rsidRPr="00BA6630">
              <w:rPr>
                <w:rFonts w:cstheme="minorHAnsi"/>
                <w:b/>
              </w:rPr>
              <w:t>Useful websites to stretch students</w:t>
            </w:r>
            <w:r>
              <w:rPr>
                <w:rFonts w:cstheme="minorHAnsi"/>
                <w:b/>
              </w:rPr>
              <w:t xml:space="preserve"> </w:t>
            </w:r>
            <w:r w:rsidRPr="009578EF">
              <w:rPr>
                <w:rFonts w:cstheme="minorHAnsi"/>
              </w:rPr>
              <w:t>–</w:t>
            </w:r>
          </w:p>
          <w:p w14:paraId="2B4A6D09" w14:textId="77777777" w:rsidR="00571077" w:rsidRDefault="00CD0FB6" w:rsidP="00571077">
            <w:pPr>
              <w:spacing w:after="0" w:line="240" w:lineRule="auto"/>
            </w:pPr>
            <w:hyperlink r:id="rId5" w:history="1">
              <w:r w:rsidR="00571077">
                <w:rPr>
                  <w:rStyle w:val="Hyperlink"/>
                </w:rPr>
                <w:t>https://noughtsandcrosses12345.weebly.com/</w:t>
              </w:r>
            </w:hyperlink>
          </w:p>
          <w:p w14:paraId="6145CF67" w14:textId="77777777" w:rsidR="00571077" w:rsidRDefault="00571077" w:rsidP="00571077">
            <w:pPr>
              <w:spacing w:after="0" w:line="240" w:lineRule="auto"/>
              <w:rPr>
                <w:rFonts w:cstheme="minorHAnsi"/>
              </w:rPr>
            </w:pPr>
          </w:p>
          <w:p w14:paraId="4E329A27" w14:textId="77777777" w:rsidR="00571077" w:rsidRPr="00B23566" w:rsidRDefault="00571077" w:rsidP="00571077">
            <w:pPr>
              <w:spacing w:after="0" w:line="240" w:lineRule="auto"/>
              <w:rPr>
                <w:rFonts w:cstheme="minorHAnsi"/>
              </w:rPr>
            </w:pPr>
            <w:r w:rsidRPr="00B23566">
              <w:rPr>
                <w:rFonts w:cstheme="minorHAnsi"/>
              </w:rPr>
              <w:t xml:space="preserve"> </w:t>
            </w:r>
          </w:p>
          <w:p w14:paraId="0650AE0D" w14:textId="77777777" w:rsidR="001F7184" w:rsidRPr="00B23566" w:rsidRDefault="001F7184" w:rsidP="004A56CE">
            <w:pPr>
              <w:spacing w:after="0" w:line="240" w:lineRule="auto"/>
              <w:rPr>
                <w:rFonts w:cstheme="minorHAnsi"/>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6031E111" w14:textId="77777777" w:rsidR="001F7184" w:rsidRDefault="001F7184" w:rsidP="004A56CE">
            <w:pPr>
              <w:spacing w:after="0" w:line="240" w:lineRule="auto"/>
              <w:rPr>
                <w:rFonts w:eastAsia="Times New Roman" w:cstheme="minorHAnsi"/>
                <w:color w:val="000000"/>
                <w:lang w:eastAsia="en-GB"/>
              </w:rPr>
            </w:pPr>
            <w:r w:rsidRPr="00BA6630">
              <w:rPr>
                <w:rFonts w:eastAsia="Times New Roman" w:cstheme="minorHAnsi"/>
                <w:b/>
                <w:color w:val="000000"/>
                <w:lang w:eastAsia="en-GB"/>
              </w:rPr>
              <w:t xml:space="preserve">Read </w:t>
            </w:r>
            <w:r w:rsidRPr="00BA6630">
              <w:rPr>
                <w:rFonts w:eastAsia="Times New Roman" w:cstheme="minorHAnsi"/>
                <w:color w:val="000000"/>
                <w:lang w:eastAsia="en-GB"/>
              </w:rPr>
              <w:t xml:space="preserve">– </w:t>
            </w:r>
            <w:r>
              <w:rPr>
                <w:rFonts w:eastAsia="Times New Roman" w:cstheme="minorHAnsi"/>
                <w:color w:val="000000"/>
                <w:lang w:eastAsia="en-GB"/>
              </w:rPr>
              <w:t>pre-planned extracts for variety of sources to bolster understanding of ideas explored in text; teachers to share alternative texts as possible avenues of further examination whether fiction or non-literary or non-literary.</w:t>
            </w:r>
          </w:p>
          <w:p w14:paraId="749439CA" w14:textId="77777777" w:rsidR="0096763E" w:rsidRPr="00BA6630" w:rsidRDefault="0096763E" w:rsidP="004A56CE">
            <w:pPr>
              <w:spacing w:after="0" w:line="240" w:lineRule="auto"/>
              <w:rPr>
                <w:rFonts w:eastAsia="Times New Roman" w:cstheme="minorHAnsi"/>
                <w:color w:val="000000"/>
                <w:lang w:eastAsia="en-GB"/>
              </w:rPr>
            </w:pPr>
            <w:r>
              <w:rPr>
                <w:rFonts w:eastAsia="Times New Roman" w:cstheme="minorHAnsi"/>
                <w:color w:val="000000"/>
                <w:lang w:eastAsia="en-GB"/>
              </w:rPr>
              <w:t xml:space="preserve">Black Lives Matter inspired reading list has been created separately but will significantly </w:t>
            </w:r>
            <w:r w:rsidR="00166DB6">
              <w:rPr>
                <w:rFonts w:eastAsia="Times New Roman" w:cstheme="minorHAnsi"/>
                <w:color w:val="000000"/>
                <w:lang w:eastAsia="en-GB"/>
              </w:rPr>
              <w:t xml:space="preserve">enrich </w:t>
            </w:r>
            <w:r>
              <w:rPr>
                <w:rFonts w:eastAsia="Times New Roman" w:cstheme="minorHAnsi"/>
                <w:color w:val="000000"/>
                <w:lang w:eastAsia="en-GB"/>
              </w:rPr>
              <w:t>the</w:t>
            </w:r>
            <w:r w:rsidR="00166DB6">
              <w:rPr>
                <w:rFonts w:eastAsia="Times New Roman" w:cstheme="minorHAnsi"/>
                <w:color w:val="000000"/>
                <w:lang w:eastAsia="en-GB"/>
              </w:rPr>
              <w:t xml:space="preserve"> study of this text and inform much of the discussion around it.</w:t>
            </w:r>
          </w:p>
          <w:p w14:paraId="7579FACF" w14:textId="77777777" w:rsidR="001F7184" w:rsidRPr="00BA6630" w:rsidRDefault="001F7184" w:rsidP="004A56CE">
            <w:pPr>
              <w:spacing w:after="0" w:line="240" w:lineRule="auto"/>
              <w:rPr>
                <w:rFonts w:eastAsia="Times New Roman" w:cstheme="minorHAnsi"/>
                <w:color w:val="000000"/>
                <w:lang w:eastAsia="en-GB"/>
              </w:rPr>
            </w:pPr>
          </w:p>
          <w:p w14:paraId="6397BDED" w14:textId="77777777" w:rsidR="001F7184" w:rsidRPr="00BA6630" w:rsidRDefault="001F7184" w:rsidP="004A56CE">
            <w:pPr>
              <w:spacing w:after="0" w:line="240" w:lineRule="auto"/>
              <w:rPr>
                <w:rFonts w:eastAsia="Times New Roman" w:cstheme="minorHAnsi"/>
                <w:color w:val="000000"/>
                <w:lang w:eastAsia="en-GB"/>
              </w:rPr>
            </w:pPr>
            <w:r w:rsidRPr="00BA6630">
              <w:rPr>
                <w:rFonts w:eastAsia="Times New Roman" w:cstheme="minorHAnsi"/>
                <w:b/>
                <w:color w:val="000000"/>
                <w:lang w:eastAsia="en-GB"/>
              </w:rPr>
              <w:t xml:space="preserve">Listen </w:t>
            </w:r>
            <w:r>
              <w:rPr>
                <w:rFonts w:eastAsia="Times New Roman" w:cstheme="minorHAnsi"/>
                <w:b/>
                <w:color w:val="000000"/>
                <w:lang w:eastAsia="en-GB"/>
              </w:rPr>
              <w:t xml:space="preserve">– access to help and support </w:t>
            </w:r>
            <w:r>
              <w:rPr>
                <w:rFonts w:eastAsia="Times New Roman" w:cstheme="minorHAnsi"/>
                <w:color w:val="000000"/>
                <w:lang w:eastAsia="en-GB"/>
              </w:rPr>
              <w:t xml:space="preserve">via podcasts and self-help guides linked to the text and its attendant themes; awareness days and events marked in the department or at whole school level in the ethos and values to discuss and air thoughts and opinions on for example: </w:t>
            </w:r>
            <w:r w:rsidR="00854665">
              <w:rPr>
                <w:rFonts w:eastAsia="Times New Roman" w:cstheme="minorHAnsi"/>
                <w:color w:val="000000"/>
                <w:lang w:eastAsia="en-GB"/>
              </w:rPr>
              <w:t>black history month, refugee day, world book day.</w:t>
            </w:r>
          </w:p>
          <w:p w14:paraId="4F5E0823" w14:textId="77777777" w:rsidR="001F7184" w:rsidRPr="00BA6630" w:rsidRDefault="001F7184" w:rsidP="004A56CE">
            <w:pPr>
              <w:spacing w:after="0" w:line="240" w:lineRule="auto"/>
              <w:rPr>
                <w:rFonts w:eastAsia="Times New Roman" w:cstheme="minorHAnsi"/>
                <w:color w:val="000000"/>
                <w:lang w:eastAsia="en-GB"/>
              </w:rPr>
            </w:pPr>
          </w:p>
          <w:p w14:paraId="656AF4CA" w14:textId="77777777" w:rsidR="00166DB6" w:rsidRDefault="001F7184" w:rsidP="004A56CE">
            <w:pPr>
              <w:spacing w:after="0" w:line="240" w:lineRule="auto"/>
              <w:rPr>
                <w:rFonts w:eastAsia="Times New Roman" w:cstheme="minorHAnsi"/>
                <w:color w:val="000000"/>
                <w:lang w:eastAsia="en-GB"/>
              </w:rPr>
            </w:pPr>
            <w:r w:rsidRPr="00BA6630">
              <w:rPr>
                <w:rFonts w:eastAsia="Times New Roman" w:cstheme="minorHAnsi"/>
                <w:b/>
                <w:color w:val="000000"/>
                <w:lang w:eastAsia="en-GB"/>
              </w:rPr>
              <w:t>Watch</w:t>
            </w:r>
            <w:r w:rsidRPr="00BA6630">
              <w:rPr>
                <w:rFonts w:eastAsia="Times New Roman" w:cstheme="minorHAnsi"/>
                <w:color w:val="000000"/>
                <w:lang w:eastAsia="en-GB"/>
              </w:rPr>
              <w:t xml:space="preserve"> – </w:t>
            </w:r>
            <w:r w:rsidR="00166DB6">
              <w:rPr>
                <w:rFonts w:eastAsia="Times New Roman" w:cstheme="minorHAnsi"/>
                <w:color w:val="000000"/>
                <w:lang w:eastAsia="en-GB"/>
              </w:rPr>
              <w:t>BBC adaptation of series is available. To be used with discretion as it differs from novel in parts. Suitable to challenge high ability students to consider why director made the changes that he did.</w:t>
            </w:r>
          </w:p>
          <w:p w14:paraId="533DCD90" w14:textId="77777777" w:rsidR="00166DB6" w:rsidRPr="00166DB6" w:rsidRDefault="00166DB6" w:rsidP="004A56CE">
            <w:pPr>
              <w:spacing w:after="0" w:line="240" w:lineRule="auto"/>
              <w:rPr>
                <w:rFonts w:eastAsia="Times New Roman" w:cstheme="minorHAnsi"/>
                <w:color w:val="000000"/>
                <w:lang w:eastAsia="en-GB"/>
              </w:rPr>
            </w:pPr>
            <w:r>
              <w:rPr>
                <w:rFonts w:eastAsia="Times New Roman" w:cstheme="minorHAnsi"/>
                <w:color w:val="000000"/>
                <w:lang w:eastAsia="en-GB"/>
              </w:rPr>
              <w:t>Range of relevant videos and movies on BLM resource guide.</w:t>
            </w:r>
          </w:p>
        </w:tc>
      </w:tr>
    </w:tbl>
    <w:p w14:paraId="00EFFE8B" w14:textId="77777777" w:rsidR="001F7184" w:rsidRDefault="001F7184" w:rsidP="001F7184">
      <w:pPr>
        <w:tabs>
          <w:tab w:val="left" w:pos="14886"/>
        </w:tabs>
      </w:pPr>
    </w:p>
    <w:p w14:paraId="1204CFB3" w14:textId="77777777" w:rsidR="001F7184" w:rsidRDefault="001F7184" w:rsidP="001F7184">
      <w:r>
        <w:br w:type="page"/>
      </w:r>
    </w:p>
    <w:p w14:paraId="5DA0B827" w14:textId="77777777" w:rsidR="001F7184" w:rsidRDefault="001F7184" w:rsidP="001F7184">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127"/>
        <w:gridCol w:w="3402"/>
        <w:gridCol w:w="4819"/>
        <w:gridCol w:w="2835"/>
        <w:gridCol w:w="2552"/>
        <w:gridCol w:w="2268"/>
        <w:gridCol w:w="3260"/>
      </w:tblGrid>
      <w:tr w:rsidR="001F7184" w14:paraId="79AAD526" w14:textId="77777777" w:rsidTr="004A56CE">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9C5A95C" w14:textId="77777777" w:rsidR="001F7184" w:rsidRDefault="007A3C47" w:rsidP="004A56CE">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Noughts and Crosses.</w:t>
            </w:r>
          </w:p>
          <w:p w14:paraId="2EFF3A3D" w14:textId="77777777" w:rsidR="007A3C47" w:rsidRDefault="007A3C47" w:rsidP="004A56CE">
            <w:pPr>
              <w:rPr>
                <w:rFonts w:ascii="Calibri" w:eastAsia="Times New Roman" w:hAnsi="Calibri" w:cs="Calibri"/>
                <w:b/>
                <w:color w:val="000000"/>
                <w:sz w:val="20"/>
                <w:lang w:eastAsia="en-GB"/>
              </w:rPr>
            </w:pPr>
          </w:p>
          <w:p w14:paraId="106A0DE8" w14:textId="77777777" w:rsidR="007A3C47" w:rsidRPr="00BF1205" w:rsidRDefault="007A3C47" w:rsidP="004A56CE">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Week</w:t>
            </w:r>
          </w:p>
        </w:tc>
        <w:tc>
          <w:tcPr>
            <w:tcW w:w="2127" w:type="dxa"/>
            <w:tcBorders>
              <w:top w:val="single" w:sz="4" w:space="0" w:color="auto"/>
              <w:left w:val="nil"/>
              <w:bottom w:val="single" w:sz="4" w:space="0" w:color="auto"/>
              <w:right w:val="single" w:sz="4" w:space="0" w:color="auto"/>
            </w:tcBorders>
            <w:shd w:val="clear" w:color="auto" w:fill="DEEAF6" w:themeFill="accent5" w:themeFillTint="33"/>
          </w:tcPr>
          <w:p w14:paraId="4FA4254B" w14:textId="77777777" w:rsidR="001F7184" w:rsidRPr="00BF1205" w:rsidRDefault="001F7184" w:rsidP="004A56CE">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Pr>
                <w:rFonts w:ascii="Gill Sans MT" w:eastAsia="Times New Roman" w:hAnsi="Gill Sans MT" w:cs="Calibri"/>
                <w:b/>
                <w:bCs/>
                <w:sz w:val="20"/>
                <w:szCs w:val="20"/>
                <w:lang w:eastAsia="en-GB"/>
              </w:rPr>
              <w:t xml:space="preserve">Lesson title, theme, big </w:t>
            </w:r>
            <w:r w:rsidRPr="00BF1205">
              <w:rPr>
                <w:rFonts w:ascii="Gill Sans MT" w:eastAsia="Times New Roman" w:hAnsi="Gill Sans MT" w:cs="Calibri"/>
                <w:b/>
                <w:bCs/>
                <w:sz w:val="20"/>
                <w:szCs w:val="20"/>
                <w:lang w:eastAsia="en-GB"/>
              </w:rPr>
              <w:t>question.</w:t>
            </w:r>
          </w:p>
        </w:tc>
        <w:tc>
          <w:tcPr>
            <w:tcW w:w="3402" w:type="dxa"/>
            <w:tcBorders>
              <w:top w:val="single" w:sz="4" w:space="0" w:color="auto"/>
              <w:left w:val="nil"/>
              <w:bottom w:val="single" w:sz="4" w:space="0" w:color="auto"/>
              <w:right w:val="single" w:sz="4" w:space="0" w:color="auto"/>
            </w:tcBorders>
            <w:shd w:val="clear" w:color="auto" w:fill="DEEAF6" w:themeFill="accent5" w:themeFillTint="33"/>
          </w:tcPr>
          <w:p w14:paraId="673787EF" w14:textId="77777777" w:rsidR="001F7184" w:rsidRPr="00BF1205" w:rsidRDefault="001F7184" w:rsidP="004A56CE">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 Key Concepts/outcomes/knowledge and skills. </w:t>
            </w:r>
          </w:p>
          <w:p w14:paraId="5866C5EC" w14:textId="77777777" w:rsidR="001F7184" w:rsidRPr="00BF1205" w:rsidRDefault="001F7184" w:rsidP="004A56CE">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FF0000"/>
                <w:sz w:val="20"/>
                <w:szCs w:val="24"/>
                <w:lang w:eastAsia="en-GB"/>
              </w:rPr>
              <w:t>(Could also add lesson vocab here)</w:t>
            </w:r>
          </w:p>
        </w:tc>
        <w:tc>
          <w:tcPr>
            <w:tcW w:w="4819" w:type="dxa"/>
            <w:tcBorders>
              <w:top w:val="single" w:sz="4" w:space="0" w:color="auto"/>
              <w:left w:val="nil"/>
              <w:bottom w:val="single" w:sz="4" w:space="0" w:color="auto"/>
              <w:right w:val="single" w:sz="4" w:space="0" w:color="auto"/>
            </w:tcBorders>
            <w:shd w:val="clear" w:color="auto" w:fill="DEEAF6" w:themeFill="accent5" w:themeFillTint="33"/>
          </w:tcPr>
          <w:p w14:paraId="79C3D05D" w14:textId="77777777" w:rsidR="001F7184" w:rsidRPr="00BF1205" w:rsidRDefault="001F7184" w:rsidP="004A56CE">
            <w:pPr>
              <w:rPr>
                <w:rFonts w:ascii="Gill Sans MT" w:eastAsia="Times New Roman" w:hAnsi="Gill Sans MT" w:cs="Calibri"/>
                <w:b/>
                <w:bCs/>
                <w:sz w:val="20"/>
                <w:szCs w:val="24"/>
                <w:lang w:eastAsia="en-GB"/>
              </w:rPr>
            </w:pPr>
            <w:r w:rsidRPr="00BF1205">
              <w:rPr>
                <w:rFonts w:ascii="Gill Sans MT" w:eastAsia="Times New Roman" w:hAnsi="Gill Sans MT" w:cs="Calibri"/>
                <w:b/>
                <w:bCs/>
                <w:color w:val="000000"/>
                <w:sz w:val="20"/>
                <w:szCs w:val="24"/>
                <w:lang w:eastAsia="en-GB"/>
              </w:rPr>
              <w:t>Assessment/</w:t>
            </w:r>
            <w:r w:rsidRPr="00BF1205">
              <w:rPr>
                <w:rFonts w:ascii="Gill Sans MT" w:eastAsia="Times New Roman" w:hAnsi="Gill Sans MT" w:cs="Calibri"/>
                <w:b/>
                <w:bCs/>
                <w:sz w:val="20"/>
                <w:szCs w:val="24"/>
                <w:lang w:eastAsia="en-GB"/>
              </w:rPr>
              <w:t xml:space="preserve"> including specific content/ knowledge/skills tested. </w:t>
            </w:r>
          </w:p>
          <w:p w14:paraId="681D739F" w14:textId="77777777" w:rsidR="001F7184" w:rsidRPr="00E80F8F" w:rsidRDefault="001F7184" w:rsidP="004A56CE">
            <w:pPr>
              <w:rPr>
                <w:rFonts w:ascii="Gill Sans MT" w:eastAsia="Times New Roman" w:hAnsi="Gill Sans MT" w:cs="Calibri"/>
                <w:b/>
                <w:bCs/>
                <w:color w:val="FF0000"/>
                <w:sz w:val="20"/>
                <w:szCs w:val="24"/>
                <w:lang w:eastAsia="en-GB"/>
              </w:rPr>
            </w:pPr>
            <w:r>
              <w:rPr>
                <w:rFonts w:ascii="Gill Sans MT" w:eastAsia="Times New Roman" w:hAnsi="Gill Sans MT" w:cs="Calibri"/>
                <w:b/>
                <w:bCs/>
                <w:color w:val="FF0000"/>
                <w:sz w:val="20"/>
                <w:szCs w:val="24"/>
                <w:lang w:eastAsia="en-GB"/>
              </w:rPr>
              <w:t>Green=assess/</w:t>
            </w:r>
            <w:r w:rsidRPr="00BF1205">
              <w:rPr>
                <w:rFonts w:ascii="Gill Sans MT" w:eastAsia="Times New Roman" w:hAnsi="Gill Sans MT" w:cs="Calibri"/>
                <w:b/>
                <w:bCs/>
                <w:color w:val="FF0000"/>
                <w:sz w:val="20"/>
                <w:szCs w:val="24"/>
                <w:lang w:eastAsia="en-GB"/>
              </w:rPr>
              <w:t xml:space="preserve">Blue=improve </w:t>
            </w:r>
          </w:p>
        </w:tc>
        <w:tc>
          <w:tcPr>
            <w:tcW w:w="2835" w:type="dxa"/>
            <w:tcBorders>
              <w:top w:val="single" w:sz="4" w:space="0" w:color="auto"/>
              <w:left w:val="nil"/>
              <w:bottom w:val="single" w:sz="4" w:space="0" w:color="auto"/>
              <w:right w:val="single" w:sz="4" w:space="0" w:color="auto"/>
            </w:tcBorders>
            <w:shd w:val="clear" w:color="auto" w:fill="DEEAF6" w:themeFill="accent5" w:themeFillTint="33"/>
          </w:tcPr>
          <w:p w14:paraId="4CE99412" w14:textId="77777777" w:rsidR="001F7184" w:rsidRPr="00BF1205" w:rsidRDefault="001F7184" w:rsidP="004A56CE">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000000"/>
                <w:sz w:val="20"/>
                <w:szCs w:val="24"/>
                <w:lang w:eastAsia="en-GB"/>
              </w:rPr>
              <w:t>HWK.</w:t>
            </w:r>
            <w:r w:rsidRPr="00BF1205">
              <w:rPr>
                <w:rFonts w:ascii="Gill Sans MT" w:eastAsia="Times New Roman" w:hAnsi="Gill Sans MT" w:cs="Calibri"/>
                <w:b/>
                <w:bCs/>
                <w:color w:val="FF0000"/>
                <w:sz w:val="20"/>
                <w:szCs w:val="24"/>
                <w:lang w:eastAsia="en-GB"/>
              </w:rPr>
              <w:t xml:space="preserve"> Add </w:t>
            </w:r>
          </w:p>
          <w:p w14:paraId="37E2534D" w14:textId="77777777" w:rsidR="001F7184" w:rsidRPr="00BF1205" w:rsidRDefault="001F7184" w:rsidP="004A56CE">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Hyperlink</w:t>
            </w:r>
          </w:p>
          <w:p w14:paraId="00A285DF" w14:textId="77777777" w:rsidR="001F7184" w:rsidRPr="00BF1205" w:rsidRDefault="001F7184" w:rsidP="004A56CE">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themeColor="text1"/>
                <w:sz w:val="20"/>
                <w:szCs w:val="24"/>
                <w:lang w:eastAsia="en-GB"/>
              </w:rPr>
              <w:t>To be in books clearly marked</w:t>
            </w:r>
          </w:p>
        </w:tc>
        <w:tc>
          <w:tcPr>
            <w:tcW w:w="2552" w:type="dxa"/>
            <w:tcBorders>
              <w:top w:val="single" w:sz="4" w:space="0" w:color="auto"/>
              <w:left w:val="nil"/>
              <w:bottom w:val="single" w:sz="4" w:space="0" w:color="auto"/>
              <w:right w:val="single" w:sz="4" w:space="0" w:color="auto"/>
            </w:tcBorders>
            <w:shd w:val="clear" w:color="auto" w:fill="DEEAF6" w:themeFill="accent5" w:themeFillTint="33"/>
          </w:tcPr>
          <w:p w14:paraId="75F667C4" w14:textId="77777777" w:rsidR="001F7184" w:rsidRDefault="001F7184" w:rsidP="004A56CE">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08F7CD68" w14:textId="77777777" w:rsidR="001F7184" w:rsidRPr="00BF1205" w:rsidRDefault="001F7184" w:rsidP="004A56CE">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&amp;/or</w:t>
            </w:r>
          </w:p>
          <w:p w14:paraId="258FCFE5" w14:textId="77777777" w:rsidR="001F7184" w:rsidRPr="00BF1205" w:rsidRDefault="001F7184" w:rsidP="004A56CE">
            <w:pPr>
              <w:jc w:val="cente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Opportunities for reading</w:t>
            </w:r>
            <w:r>
              <w:rPr>
                <w:rFonts w:ascii="Gill Sans MT" w:eastAsia="Times New Roman" w:hAnsi="Gill Sans MT" w:cs="Calibri"/>
                <w:b/>
                <w:bCs/>
                <w:color w:val="FF0000"/>
                <w:sz w:val="20"/>
                <w:szCs w:val="24"/>
                <w:lang w:eastAsia="en-GB"/>
              </w:rPr>
              <w:t>/speaking</w:t>
            </w:r>
          </w:p>
        </w:tc>
        <w:tc>
          <w:tcPr>
            <w:tcW w:w="2268" w:type="dxa"/>
            <w:tcBorders>
              <w:top w:val="single" w:sz="4" w:space="0" w:color="auto"/>
              <w:left w:val="nil"/>
              <w:bottom w:val="single" w:sz="4" w:space="0" w:color="auto"/>
              <w:right w:val="single" w:sz="4" w:space="0" w:color="auto"/>
            </w:tcBorders>
            <w:shd w:val="clear" w:color="auto" w:fill="DEEAF6" w:themeFill="accent5" w:themeFillTint="33"/>
          </w:tcPr>
          <w:p w14:paraId="1927581D" w14:textId="77777777" w:rsidR="001F7184" w:rsidRPr="00BF1205" w:rsidRDefault="001F7184" w:rsidP="004A56CE">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 </w:t>
            </w:r>
          </w:p>
        </w:tc>
        <w:tc>
          <w:tcPr>
            <w:tcW w:w="3260" w:type="dxa"/>
            <w:tcBorders>
              <w:top w:val="single" w:sz="4" w:space="0" w:color="auto"/>
              <w:left w:val="nil"/>
              <w:bottom w:val="single" w:sz="4" w:space="0" w:color="auto"/>
              <w:right w:val="single" w:sz="4" w:space="0" w:color="auto"/>
            </w:tcBorders>
            <w:shd w:val="clear" w:color="auto" w:fill="DEEAF6" w:themeFill="accent5" w:themeFillTint="33"/>
          </w:tcPr>
          <w:p w14:paraId="156C14CC" w14:textId="77777777" w:rsidR="001F7184" w:rsidRPr="00BF1205" w:rsidRDefault="001F7184" w:rsidP="004A56CE">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hyperlink to supporting websites &amp; individual lessons. </w:t>
            </w:r>
          </w:p>
          <w:p w14:paraId="6E669BCA" w14:textId="77777777" w:rsidR="001F7184" w:rsidRPr="00BF1205" w:rsidRDefault="001F7184" w:rsidP="004A56CE">
            <w:pPr>
              <w:rPr>
                <w:rFonts w:ascii="Gill Sans MT" w:eastAsia="Times New Roman" w:hAnsi="Gill Sans MT" w:cs="Calibri"/>
                <w:b/>
                <w:bCs/>
                <w:color w:val="FF0000"/>
                <w:sz w:val="20"/>
                <w:lang w:eastAsia="en-GB"/>
              </w:rPr>
            </w:pPr>
            <w:r w:rsidRPr="00BF1205">
              <w:rPr>
                <w:rFonts w:ascii="Gill Sans MT" w:eastAsia="Times New Roman" w:hAnsi="Gill Sans MT" w:cs="Calibri"/>
                <w:b/>
                <w:bCs/>
                <w:color w:val="FF0000"/>
                <w:sz w:val="20"/>
                <w:lang w:eastAsia="en-GB"/>
              </w:rPr>
              <w:t>5xT+L essentials to be included in individual lessons,</w:t>
            </w:r>
          </w:p>
          <w:p w14:paraId="717391BC" w14:textId="77777777" w:rsidR="001F7184" w:rsidRPr="00BF1205" w:rsidRDefault="001F7184" w:rsidP="004A56CE">
            <w:pPr>
              <w:rPr>
                <w:rFonts w:ascii="Gill Sans MT" w:eastAsia="Times New Roman" w:hAnsi="Gill Sans MT" w:cs="Calibri"/>
                <w:b/>
                <w:bCs/>
                <w:color w:val="000000"/>
                <w:sz w:val="20"/>
                <w:lang w:eastAsia="en-GB"/>
              </w:rPr>
            </w:pPr>
          </w:p>
        </w:tc>
      </w:tr>
      <w:tr w:rsidR="001F7184" w14:paraId="392CE21E" w14:textId="77777777" w:rsidTr="004A56CE">
        <w:tc>
          <w:tcPr>
            <w:tcW w:w="1276" w:type="dxa"/>
            <w:tcBorders>
              <w:top w:val="nil"/>
              <w:left w:val="single" w:sz="4" w:space="0" w:color="auto"/>
              <w:bottom w:val="single" w:sz="4" w:space="0" w:color="auto"/>
              <w:right w:val="single" w:sz="4" w:space="0" w:color="auto"/>
            </w:tcBorders>
            <w:shd w:val="clear" w:color="auto" w:fill="E7E6E6" w:themeFill="background2"/>
          </w:tcPr>
          <w:p w14:paraId="29C01CC0" w14:textId="77777777" w:rsidR="001F7184" w:rsidRPr="00B97028" w:rsidRDefault="001F7184" w:rsidP="004A56CE">
            <w:pPr>
              <w:rPr>
                <w:rFonts w:asciiTheme="majorHAnsi" w:eastAsia="Times New Roman" w:hAnsiTheme="majorHAnsi" w:cstheme="majorHAnsi"/>
                <w:b/>
                <w:bCs/>
                <w:sz w:val="24"/>
                <w:szCs w:val="24"/>
                <w:lang w:eastAsia="en-GB"/>
              </w:rPr>
            </w:pPr>
            <w:r w:rsidRPr="00B97028">
              <w:rPr>
                <w:rFonts w:asciiTheme="majorHAnsi" w:eastAsia="Times New Roman" w:hAnsiTheme="majorHAnsi" w:cstheme="majorHAnsi"/>
                <w:b/>
                <w:bCs/>
                <w:sz w:val="24"/>
                <w:szCs w:val="24"/>
                <w:lang w:eastAsia="en-GB"/>
              </w:rPr>
              <w:t xml:space="preserve">1 </w:t>
            </w:r>
          </w:p>
        </w:tc>
        <w:tc>
          <w:tcPr>
            <w:tcW w:w="2127" w:type="dxa"/>
            <w:tcBorders>
              <w:top w:val="nil"/>
              <w:left w:val="nil"/>
              <w:bottom w:val="single" w:sz="4" w:space="0" w:color="auto"/>
              <w:right w:val="single" w:sz="4" w:space="0" w:color="auto"/>
            </w:tcBorders>
            <w:shd w:val="clear" w:color="auto" w:fill="E7E6E6" w:themeFill="background2"/>
          </w:tcPr>
          <w:p w14:paraId="4A1BB4A9" w14:textId="77777777" w:rsidR="001F7184" w:rsidRPr="00B97028" w:rsidRDefault="00E71646" w:rsidP="004A56CE">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Exploring the history of racism, segregation and division in society.</w:t>
            </w:r>
          </w:p>
        </w:tc>
        <w:tc>
          <w:tcPr>
            <w:tcW w:w="3402" w:type="dxa"/>
            <w:tcBorders>
              <w:top w:val="nil"/>
              <w:left w:val="nil"/>
              <w:bottom w:val="single" w:sz="4" w:space="0" w:color="auto"/>
              <w:right w:val="single" w:sz="4" w:space="0" w:color="auto"/>
            </w:tcBorders>
            <w:shd w:val="clear" w:color="auto" w:fill="E7E6E6" w:themeFill="background2"/>
          </w:tcPr>
          <w:p w14:paraId="23EE991A" w14:textId="77777777" w:rsidR="001F7184" w:rsidRPr="00B97028" w:rsidRDefault="001F7184" w:rsidP="004A56CE">
            <w:pPr>
              <w:rPr>
                <w:rFonts w:asciiTheme="majorHAnsi" w:hAnsiTheme="majorHAnsi" w:cstheme="majorHAnsi"/>
              </w:rPr>
            </w:pPr>
            <w:r w:rsidRPr="00B97028">
              <w:rPr>
                <w:rFonts w:asciiTheme="majorHAnsi" w:hAnsiTheme="majorHAnsi" w:cstheme="majorHAnsi"/>
                <w:b/>
              </w:rPr>
              <w:t xml:space="preserve">Knowledge: </w:t>
            </w:r>
            <w:r w:rsidR="00E71646">
              <w:rPr>
                <w:rFonts w:asciiTheme="majorHAnsi" w:hAnsiTheme="majorHAnsi" w:cstheme="majorHAnsi"/>
              </w:rPr>
              <w:t xml:space="preserve">study of non-fiction articles and videos </w:t>
            </w:r>
          </w:p>
          <w:p w14:paraId="13744EE4" w14:textId="77777777" w:rsidR="001F7184" w:rsidRPr="00B97028" w:rsidRDefault="001F7184" w:rsidP="004A56CE">
            <w:pPr>
              <w:rPr>
                <w:rFonts w:asciiTheme="majorHAnsi" w:hAnsiTheme="majorHAnsi" w:cstheme="majorHAnsi"/>
                <w:b/>
              </w:rPr>
            </w:pPr>
            <w:r w:rsidRPr="00B97028">
              <w:rPr>
                <w:rFonts w:asciiTheme="majorHAnsi" w:hAnsiTheme="majorHAnsi" w:cstheme="majorHAnsi"/>
                <w:b/>
              </w:rPr>
              <w:t xml:space="preserve">Skill: </w:t>
            </w:r>
            <w:r>
              <w:rPr>
                <w:rFonts w:asciiTheme="majorHAnsi" w:hAnsiTheme="majorHAnsi" w:cstheme="majorHAnsi"/>
              </w:rPr>
              <w:t>highlight and summary, close reading, use of PEICEI for structuring ideas</w:t>
            </w:r>
          </w:p>
          <w:p w14:paraId="70034F80" w14:textId="77777777" w:rsidR="001F7184" w:rsidRPr="00B97028" w:rsidRDefault="001F7184" w:rsidP="004A56CE">
            <w:pPr>
              <w:rPr>
                <w:rFonts w:asciiTheme="majorHAnsi" w:eastAsia="Times New Roman" w:hAnsiTheme="majorHAnsi" w:cstheme="majorHAnsi"/>
                <w:color w:val="000000"/>
                <w:lang w:eastAsia="en-GB"/>
              </w:rPr>
            </w:pPr>
            <w:r w:rsidRPr="00B97028">
              <w:rPr>
                <w:rFonts w:asciiTheme="majorHAnsi" w:eastAsia="Times New Roman" w:hAnsiTheme="majorHAnsi" w:cstheme="majorHAnsi"/>
                <w:b/>
                <w:color w:val="000000"/>
                <w:lang w:eastAsia="en-GB"/>
              </w:rPr>
              <w:t>Key vocab</w:t>
            </w:r>
            <w:r w:rsidRPr="00B97028">
              <w:rPr>
                <w:rFonts w:asciiTheme="majorHAnsi" w:eastAsia="Times New Roman" w:hAnsiTheme="majorHAnsi" w:cstheme="majorHAnsi"/>
                <w:color w:val="000000"/>
                <w:lang w:eastAsia="en-GB"/>
              </w:rPr>
              <w:t xml:space="preserve"> – </w:t>
            </w:r>
            <w:r w:rsidR="007A3C47">
              <w:rPr>
                <w:rFonts w:asciiTheme="majorHAnsi" w:eastAsia="Times New Roman" w:hAnsiTheme="majorHAnsi" w:cstheme="majorHAnsi"/>
                <w:color w:val="000000"/>
                <w:lang w:eastAsia="en-GB"/>
              </w:rPr>
              <w:t>racism, discrimination, segregation.</w:t>
            </w:r>
          </w:p>
        </w:tc>
        <w:tc>
          <w:tcPr>
            <w:tcW w:w="4819" w:type="dxa"/>
            <w:tcBorders>
              <w:top w:val="single" w:sz="4" w:space="0" w:color="auto"/>
              <w:left w:val="nil"/>
              <w:bottom w:val="single" w:sz="4" w:space="0" w:color="auto"/>
              <w:right w:val="single" w:sz="4" w:space="0" w:color="auto"/>
            </w:tcBorders>
            <w:shd w:val="clear" w:color="auto" w:fill="E7E6E6" w:themeFill="background2"/>
          </w:tcPr>
          <w:p w14:paraId="10005A81" w14:textId="77777777" w:rsidR="00A01CBF" w:rsidRPr="00EF7E55" w:rsidRDefault="00A01CBF" w:rsidP="00EF7E55">
            <w:pPr>
              <w:ind w:left="360"/>
              <w:rPr>
                <w:rFonts w:ascii="Bookman Old Style" w:hAnsi="Bookman Old Style"/>
              </w:rPr>
            </w:pPr>
            <w:r w:rsidRPr="00EF7E55">
              <w:rPr>
                <w:rFonts w:ascii="Bookman Old Style" w:hAnsi="Bookman Old Style"/>
              </w:rPr>
              <w:t>Discussion</w:t>
            </w:r>
            <w:r w:rsidR="007A3C47" w:rsidRPr="00EF7E55">
              <w:rPr>
                <w:rFonts w:ascii="Bookman Old Style" w:hAnsi="Bookman Old Style"/>
              </w:rPr>
              <w:t>.</w:t>
            </w:r>
          </w:p>
          <w:p w14:paraId="33CA62F1" w14:textId="77777777" w:rsidR="00EF7E55" w:rsidRDefault="00EF7E55" w:rsidP="00EF7E55">
            <w:pPr>
              <w:ind w:left="360"/>
              <w:rPr>
                <w:rFonts w:ascii="Bookman Old Style" w:hAnsi="Bookman Old Style"/>
              </w:rPr>
            </w:pPr>
          </w:p>
          <w:p w14:paraId="789CCA98" w14:textId="11BDA75D" w:rsidR="00A01CBF" w:rsidRPr="00EF7E55" w:rsidRDefault="00A01CBF" w:rsidP="00EF7E55">
            <w:pPr>
              <w:ind w:left="360"/>
              <w:rPr>
                <w:rFonts w:ascii="Bookman Old Style" w:hAnsi="Bookman Old Style"/>
              </w:rPr>
            </w:pPr>
            <w:r w:rsidRPr="00EF7E55">
              <w:rPr>
                <w:rFonts w:ascii="Bookman Old Style" w:hAnsi="Bookman Old Style"/>
              </w:rPr>
              <w:t>Students to make fact sheets based on what they have read</w:t>
            </w:r>
            <w:r w:rsidR="007A3C47" w:rsidRPr="00EF7E55">
              <w:rPr>
                <w:rFonts w:ascii="Bookman Old Style" w:hAnsi="Bookman Old Style"/>
              </w:rPr>
              <w:t>/watched. These can be swapped and improved in purple by a peer.</w:t>
            </w:r>
          </w:p>
          <w:p w14:paraId="725AA04D" w14:textId="77777777" w:rsidR="00EF7E55" w:rsidRDefault="00EF7E55" w:rsidP="00EF7E55">
            <w:pPr>
              <w:ind w:left="360"/>
              <w:rPr>
                <w:rFonts w:ascii="Bookman Old Style" w:hAnsi="Bookman Old Style"/>
              </w:rPr>
            </w:pPr>
          </w:p>
          <w:p w14:paraId="32153137" w14:textId="76428E51" w:rsidR="001F7184" w:rsidRPr="00EF7E55" w:rsidRDefault="00A01CBF" w:rsidP="00EF7E55">
            <w:pPr>
              <w:ind w:left="360"/>
              <w:rPr>
                <w:rFonts w:ascii="Bookman Old Style" w:hAnsi="Bookman Old Style"/>
              </w:rPr>
            </w:pPr>
            <w:r w:rsidRPr="00EF7E55">
              <w:rPr>
                <w:rFonts w:ascii="Bookman Old Style" w:hAnsi="Bookman Old Style"/>
              </w:rPr>
              <w:t>Silent debate</w:t>
            </w:r>
            <w:r w:rsidR="007A3C47" w:rsidRPr="00EF7E55">
              <w:rPr>
                <w:rFonts w:ascii="Bookman Old Style" w:hAnsi="Bookman Old Style"/>
              </w:rPr>
              <w:t xml:space="preserve"> – </w:t>
            </w:r>
            <w:r w:rsidR="007A3C47" w:rsidRPr="00EF7E55">
              <w:rPr>
                <w:rFonts w:ascii="Bookman Old Style" w:hAnsi="Bookman Old Style"/>
                <w:b/>
              </w:rPr>
              <w:t>at discretion.</w:t>
            </w:r>
          </w:p>
          <w:p w14:paraId="720DD887" w14:textId="77777777" w:rsidR="007A3C47" w:rsidRPr="00EF7E55" w:rsidRDefault="007A3C47" w:rsidP="00EF7E55">
            <w:pPr>
              <w:ind w:left="360"/>
              <w:rPr>
                <w:rFonts w:ascii="Bookman Old Style" w:hAnsi="Bookman Old Style"/>
              </w:rPr>
            </w:pPr>
            <w:r w:rsidRPr="00EF7E55">
              <w:rPr>
                <w:rFonts w:ascii="Bookman Old Style" w:hAnsi="Bookman Old Style"/>
              </w:rPr>
              <w:t>Information retrieval – list 4 things question – self assess.</w:t>
            </w:r>
          </w:p>
        </w:tc>
        <w:tc>
          <w:tcPr>
            <w:tcW w:w="2835" w:type="dxa"/>
            <w:tcBorders>
              <w:top w:val="nil"/>
              <w:left w:val="nil"/>
              <w:bottom w:val="single" w:sz="4" w:space="0" w:color="auto"/>
              <w:right w:val="single" w:sz="4" w:space="0" w:color="auto"/>
            </w:tcBorders>
            <w:shd w:val="clear" w:color="auto" w:fill="E7E6E6" w:themeFill="background2"/>
          </w:tcPr>
          <w:p w14:paraId="1838B32C" w14:textId="77777777" w:rsidR="00A01CBF" w:rsidRPr="006F2BD1" w:rsidRDefault="00A01CBF" w:rsidP="00A01CBF">
            <w:pPr>
              <w:rPr>
                <w:rFonts w:ascii="Bookman Old Style" w:hAnsi="Bookman Old Style"/>
              </w:rPr>
            </w:pPr>
            <w:r w:rsidRPr="006F2BD1">
              <w:rPr>
                <w:rFonts w:ascii="Bookman Old Style" w:hAnsi="Bookman Old Style"/>
              </w:rPr>
              <w:t>2 weeks.</w:t>
            </w:r>
          </w:p>
          <w:p w14:paraId="523E69D6" w14:textId="77777777" w:rsidR="001F7184" w:rsidRDefault="00A01CBF" w:rsidP="00A01CBF">
            <w:pPr>
              <w:rPr>
                <w:rFonts w:ascii="Bookman Old Style" w:hAnsi="Bookman Old Style"/>
              </w:rPr>
            </w:pPr>
            <w:r w:rsidRPr="006F2BD1">
              <w:rPr>
                <w:rFonts w:ascii="Bookman Old Style" w:hAnsi="Bookman Old Style"/>
              </w:rPr>
              <w:t>Design a poster outlining divisions of society.</w:t>
            </w:r>
          </w:p>
          <w:p w14:paraId="3F6F2231" w14:textId="77777777" w:rsidR="00A01CBF" w:rsidRDefault="00A01CBF" w:rsidP="00A01CBF">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to select a country or people who have suffered discrimination and outline who, what, when, where and why this happened.</w:t>
            </w:r>
          </w:p>
          <w:p w14:paraId="257F7769" w14:textId="77777777" w:rsidR="00A01CBF" w:rsidRDefault="00A01CBF" w:rsidP="00A01CBF">
            <w:pPr>
              <w:rPr>
                <w:rFonts w:asciiTheme="majorHAnsi" w:eastAsia="Times New Roman" w:hAnsiTheme="majorHAnsi" w:cstheme="majorHAnsi"/>
                <w:color w:val="000000"/>
                <w:lang w:eastAsia="en-GB"/>
              </w:rPr>
            </w:pPr>
          </w:p>
          <w:p w14:paraId="2614C72B" w14:textId="77777777" w:rsidR="00A01CBF" w:rsidRDefault="00A01CBF" w:rsidP="00A01CBF">
            <w:pPr>
              <w:rPr>
                <w:rFonts w:asciiTheme="majorHAnsi" w:eastAsia="Times New Roman" w:hAnsiTheme="majorHAnsi" w:cstheme="majorHAnsi"/>
                <w:color w:val="000000"/>
                <w:lang w:eastAsia="en-GB"/>
              </w:rPr>
            </w:pPr>
            <w:r w:rsidRPr="00A01CBF">
              <w:rPr>
                <w:rFonts w:asciiTheme="majorHAnsi" w:eastAsia="Times New Roman" w:hAnsiTheme="majorHAnsi" w:cstheme="majorHAnsi"/>
                <w:color w:val="000000"/>
                <w:lang w:eastAsia="en-GB"/>
              </w:rPr>
              <w:t xml:space="preserve">E.g. </w:t>
            </w:r>
          </w:p>
          <w:p w14:paraId="0629962A" w14:textId="77777777" w:rsidR="00A01CBF" w:rsidRPr="00A01CBF" w:rsidRDefault="00A01CBF" w:rsidP="00A01CBF">
            <w:pPr>
              <w:pStyle w:val="ListParagraph"/>
              <w:numPr>
                <w:ilvl w:val="0"/>
                <w:numId w:val="2"/>
              </w:numPr>
              <w:rPr>
                <w:rFonts w:asciiTheme="majorHAnsi" w:eastAsia="Times New Roman" w:hAnsiTheme="majorHAnsi" w:cstheme="majorHAnsi"/>
                <w:color w:val="000000"/>
                <w:lang w:eastAsia="en-GB"/>
              </w:rPr>
            </w:pPr>
            <w:r w:rsidRPr="00A01CBF">
              <w:rPr>
                <w:rFonts w:asciiTheme="majorHAnsi" w:eastAsia="Times New Roman" w:hAnsiTheme="majorHAnsi" w:cstheme="majorHAnsi"/>
                <w:color w:val="000000"/>
                <w:lang w:eastAsia="en-GB"/>
              </w:rPr>
              <w:t>Apartheid in South Africa</w:t>
            </w:r>
          </w:p>
          <w:p w14:paraId="04727F0F" w14:textId="77777777" w:rsidR="00A01CBF" w:rsidRPr="00A01CBF" w:rsidRDefault="00A01CBF" w:rsidP="00A01CBF">
            <w:pPr>
              <w:pStyle w:val="ListParagraph"/>
              <w:numPr>
                <w:ilvl w:val="0"/>
                <w:numId w:val="2"/>
              </w:numPr>
              <w:rPr>
                <w:rFonts w:asciiTheme="majorHAnsi" w:eastAsia="Times New Roman" w:hAnsiTheme="majorHAnsi" w:cstheme="majorHAnsi"/>
                <w:color w:val="000000"/>
                <w:lang w:eastAsia="en-GB"/>
              </w:rPr>
            </w:pPr>
            <w:r w:rsidRPr="00A01CBF">
              <w:rPr>
                <w:rFonts w:asciiTheme="majorHAnsi" w:eastAsia="Times New Roman" w:hAnsiTheme="majorHAnsi" w:cstheme="majorHAnsi"/>
                <w:color w:val="000000"/>
                <w:lang w:eastAsia="en-GB"/>
              </w:rPr>
              <w:t>Nazi holocaust of Jews</w:t>
            </w:r>
          </w:p>
          <w:p w14:paraId="378125F6" w14:textId="77777777" w:rsidR="00A01CBF" w:rsidRPr="00A01CBF" w:rsidRDefault="00A01CBF" w:rsidP="00A01CBF">
            <w:pPr>
              <w:pStyle w:val="ListParagraph"/>
              <w:numPr>
                <w:ilvl w:val="0"/>
                <w:numId w:val="2"/>
              </w:numPr>
              <w:rPr>
                <w:rFonts w:asciiTheme="majorHAnsi" w:eastAsia="Times New Roman" w:hAnsiTheme="majorHAnsi" w:cstheme="majorHAnsi"/>
                <w:color w:val="000000"/>
                <w:lang w:eastAsia="en-GB"/>
              </w:rPr>
            </w:pPr>
            <w:r w:rsidRPr="00A01CBF">
              <w:rPr>
                <w:rFonts w:asciiTheme="majorHAnsi" w:eastAsia="Times New Roman" w:hAnsiTheme="majorHAnsi" w:cstheme="majorHAnsi"/>
                <w:color w:val="000000"/>
                <w:lang w:eastAsia="en-GB"/>
              </w:rPr>
              <w:t>Kurdish persecution in Turkey</w:t>
            </w:r>
          </w:p>
        </w:tc>
        <w:tc>
          <w:tcPr>
            <w:tcW w:w="2552" w:type="dxa"/>
            <w:tcBorders>
              <w:top w:val="nil"/>
              <w:left w:val="nil"/>
              <w:bottom w:val="single" w:sz="4" w:space="0" w:color="auto"/>
              <w:right w:val="single" w:sz="4" w:space="0" w:color="auto"/>
            </w:tcBorders>
            <w:shd w:val="clear" w:color="auto" w:fill="E7E6E6" w:themeFill="background2"/>
          </w:tcPr>
          <w:p w14:paraId="709A1B17" w14:textId="77777777" w:rsidR="001F7184" w:rsidRPr="00B97028" w:rsidRDefault="00A01CBF"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will have the opportunity to share experiences, thoughts, perceptions, opinions on issues covered.</w:t>
            </w:r>
          </w:p>
        </w:tc>
        <w:tc>
          <w:tcPr>
            <w:tcW w:w="2268" w:type="dxa"/>
            <w:tcBorders>
              <w:top w:val="nil"/>
              <w:left w:val="nil"/>
              <w:bottom w:val="single" w:sz="4" w:space="0" w:color="auto"/>
              <w:right w:val="single" w:sz="4" w:space="0" w:color="auto"/>
            </w:tcBorders>
            <w:shd w:val="clear" w:color="auto" w:fill="E7E6E6" w:themeFill="background2"/>
          </w:tcPr>
          <w:p w14:paraId="630E418E" w14:textId="77777777" w:rsidR="001F7184" w:rsidRPr="00B97028" w:rsidRDefault="00A01CBF" w:rsidP="004A56CE">
            <w:pPr>
              <w:rPr>
                <w:rFonts w:asciiTheme="majorHAnsi" w:eastAsia="Times New Roman" w:hAnsiTheme="majorHAnsi" w:cstheme="majorHAnsi"/>
                <w:color w:val="000000"/>
                <w:lang w:eastAsia="en-GB"/>
              </w:rPr>
            </w:pPr>
            <w:r>
              <w:rPr>
                <w:rFonts w:asciiTheme="majorHAnsi" w:eastAsia="Times New Roman" w:hAnsiTheme="majorHAnsi" w:cstheme="majorHAnsi"/>
                <w:bCs/>
                <w:color w:val="000000"/>
                <w:sz w:val="24"/>
                <w:szCs w:val="24"/>
                <w:lang w:eastAsia="en-GB"/>
              </w:rPr>
              <w:t xml:space="preserve">Exploring inequality and the unfairness that is endemic in society. </w:t>
            </w:r>
            <w:r w:rsidR="001F7184" w:rsidRPr="00B97028">
              <w:rPr>
                <w:rFonts w:asciiTheme="majorHAnsi" w:eastAsia="Times New Roman" w:hAnsiTheme="majorHAnsi" w:cstheme="majorHAnsi"/>
                <w:color w:val="000000"/>
                <w:lang w:eastAsia="en-GB"/>
              </w:rPr>
              <w:t xml:space="preserve"> </w:t>
            </w:r>
            <w:r w:rsidR="00910D2D">
              <w:rPr>
                <w:rFonts w:asciiTheme="majorHAnsi" w:eastAsia="Times New Roman" w:hAnsiTheme="majorHAnsi" w:cstheme="majorHAnsi"/>
                <w:color w:val="000000"/>
                <w:lang w:eastAsia="en-GB"/>
              </w:rPr>
              <w:t>Links to AMC from Y7.</w:t>
            </w:r>
          </w:p>
        </w:tc>
        <w:tc>
          <w:tcPr>
            <w:tcW w:w="3260" w:type="dxa"/>
            <w:tcBorders>
              <w:top w:val="nil"/>
              <w:left w:val="nil"/>
              <w:right w:val="single" w:sz="4" w:space="0" w:color="auto"/>
            </w:tcBorders>
            <w:shd w:val="clear" w:color="auto" w:fill="E7E6E6" w:themeFill="background2"/>
          </w:tcPr>
          <w:p w14:paraId="34F5DCB2" w14:textId="77777777" w:rsidR="00E71646" w:rsidRDefault="00E71646" w:rsidP="00E71646">
            <w:r w:rsidRPr="0002430E">
              <w:rPr>
                <w:rFonts w:ascii="Bookman Old Style" w:hAnsi="Bookman Old Style"/>
              </w:rPr>
              <w:t>Article</w:t>
            </w:r>
            <w:r>
              <w:rPr>
                <w:rFonts w:ascii="Bookman Old Style" w:hAnsi="Bookman Old Style"/>
              </w:rPr>
              <w:t xml:space="preserve"> profiling apartheid in South Africa.</w:t>
            </w:r>
            <w:r>
              <w:rPr>
                <w:rFonts w:ascii="Bookman Old Style" w:hAnsi="Bookman Old Style"/>
              </w:rPr>
              <w:br/>
            </w:r>
            <w:hyperlink r:id="rId6" w:history="1">
              <w:r>
                <w:rPr>
                  <w:rStyle w:val="Hyperlink"/>
                </w:rPr>
                <w:t>https://www.ducksters.com/history/civil_rights/apartheid.php</w:t>
              </w:r>
            </w:hyperlink>
          </w:p>
          <w:p w14:paraId="57207905" w14:textId="77777777" w:rsidR="00A01CBF" w:rsidRDefault="00A01CBF" w:rsidP="00E71646">
            <w:pPr>
              <w:rPr>
                <w:rFonts w:ascii="Bookman Old Style" w:hAnsi="Bookman Old Style"/>
                <w:iCs/>
              </w:rPr>
            </w:pPr>
          </w:p>
          <w:p w14:paraId="13CFA549" w14:textId="77777777" w:rsidR="001F7184" w:rsidRDefault="00E71646" w:rsidP="00E71646">
            <w:pPr>
              <w:rPr>
                <w:rFonts w:ascii="Bookman Old Style" w:hAnsi="Bookman Old Style"/>
                <w:iCs/>
              </w:rPr>
            </w:pPr>
            <w:r>
              <w:rPr>
                <w:rFonts w:ascii="Bookman Old Style" w:hAnsi="Bookman Old Style"/>
                <w:iCs/>
              </w:rPr>
              <w:t>Optional video: BBC from racism to segregation Ep 1 – available on Youtube.</w:t>
            </w:r>
          </w:p>
          <w:p w14:paraId="2004ADA6" w14:textId="77777777" w:rsidR="00A01CBF" w:rsidRDefault="00A01CBF" w:rsidP="00E71646">
            <w:pPr>
              <w:rPr>
                <w:rFonts w:asciiTheme="majorHAnsi" w:eastAsia="Times New Roman" w:hAnsiTheme="majorHAnsi" w:cstheme="majorHAnsi"/>
                <w:color w:val="000000"/>
                <w:lang w:eastAsia="en-GB"/>
              </w:rPr>
            </w:pPr>
          </w:p>
          <w:p w14:paraId="6E8681C2" w14:textId="77777777" w:rsidR="00A01CBF" w:rsidRPr="00B97028" w:rsidRDefault="00A01CBF" w:rsidP="00E7164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A range of videos about racism are available on the BBC Ideas Youtube channel. Teachers may use at discretion to enhance debate around this subject.</w:t>
            </w:r>
          </w:p>
        </w:tc>
      </w:tr>
      <w:tr w:rsidR="007A3C47" w14:paraId="110B46F0" w14:textId="77777777" w:rsidTr="004A56CE">
        <w:tc>
          <w:tcPr>
            <w:tcW w:w="1276" w:type="dxa"/>
            <w:tcBorders>
              <w:top w:val="nil"/>
              <w:left w:val="single" w:sz="4" w:space="0" w:color="auto"/>
              <w:bottom w:val="single" w:sz="4" w:space="0" w:color="auto"/>
              <w:right w:val="single" w:sz="4" w:space="0" w:color="auto"/>
            </w:tcBorders>
            <w:shd w:val="clear" w:color="auto" w:fill="E7E6E6" w:themeFill="background2"/>
          </w:tcPr>
          <w:p w14:paraId="09EB6F72" w14:textId="77777777" w:rsidR="007A3C47" w:rsidRPr="00B97028" w:rsidRDefault="007A3C47" w:rsidP="004A56CE">
            <w:pPr>
              <w:rPr>
                <w:rFonts w:asciiTheme="majorHAnsi" w:eastAsia="Times New Roman" w:hAnsiTheme="majorHAnsi" w:cstheme="majorHAnsi"/>
                <w:b/>
                <w:bCs/>
                <w:sz w:val="24"/>
                <w:szCs w:val="24"/>
                <w:lang w:eastAsia="en-GB"/>
              </w:rPr>
            </w:pPr>
            <w:r>
              <w:rPr>
                <w:rFonts w:asciiTheme="majorHAnsi" w:eastAsia="Times New Roman" w:hAnsiTheme="majorHAnsi" w:cstheme="majorHAnsi"/>
                <w:b/>
                <w:bCs/>
                <w:sz w:val="24"/>
                <w:szCs w:val="24"/>
                <w:lang w:eastAsia="en-GB"/>
              </w:rPr>
              <w:t>2</w:t>
            </w:r>
          </w:p>
        </w:tc>
        <w:tc>
          <w:tcPr>
            <w:tcW w:w="2127" w:type="dxa"/>
            <w:tcBorders>
              <w:top w:val="nil"/>
              <w:left w:val="nil"/>
              <w:bottom w:val="single" w:sz="4" w:space="0" w:color="auto"/>
              <w:right w:val="single" w:sz="4" w:space="0" w:color="auto"/>
            </w:tcBorders>
            <w:shd w:val="clear" w:color="auto" w:fill="E7E6E6" w:themeFill="background2"/>
          </w:tcPr>
          <w:p w14:paraId="281F1406" w14:textId="77777777" w:rsidR="007A3C47" w:rsidRDefault="007A3C47" w:rsidP="004A56CE">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Exploring the purpose of the prologue.</w:t>
            </w:r>
          </w:p>
          <w:p w14:paraId="4B4FF914" w14:textId="77777777" w:rsidR="007A3C47" w:rsidRDefault="007A3C47" w:rsidP="004A56CE">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First impressions in chapters 1+2.</w:t>
            </w:r>
          </w:p>
          <w:p w14:paraId="5613585E" w14:textId="77777777" w:rsidR="007A3C47" w:rsidRDefault="007A3C47" w:rsidP="004A56CE">
            <w:pPr>
              <w:rPr>
                <w:rFonts w:asciiTheme="majorHAnsi" w:eastAsia="Times New Roman" w:hAnsiTheme="majorHAnsi" w:cstheme="majorHAnsi"/>
                <w:b/>
                <w:color w:val="000000"/>
                <w:lang w:eastAsia="en-GB"/>
              </w:rPr>
            </w:pPr>
          </w:p>
          <w:p w14:paraId="3F3201C3" w14:textId="77777777" w:rsidR="007A3C47" w:rsidRDefault="007A3C47" w:rsidP="004A56CE">
            <w:pPr>
              <w:rPr>
                <w:rFonts w:asciiTheme="majorHAnsi" w:eastAsia="Times New Roman" w:hAnsiTheme="majorHAnsi" w:cstheme="majorHAnsi"/>
                <w:b/>
                <w:color w:val="000000"/>
                <w:lang w:eastAsia="en-GB"/>
              </w:rPr>
            </w:pPr>
          </w:p>
          <w:p w14:paraId="7C7A7A17" w14:textId="77777777" w:rsidR="007A3C47" w:rsidRDefault="007A3C47" w:rsidP="004A56CE">
            <w:pPr>
              <w:rPr>
                <w:rFonts w:asciiTheme="majorHAnsi" w:eastAsia="Times New Roman" w:hAnsiTheme="majorHAnsi" w:cstheme="majorHAnsi"/>
                <w:b/>
                <w:color w:val="000000"/>
                <w:lang w:eastAsia="en-GB"/>
              </w:rPr>
            </w:pPr>
          </w:p>
        </w:tc>
        <w:tc>
          <w:tcPr>
            <w:tcW w:w="3402" w:type="dxa"/>
            <w:tcBorders>
              <w:top w:val="nil"/>
              <w:left w:val="nil"/>
              <w:bottom w:val="single" w:sz="4" w:space="0" w:color="auto"/>
              <w:right w:val="single" w:sz="4" w:space="0" w:color="auto"/>
            </w:tcBorders>
            <w:shd w:val="clear" w:color="auto" w:fill="E7E6E6" w:themeFill="background2"/>
          </w:tcPr>
          <w:p w14:paraId="01AAC5E9" w14:textId="77777777" w:rsidR="007A3C47" w:rsidRDefault="007A3C47" w:rsidP="004A56CE">
            <w:pPr>
              <w:rPr>
                <w:rFonts w:asciiTheme="majorHAnsi" w:hAnsiTheme="majorHAnsi" w:cstheme="majorHAnsi"/>
                <w:b/>
              </w:rPr>
            </w:pPr>
            <w:r>
              <w:rPr>
                <w:rFonts w:asciiTheme="majorHAnsi" w:hAnsiTheme="majorHAnsi" w:cstheme="majorHAnsi"/>
                <w:b/>
              </w:rPr>
              <w:t xml:space="preserve">Knowledge: </w:t>
            </w:r>
            <w:r w:rsidRPr="00EF7E55">
              <w:rPr>
                <w:rFonts w:asciiTheme="majorHAnsi" w:hAnsiTheme="majorHAnsi" w:cstheme="majorHAnsi"/>
                <w:bCs/>
              </w:rPr>
              <w:t>cross text study of Romeo + Juliet prologue.  Studying this informs our reading of the N+C prologue.</w:t>
            </w:r>
          </w:p>
          <w:p w14:paraId="0F77315F" w14:textId="77777777" w:rsidR="007A3C47" w:rsidRDefault="007A3C47" w:rsidP="004A56CE">
            <w:pPr>
              <w:rPr>
                <w:rFonts w:asciiTheme="majorHAnsi" w:hAnsiTheme="majorHAnsi" w:cstheme="majorHAnsi"/>
                <w:b/>
              </w:rPr>
            </w:pPr>
            <w:r>
              <w:rPr>
                <w:rFonts w:asciiTheme="majorHAnsi" w:hAnsiTheme="majorHAnsi" w:cstheme="majorHAnsi"/>
                <w:b/>
              </w:rPr>
              <w:t xml:space="preserve">Skill: </w:t>
            </w:r>
            <w:r w:rsidRPr="00EF7E55">
              <w:rPr>
                <w:rFonts w:asciiTheme="majorHAnsi" w:hAnsiTheme="majorHAnsi" w:cstheme="majorHAnsi"/>
                <w:bCs/>
              </w:rPr>
              <w:t>Inference based on implicit information</w:t>
            </w:r>
            <w:r w:rsidR="00F8402B" w:rsidRPr="00EF7E55">
              <w:rPr>
                <w:rFonts w:asciiTheme="majorHAnsi" w:hAnsiTheme="majorHAnsi" w:cstheme="majorHAnsi"/>
                <w:bCs/>
              </w:rPr>
              <w:t xml:space="preserve"> using front cover of book and prologue.</w:t>
            </w:r>
          </w:p>
          <w:p w14:paraId="6AADC60E" w14:textId="77777777" w:rsidR="00910D2D" w:rsidRPr="00EF7E55" w:rsidRDefault="00910D2D" w:rsidP="004A56CE">
            <w:pPr>
              <w:rPr>
                <w:rFonts w:asciiTheme="majorHAnsi" w:hAnsiTheme="majorHAnsi" w:cstheme="majorHAnsi"/>
                <w:bCs/>
              </w:rPr>
            </w:pPr>
            <w:r w:rsidRPr="00EF7E55">
              <w:rPr>
                <w:rFonts w:asciiTheme="majorHAnsi" w:hAnsiTheme="majorHAnsi" w:cstheme="majorHAnsi"/>
                <w:bCs/>
              </w:rPr>
              <w:t>Single word analysis – connotations.</w:t>
            </w:r>
          </w:p>
          <w:p w14:paraId="2793EEF0" w14:textId="77777777" w:rsidR="007A3C47" w:rsidRPr="00B97028" w:rsidRDefault="007A3C47" w:rsidP="004A56CE">
            <w:pPr>
              <w:rPr>
                <w:rFonts w:asciiTheme="majorHAnsi" w:hAnsiTheme="majorHAnsi" w:cstheme="majorHAnsi"/>
                <w:b/>
              </w:rPr>
            </w:pPr>
            <w:r w:rsidRPr="00EF7E55">
              <w:rPr>
                <w:rFonts w:asciiTheme="majorHAnsi" w:hAnsiTheme="majorHAnsi" w:cstheme="majorHAnsi"/>
                <w:bCs/>
              </w:rPr>
              <w:t>Analysis of language using PETAL structure.</w:t>
            </w:r>
          </w:p>
        </w:tc>
        <w:tc>
          <w:tcPr>
            <w:tcW w:w="4819" w:type="dxa"/>
            <w:tcBorders>
              <w:top w:val="single" w:sz="4" w:space="0" w:color="auto"/>
              <w:left w:val="nil"/>
              <w:bottom w:val="single" w:sz="4" w:space="0" w:color="auto"/>
              <w:right w:val="single" w:sz="4" w:space="0" w:color="auto"/>
            </w:tcBorders>
            <w:shd w:val="clear" w:color="auto" w:fill="E7E6E6" w:themeFill="background2"/>
          </w:tcPr>
          <w:p w14:paraId="71423D95" w14:textId="77777777" w:rsidR="007A3C47" w:rsidRDefault="00910D2D" w:rsidP="00A01CBF">
            <w:pPr>
              <w:rPr>
                <w:rFonts w:ascii="Bookman Old Style" w:hAnsi="Bookman Old Style"/>
              </w:rPr>
            </w:pPr>
            <w:r>
              <w:rPr>
                <w:rFonts w:ascii="Bookman Old Style" w:hAnsi="Bookman Old Style"/>
              </w:rPr>
              <w:t xml:space="preserve">Deduction + inference - </w:t>
            </w:r>
            <w:r w:rsidRPr="00910D2D">
              <w:rPr>
                <w:rFonts w:ascii="Bookman Old Style" w:hAnsi="Bookman Old Style"/>
              </w:rPr>
              <w:t>Write a paragraph outlining your predictions for the novel.</w:t>
            </w:r>
          </w:p>
          <w:p w14:paraId="15417983" w14:textId="77777777" w:rsidR="00910D2D" w:rsidRDefault="00910D2D" w:rsidP="00A01CBF">
            <w:pPr>
              <w:rPr>
                <w:rFonts w:ascii="Bookman Old Style" w:hAnsi="Bookman Old Style"/>
              </w:rPr>
            </w:pPr>
          </w:p>
          <w:p w14:paraId="0BDF5E26" w14:textId="77777777" w:rsidR="00910D2D" w:rsidRPr="00A01CBF" w:rsidRDefault="00910D2D" w:rsidP="00A01CBF">
            <w:pPr>
              <w:rPr>
                <w:rFonts w:ascii="Bookman Old Style" w:hAnsi="Bookman Old Style"/>
              </w:rPr>
            </w:pPr>
            <w:r>
              <w:rPr>
                <w:rFonts w:ascii="Bookman Old Style" w:hAnsi="Bookman Old Style"/>
                <w:lang w:val="en-US"/>
              </w:rPr>
              <w:t xml:space="preserve">Analysis - </w:t>
            </w:r>
            <w:r w:rsidRPr="00910D2D">
              <w:rPr>
                <w:rFonts w:ascii="Bookman Old Style" w:hAnsi="Bookman Old Style"/>
                <w:lang w:val="en-US"/>
              </w:rPr>
              <w:t>How does Blackman use language to present Callum’s life in Chapter 2?</w:t>
            </w:r>
          </w:p>
        </w:tc>
        <w:tc>
          <w:tcPr>
            <w:tcW w:w="2835" w:type="dxa"/>
            <w:tcBorders>
              <w:top w:val="nil"/>
              <w:left w:val="nil"/>
              <w:bottom w:val="single" w:sz="4" w:space="0" w:color="auto"/>
              <w:right w:val="single" w:sz="4" w:space="0" w:color="auto"/>
            </w:tcBorders>
            <w:shd w:val="clear" w:color="auto" w:fill="E7E6E6" w:themeFill="background2"/>
          </w:tcPr>
          <w:p w14:paraId="132B9D31" w14:textId="77777777" w:rsidR="007A3C47" w:rsidRPr="006F2BD1" w:rsidRDefault="00910D2D" w:rsidP="00A01CBF">
            <w:pPr>
              <w:rPr>
                <w:rFonts w:ascii="Bookman Old Style" w:hAnsi="Bookman Old Style"/>
              </w:rPr>
            </w:pPr>
            <w:r>
              <w:rPr>
                <w:rFonts w:ascii="Bookman Old Style" w:hAnsi="Bookman Old Style"/>
              </w:rPr>
              <w:t>Learn vocab definitions and spellings from KO.</w:t>
            </w:r>
          </w:p>
        </w:tc>
        <w:tc>
          <w:tcPr>
            <w:tcW w:w="2552" w:type="dxa"/>
            <w:tcBorders>
              <w:top w:val="nil"/>
              <w:left w:val="nil"/>
              <w:bottom w:val="single" w:sz="4" w:space="0" w:color="auto"/>
              <w:right w:val="single" w:sz="4" w:space="0" w:color="auto"/>
            </w:tcBorders>
            <w:shd w:val="clear" w:color="auto" w:fill="E7E6E6" w:themeFill="background2"/>
          </w:tcPr>
          <w:p w14:paraId="0B3A1BEC" w14:textId="77777777" w:rsidR="007A3C47" w:rsidRDefault="00910D2D"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Reading from prologue – chapter 2.</w:t>
            </w:r>
          </w:p>
        </w:tc>
        <w:tc>
          <w:tcPr>
            <w:tcW w:w="2268" w:type="dxa"/>
            <w:tcBorders>
              <w:top w:val="nil"/>
              <w:left w:val="nil"/>
              <w:bottom w:val="single" w:sz="4" w:space="0" w:color="auto"/>
              <w:right w:val="single" w:sz="4" w:space="0" w:color="auto"/>
            </w:tcBorders>
            <w:shd w:val="clear" w:color="auto" w:fill="E7E6E6" w:themeFill="background2"/>
          </w:tcPr>
          <w:p w14:paraId="4F4DEC46" w14:textId="77777777" w:rsidR="007A3C47" w:rsidRDefault="007A3C47" w:rsidP="004A56CE">
            <w:pPr>
              <w:rPr>
                <w:rFonts w:asciiTheme="majorHAnsi" w:eastAsia="Times New Roman" w:hAnsiTheme="majorHAnsi" w:cstheme="majorHAnsi"/>
                <w:bCs/>
                <w:color w:val="000000"/>
                <w:sz w:val="24"/>
                <w:szCs w:val="24"/>
                <w:lang w:eastAsia="en-GB"/>
              </w:rPr>
            </w:pPr>
          </w:p>
        </w:tc>
        <w:tc>
          <w:tcPr>
            <w:tcW w:w="3260" w:type="dxa"/>
            <w:tcBorders>
              <w:top w:val="nil"/>
              <w:left w:val="nil"/>
              <w:right w:val="single" w:sz="4" w:space="0" w:color="auto"/>
            </w:tcBorders>
            <w:shd w:val="clear" w:color="auto" w:fill="E7E6E6" w:themeFill="background2"/>
          </w:tcPr>
          <w:p w14:paraId="7B6E1477" w14:textId="77777777" w:rsidR="007A3C47" w:rsidRDefault="00910D2D" w:rsidP="00E71646">
            <w:pPr>
              <w:rPr>
                <w:rFonts w:ascii="Bookman Old Style" w:hAnsi="Bookman Old Style"/>
              </w:rPr>
            </w:pPr>
            <w:r>
              <w:rPr>
                <w:rFonts w:ascii="Bookman Old Style" w:hAnsi="Bookman Old Style"/>
              </w:rPr>
              <w:t>PPT including WAGOLL and writing frames here.</w:t>
            </w:r>
          </w:p>
          <w:p w14:paraId="49140DAB" w14:textId="77777777" w:rsidR="00910D2D" w:rsidRDefault="00910D2D" w:rsidP="00E71646">
            <w:pPr>
              <w:rPr>
                <w:rFonts w:ascii="Bookman Old Style" w:hAnsi="Bookman Old Style"/>
              </w:rPr>
            </w:pPr>
            <w:r>
              <w:rPr>
                <w:rFonts w:ascii="Bookman Old Style" w:hAnsi="Bookman Old Style"/>
              </w:rPr>
              <w:t>R+J prologue.</w:t>
            </w:r>
          </w:p>
          <w:p w14:paraId="215D3D74" w14:textId="77777777" w:rsidR="00910D2D" w:rsidRPr="0002430E" w:rsidRDefault="00910D2D" w:rsidP="00E71646">
            <w:pPr>
              <w:rPr>
                <w:rFonts w:ascii="Bookman Old Style" w:hAnsi="Bookman Old Style"/>
              </w:rPr>
            </w:pPr>
            <w:r>
              <w:rPr>
                <w:rFonts w:ascii="Bookman Old Style" w:hAnsi="Bookman Old Style"/>
              </w:rPr>
              <w:t>N+C books.</w:t>
            </w:r>
          </w:p>
        </w:tc>
      </w:tr>
      <w:tr w:rsidR="004A56CE" w14:paraId="691631AE" w14:textId="77777777" w:rsidTr="004A56CE">
        <w:tc>
          <w:tcPr>
            <w:tcW w:w="1276" w:type="dxa"/>
            <w:tcBorders>
              <w:top w:val="nil"/>
              <w:left w:val="single" w:sz="4" w:space="0" w:color="auto"/>
              <w:bottom w:val="single" w:sz="4" w:space="0" w:color="auto"/>
              <w:right w:val="single" w:sz="4" w:space="0" w:color="auto"/>
            </w:tcBorders>
            <w:shd w:val="clear" w:color="000000" w:fill="FFFFFF"/>
          </w:tcPr>
          <w:p w14:paraId="78AD16B6" w14:textId="77777777" w:rsidR="004A56CE" w:rsidRPr="00B97028" w:rsidRDefault="004A56CE" w:rsidP="004A56CE">
            <w:pPr>
              <w:rPr>
                <w:rFonts w:asciiTheme="majorHAnsi" w:eastAsia="Times New Roman" w:hAnsiTheme="majorHAnsi" w:cstheme="majorHAnsi"/>
                <w:b/>
                <w:bCs/>
                <w:sz w:val="24"/>
                <w:szCs w:val="24"/>
                <w:lang w:eastAsia="en-GB"/>
              </w:rPr>
            </w:pPr>
            <w:bookmarkStart w:id="0" w:name="_Hlk42926198"/>
            <w:r>
              <w:rPr>
                <w:rFonts w:asciiTheme="majorHAnsi" w:eastAsia="Times New Roman" w:hAnsiTheme="majorHAnsi" w:cstheme="majorHAnsi"/>
                <w:b/>
                <w:bCs/>
                <w:sz w:val="24"/>
                <w:szCs w:val="24"/>
                <w:lang w:eastAsia="en-GB"/>
              </w:rPr>
              <w:t>3</w:t>
            </w:r>
          </w:p>
        </w:tc>
        <w:tc>
          <w:tcPr>
            <w:tcW w:w="2127" w:type="dxa"/>
            <w:tcBorders>
              <w:top w:val="nil"/>
              <w:left w:val="nil"/>
              <w:bottom w:val="single" w:sz="4" w:space="0" w:color="auto"/>
              <w:right w:val="single" w:sz="4" w:space="0" w:color="auto"/>
            </w:tcBorders>
            <w:shd w:val="clear" w:color="000000" w:fill="FFFFFF"/>
          </w:tcPr>
          <w:p w14:paraId="234D46CB" w14:textId="77777777" w:rsidR="004A56CE" w:rsidRDefault="004A56CE" w:rsidP="004A56CE">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 xml:space="preserve">Exploring narrative structure and </w:t>
            </w:r>
          </w:p>
          <w:p w14:paraId="66A1AB31" w14:textId="77777777" w:rsidR="004A56CE" w:rsidRDefault="004A56CE" w:rsidP="004A56CE">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perspective.</w:t>
            </w:r>
          </w:p>
          <w:p w14:paraId="633161A6" w14:textId="77777777" w:rsidR="004A56CE" w:rsidRDefault="004A56CE" w:rsidP="004A56CE">
            <w:pPr>
              <w:rPr>
                <w:rFonts w:asciiTheme="majorHAnsi" w:eastAsia="Times New Roman" w:hAnsiTheme="majorHAnsi" w:cstheme="majorHAnsi"/>
                <w:b/>
                <w:color w:val="000000"/>
                <w:lang w:eastAsia="en-GB"/>
              </w:rPr>
            </w:pPr>
          </w:p>
          <w:p w14:paraId="787BF7E4" w14:textId="77777777" w:rsidR="004A56CE" w:rsidRDefault="004A56CE" w:rsidP="004A56CE">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Complex characters.</w:t>
            </w:r>
          </w:p>
          <w:p w14:paraId="46E1D6D2" w14:textId="77777777" w:rsidR="004A56CE" w:rsidRDefault="004A56CE" w:rsidP="004A56CE">
            <w:pPr>
              <w:rPr>
                <w:rFonts w:asciiTheme="majorHAnsi" w:eastAsia="Times New Roman" w:hAnsiTheme="majorHAnsi" w:cstheme="majorHAnsi"/>
                <w:b/>
                <w:color w:val="000000"/>
                <w:lang w:eastAsia="en-GB"/>
              </w:rPr>
            </w:pPr>
          </w:p>
          <w:p w14:paraId="60FB0CD4" w14:textId="77777777" w:rsidR="004A56CE" w:rsidRPr="00B97028" w:rsidRDefault="004A56CE" w:rsidP="004A56CE">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The effect of punctuation.</w:t>
            </w:r>
          </w:p>
        </w:tc>
        <w:tc>
          <w:tcPr>
            <w:tcW w:w="3402" w:type="dxa"/>
            <w:tcBorders>
              <w:top w:val="nil"/>
              <w:left w:val="nil"/>
              <w:bottom w:val="single" w:sz="4" w:space="0" w:color="auto"/>
              <w:right w:val="single" w:sz="4" w:space="0" w:color="auto"/>
            </w:tcBorders>
            <w:shd w:val="clear" w:color="000000" w:fill="FFFFFF"/>
          </w:tcPr>
          <w:p w14:paraId="1A28195A" w14:textId="77777777" w:rsidR="004A56CE" w:rsidRPr="00B97028" w:rsidRDefault="004A56CE" w:rsidP="004A56CE">
            <w:pPr>
              <w:rPr>
                <w:rFonts w:asciiTheme="majorHAnsi" w:hAnsiTheme="majorHAnsi" w:cstheme="majorHAnsi"/>
              </w:rPr>
            </w:pPr>
            <w:r w:rsidRPr="00B97028">
              <w:rPr>
                <w:rFonts w:asciiTheme="majorHAnsi" w:hAnsiTheme="majorHAnsi" w:cstheme="majorHAnsi"/>
                <w:b/>
              </w:rPr>
              <w:t xml:space="preserve">Knowledge: </w:t>
            </w:r>
            <w:r>
              <w:rPr>
                <w:rFonts w:asciiTheme="majorHAnsi" w:hAnsiTheme="majorHAnsi" w:cstheme="majorHAnsi"/>
              </w:rPr>
              <w:t xml:space="preserve">how the narrator’s perspective affects our interpretation of events. </w:t>
            </w:r>
          </w:p>
          <w:p w14:paraId="0F616099" w14:textId="77777777" w:rsidR="004A56CE" w:rsidRDefault="004A56CE" w:rsidP="004A56CE">
            <w:pPr>
              <w:rPr>
                <w:rFonts w:asciiTheme="majorHAnsi" w:hAnsiTheme="majorHAnsi" w:cstheme="majorHAnsi"/>
              </w:rPr>
            </w:pPr>
            <w:r w:rsidRPr="00B97028">
              <w:rPr>
                <w:rFonts w:asciiTheme="majorHAnsi" w:hAnsiTheme="majorHAnsi" w:cstheme="majorHAnsi"/>
                <w:b/>
              </w:rPr>
              <w:t xml:space="preserve">Skill: </w:t>
            </w:r>
            <w:r>
              <w:rPr>
                <w:rFonts w:asciiTheme="majorHAnsi" w:hAnsiTheme="majorHAnsi" w:cstheme="majorHAnsi"/>
              </w:rPr>
              <w:t>examining how perspective shapes meaning.</w:t>
            </w:r>
          </w:p>
          <w:p w14:paraId="25C38B53" w14:textId="77777777" w:rsidR="004A56CE" w:rsidRDefault="004A56CE" w:rsidP="004A56CE">
            <w:pPr>
              <w:rPr>
                <w:rFonts w:asciiTheme="majorHAnsi" w:hAnsiTheme="majorHAnsi" w:cstheme="majorHAnsi"/>
              </w:rPr>
            </w:pPr>
            <w:r>
              <w:rPr>
                <w:rFonts w:asciiTheme="majorHAnsi" w:hAnsiTheme="majorHAnsi" w:cstheme="majorHAnsi"/>
              </w:rPr>
              <w:t>Separating language from meaning when Sephy uses the word ‘blankers.’</w:t>
            </w:r>
          </w:p>
          <w:p w14:paraId="59C4BC67" w14:textId="77777777" w:rsidR="004A56CE" w:rsidRPr="00B97028" w:rsidRDefault="004A56CE" w:rsidP="004A56CE">
            <w:pPr>
              <w:rPr>
                <w:rFonts w:asciiTheme="majorHAnsi" w:hAnsiTheme="majorHAnsi" w:cstheme="majorHAnsi"/>
              </w:rPr>
            </w:pPr>
            <w:r>
              <w:rPr>
                <w:rFonts w:asciiTheme="majorHAnsi" w:hAnsiTheme="majorHAnsi" w:cstheme="majorHAnsi"/>
              </w:rPr>
              <w:t>Explore the effect of punctuation.</w:t>
            </w:r>
          </w:p>
          <w:p w14:paraId="6B7C9FAB" w14:textId="77777777" w:rsidR="004A56CE" w:rsidRPr="00B97028" w:rsidRDefault="004A56CE" w:rsidP="004A56CE">
            <w:pPr>
              <w:rPr>
                <w:rFonts w:asciiTheme="majorHAnsi" w:hAnsiTheme="majorHAnsi" w:cstheme="majorHAnsi"/>
                <w:b/>
              </w:rPr>
            </w:pPr>
            <w:r w:rsidRPr="00B97028">
              <w:rPr>
                <w:rFonts w:asciiTheme="majorHAnsi" w:hAnsiTheme="majorHAnsi" w:cstheme="majorHAnsi"/>
                <w:b/>
              </w:rPr>
              <w:t xml:space="preserve">Key vocab: </w:t>
            </w:r>
            <w:r>
              <w:rPr>
                <w:rFonts w:asciiTheme="majorHAnsi" w:hAnsiTheme="majorHAnsi" w:cstheme="majorHAnsi"/>
              </w:rPr>
              <w:t>perspective, biased, perception</w:t>
            </w:r>
            <w:r w:rsidR="00571077">
              <w:rPr>
                <w:rFonts w:asciiTheme="majorHAnsi" w:hAnsiTheme="majorHAnsi" w:cstheme="majorHAnsi"/>
              </w:rPr>
              <w:t>, empathy, monologue.</w:t>
            </w:r>
          </w:p>
        </w:tc>
        <w:tc>
          <w:tcPr>
            <w:tcW w:w="4819" w:type="dxa"/>
            <w:tcBorders>
              <w:top w:val="single" w:sz="4" w:space="0" w:color="auto"/>
              <w:left w:val="nil"/>
              <w:bottom w:val="single" w:sz="4" w:space="0" w:color="auto"/>
              <w:right w:val="single" w:sz="4" w:space="0" w:color="auto"/>
            </w:tcBorders>
            <w:shd w:val="clear" w:color="auto" w:fill="FFFFFF" w:themeFill="background1"/>
          </w:tcPr>
          <w:p w14:paraId="270664AD" w14:textId="77777777" w:rsidR="004A56CE" w:rsidRDefault="00571077" w:rsidP="004A56CE">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Notes / mind map used to document discussion around the effect of narrative perspective.</w:t>
            </w:r>
          </w:p>
          <w:p w14:paraId="3B50F692" w14:textId="77777777" w:rsidR="00571077" w:rsidRDefault="00571077" w:rsidP="004A56CE">
            <w:pPr>
              <w:rPr>
                <w:rFonts w:asciiTheme="majorHAnsi" w:eastAsia="Times New Roman" w:hAnsiTheme="majorHAnsi" w:cstheme="majorHAnsi"/>
                <w:bCs/>
                <w:color w:val="000000" w:themeColor="text1"/>
                <w:lang w:eastAsia="en-GB"/>
              </w:rPr>
            </w:pPr>
          </w:p>
          <w:p w14:paraId="2C1021F2" w14:textId="77777777" w:rsidR="00571077" w:rsidRDefault="00571077" w:rsidP="004A56CE">
            <w:pPr>
              <w:rPr>
                <w:rFonts w:asciiTheme="majorHAnsi" w:eastAsia="Times New Roman" w:hAnsiTheme="majorHAnsi" w:cstheme="majorHAnsi"/>
                <w:bCs/>
                <w:color w:val="000000" w:themeColor="text1"/>
                <w:lang w:val="en-US" w:eastAsia="en-GB"/>
              </w:rPr>
            </w:pPr>
            <w:r>
              <w:rPr>
                <w:rFonts w:asciiTheme="majorHAnsi" w:eastAsia="Times New Roman" w:hAnsiTheme="majorHAnsi" w:cstheme="majorHAnsi"/>
                <w:bCs/>
                <w:color w:val="000000" w:themeColor="text1"/>
                <w:lang w:val="en-US" w:eastAsia="en-GB"/>
              </w:rPr>
              <w:t xml:space="preserve">Analysis - </w:t>
            </w:r>
            <w:r w:rsidRPr="00571077">
              <w:rPr>
                <w:rFonts w:asciiTheme="majorHAnsi" w:eastAsia="Times New Roman" w:hAnsiTheme="majorHAnsi" w:cstheme="majorHAnsi"/>
                <w:bCs/>
                <w:color w:val="000000" w:themeColor="text1"/>
                <w:lang w:val="en-US" w:eastAsia="en-GB"/>
              </w:rPr>
              <w:t>How does Blackman present Sephy in Chapter 5?</w:t>
            </w:r>
          </w:p>
          <w:p w14:paraId="01F311C4" w14:textId="77777777" w:rsidR="00571077" w:rsidRDefault="00571077" w:rsidP="004A56CE">
            <w:pPr>
              <w:rPr>
                <w:rFonts w:asciiTheme="majorHAnsi" w:eastAsia="Times New Roman" w:hAnsiTheme="majorHAnsi" w:cstheme="majorHAnsi"/>
                <w:bCs/>
                <w:color w:val="000000" w:themeColor="text1"/>
                <w:lang w:eastAsia="en-GB"/>
              </w:rPr>
            </w:pPr>
          </w:p>
          <w:p w14:paraId="64FD3F4D" w14:textId="77777777" w:rsidR="00571077" w:rsidRPr="00B97028" w:rsidRDefault="00571077" w:rsidP="004A56CE">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Annotation – explore the purpose and effect of punctuation in chapter 6. Optional analytical paragraph for this.</w:t>
            </w:r>
          </w:p>
        </w:tc>
        <w:tc>
          <w:tcPr>
            <w:tcW w:w="2835" w:type="dxa"/>
            <w:tcBorders>
              <w:top w:val="nil"/>
              <w:left w:val="nil"/>
              <w:bottom w:val="single" w:sz="4" w:space="0" w:color="auto"/>
              <w:right w:val="single" w:sz="4" w:space="0" w:color="auto"/>
            </w:tcBorders>
            <w:shd w:val="clear" w:color="000000" w:fill="FFFFFF"/>
          </w:tcPr>
          <w:p w14:paraId="62726888" w14:textId="77777777" w:rsidR="004A56CE" w:rsidRDefault="004A56CE" w:rsidP="004A56CE">
            <w:pPr>
              <w:rPr>
                <w:rFonts w:ascii="Bookman Old Style" w:hAnsi="Bookman Old Style"/>
              </w:rPr>
            </w:pPr>
            <w:r w:rsidRPr="006F2BD1">
              <w:rPr>
                <w:rFonts w:ascii="Bookman Old Style" w:hAnsi="Bookman Old Style"/>
              </w:rPr>
              <w:t>Technique learning homework ASTOMP</w:t>
            </w:r>
            <w:r>
              <w:rPr>
                <w:rFonts w:ascii="Bookman Old Style" w:hAnsi="Bookman Old Style"/>
              </w:rPr>
              <w:t>.</w:t>
            </w:r>
          </w:p>
          <w:p w14:paraId="5A21080A" w14:textId="77777777" w:rsidR="004A56CE" w:rsidRPr="00B97028" w:rsidRDefault="004A56CE"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Learn definitions, spellings and examples.</w:t>
            </w:r>
          </w:p>
        </w:tc>
        <w:tc>
          <w:tcPr>
            <w:tcW w:w="2552" w:type="dxa"/>
            <w:tcBorders>
              <w:top w:val="nil"/>
              <w:left w:val="nil"/>
              <w:bottom w:val="single" w:sz="4" w:space="0" w:color="auto"/>
              <w:right w:val="single" w:sz="4" w:space="0" w:color="auto"/>
            </w:tcBorders>
            <w:shd w:val="clear" w:color="000000" w:fill="FFFFFF"/>
          </w:tcPr>
          <w:p w14:paraId="403E5148" w14:textId="77777777" w:rsidR="004A56CE" w:rsidRDefault="004A56CE"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Read chapter 3-10 or read extracts of key parts.</w:t>
            </w:r>
          </w:p>
          <w:p w14:paraId="31C11558" w14:textId="77777777" w:rsidR="004A56CE" w:rsidRDefault="004A56CE" w:rsidP="004A56CE">
            <w:pPr>
              <w:rPr>
                <w:rFonts w:asciiTheme="majorHAnsi" w:eastAsia="Times New Roman" w:hAnsiTheme="majorHAnsi" w:cstheme="majorHAnsi"/>
                <w:color w:val="000000"/>
                <w:lang w:eastAsia="en-GB"/>
              </w:rPr>
            </w:pPr>
          </w:p>
          <w:p w14:paraId="575C90CE" w14:textId="77777777" w:rsidR="004A56CE" w:rsidRDefault="004A56CE"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Discussion of different perspectives in real life and how this may lead to conflict.</w:t>
            </w:r>
          </w:p>
          <w:p w14:paraId="152C25C0" w14:textId="77777777" w:rsidR="004A56CE" w:rsidRDefault="004A56CE"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E.g. student v teacher</w:t>
            </w:r>
          </w:p>
          <w:p w14:paraId="59B0F457" w14:textId="77777777" w:rsidR="004A56CE" w:rsidRDefault="004A56CE" w:rsidP="004A56CE">
            <w:pPr>
              <w:rPr>
                <w:rFonts w:asciiTheme="majorHAnsi" w:eastAsia="Times New Roman" w:hAnsiTheme="majorHAnsi" w:cstheme="majorHAnsi"/>
                <w:color w:val="000000"/>
                <w:lang w:eastAsia="en-GB"/>
              </w:rPr>
            </w:pPr>
          </w:p>
          <w:p w14:paraId="749A9348" w14:textId="77777777" w:rsidR="004A56CE" w:rsidRDefault="004A56CE"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Discussion around the idea that good people can sometimes say or do bad things. Does Sephy fit this criteria?</w:t>
            </w:r>
          </w:p>
          <w:p w14:paraId="69111DA6" w14:textId="77777777" w:rsidR="004A56CE" w:rsidRPr="00B97028" w:rsidRDefault="004A56CE"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E.g. Nelson Mandela, Ghandi.</w:t>
            </w:r>
          </w:p>
        </w:tc>
        <w:tc>
          <w:tcPr>
            <w:tcW w:w="2268" w:type="dxa"/>
            <w:tcBorders>
              <w:top w:val="nil"/>
              <w:left w:val="nil"/>
              <w:bottom w:val="single" w:sz="4" w:space="0" w:color="auto"/>
              <w:right w:val="single" w:sz="4" w:space="0" w:color="auto"/>
            </w:tcBorders>
            <w:shd w:val="clear" w:color="000000" w:fill="FFFFFF"/>
          </w:tcPr>
          <w:p w14:paraId="50AB6A1B" w14:textId="77777777" w:rsidR="004A56CE" w:rsidRPr="00B97028" w:rsidRDefault="004A56CE" w:rsidP="004A56CE">
            <w:pPr>
              <w:rPr>
                <w:rFonts w:asciiTheme="majorHAnsi" w:eastAsia="Times New Roman" w:hAnsiTheme="majorHAnsi" w:cstheme="majorHAnsi"/>
                <w:bCs/>
                <w:color w:val="000000"/>
                <w:sz w:val="24"/>
                <w:szCs w:val="24"/>
                <w:lang w:eastAsia="en-GB"/>
              </w:rPr>
            </w:pPr>
            <w:r>
              <w:rPr>
                <w:rFonts w:asciiTheme="majorHAnsi" w:eastAsia="Times New Roman" w:hAnsiTheme="majorHAnsi" w:cstheme="majorHAnsi"/>
                <w:bCs/>
                <w:color w:val="000000"/>
                <w:sz w:val="24"/>
                <w:szCs w:val="24"/>
                <w:lang w:eastAsia="en-GB"/>
              </w:rPr>
              <w:t>Discussion of discrimination and linking real life to novel.</w:t>
            </w:r>
          </w:p>
        </w:tc>
        <w:tc>
          <w:tcPr>
            <w:tcW w:w="3260" w:type="dxa"/>
            <w:tcBorders>
              <w:top w:val="nil"/>
              <w:left w:val="nil"/>
              <w:right w:val="single" w:sz="4" w:space="0" w:color="auto"/>
            </w:tcBorders>
            <w:shd w:val="clear" w:color="000000" w:fill="FFFFFF"/>
          </w:tcPr>
          <w:p w14:paraId="5B1270DD" w14:textId="77777777" w:rsidR="004A56CE" w:rsidRDefault="004A56CE" w:rsidP="004A56CE">
            <w:pPr>
              <w:rPr>
                <w:rFonts w:ascii="Bookman Old Style" w:hAnsi="Bookman Old Style"/>
              </w:rPr>
            </w:pPr>
            <w:r w:rsidRPr="002142C0">
              <w:rPr>
                <w:rFonts w:ascii="Bookman Old Style" w:hAnsi="Bookman Old Style"/>
              </w:rPr>
              <w:t>Guardian videos:</w:t>
            </w:r>
            <w:r>
              <w:rPr>
                <w:rFonts w:ascii="Bookman Old Style" w:hAnsi="Bookman Old Style"/>
              </w:rPr>
              <w:t xml:space="preserve"> </w:t>
            </w:r>
            <w:r w:rsidRPr="002142C0">
              <w:rPr>
                <w:rFonts w:ascii="Bookman Old Style" w:hAnsi="Bookman Old Style"/>
              </w:rPr>
              <w:t>“Point of view”</w:t>
            </w:r>
            <w:r>
              <w:rPr>
                <w:rFonts w:ascii="Bookman Old Style" w:hAnsi="Bookman Old Style"/>
              </w:rPr>
              <w:t xml:space="preserve">, </w:t>
            </w:r>
            <w:r w:rsidRPr="002142C0">
              <w:rPr>
                <w:rFonts w:ascii="Bookman Old Style" w:hAnsi="Bookman Old Style"/>
              </w:rPr>
              <w:t>“Three Little Pigs”</w:t>
            </w:r>
            <w:r>
              <w:rPr>
                <w:rFonts w:ascii="Bookman Old Style" w:hAnsi="Bookman Old Style"/>
              </w:rPr>
              <w:t xml:space="preserve"> – both on Youtube.</w:t>
            </w:r>
          </w:p>
          <w:p w14:paraId="6D80AD11" w14:textId="77777777" w:rsidR="004A56CE" w:rsidRDefault="004A56CE" w:rsidP="004A56CE">
            <w:pPr>
              <w:rPr>
                <w:rFonts w:ascii="Bookman Old Style" w:hAnsi="Bookman Old Style"/>
              </w:rPr>
            </w:pPr>
            <w:r>
              <w:rPr>
                <w:rFonts w:ascii="Bookman Old Style" w:hAnsi="Bookman Old Style"/>
              </w:rPr>
              <w:t>Optional – Loyle Carner ‘Not sinking but drowning’ spoken word song. Available on Youtube.</w:t>
            </w:r>
          </w:p>
          <w:p w14:paraId="7C7C5CC2" w14:textId="77777777" w:rsidR="004A56CE" w:rsidRDefault="004A56CE" w:rsidP="004A56CE">
            <w:pPr>
              <w:rPr>
                <w:rFonts w:ascii="Bookman Old Style" w:hAnsi="Bookman Old Style"/>
                <w:i/>
                <w:iCs/>
                <w:color w:val="FF0000"/>
              </w:rPr>
            </w:pPr>
          </w:p>
          <w:p w14:paraId="49FF7AC8" w14:textId="77777777" w:rsidR="004A56CE" w:rsidRPr="006A6488" w:rsidRDefault="004A56CE" w:rsidP="004A56CE">
            <w:pPr>
              <w:rPr>
                <w:rFonts w:ascii="Bookman Old Style" w:hAnsi="Bookman Old Style"/>
                <w:i/>
                <w:iCs/>
              </w:rPr>
            </w:pPr>
            <w:r w:rsidRPr="006F2BD1">
              <w:rPr>
                <w:rFonts w:ascii="Bookman Old Style" w:hAnsi="Bookman Old Style"/>
                <w:i/>
                <w:iCs/>
              </w:rPr>
              <w:t>Noughts and Crosses extract – Chapter 5+6 focusing on Sephy + Callum’s conflicting reactions towards the return to school.</w:t>
            </w:r>
          </w:p>
        </w:tc>
      </w:tr>
      <w:tr w:rsidR="004A56CE" w14:paraId="3FD23EB3" w14:textId="77777777" w:rsidTr="004A56CE">
        <w:tc>
          <w:tcPr>
            <w:tcW w:w="1276" w:type="dxa"/>
            <w:tcBorders>
              <w:top w:val="nil"/>
              <w:left w:val="single" w:sz="4" w:space="0" w:color="auto"/>
              <w:bottom w:val="single" w:sz="4" w:space="0" w:color="auto"/>
              <w:right w:val="single" w:sz="4" w:space="0" w:color="auto"/>
            </w:tcBorders>
            <w:shd w:val="clear" w:color="000000" w:fill="FFFFFF"/>
          </w:tcPr>
          <w:p w14:paraId="137CD70D" w14:textId="77777777" w:rsidR="004A56CE" w:rsidRDefault="004A56CE" w:rsidP="004A56CE">
            <w:pPr>
              <w:rPr>
                <w:rFonts w:asciiTheme="majorHAnsi" w:eastAsia="Times New Roman" w:hAnsiTheme="majorHAnsi" w:cstheme="majorHAnsi"/>
                <w:b/>
                <w:bCs/>
                <w:sz w:val="24"/>
                <w:szCs w:val="24"/>
                <w:lang w:eastAsia="en-GB"/>
              </w:rPr>
            </w:pPr>
            <w:r>
              <w:rPr>
                <w:rFonts w:asciiTheme="majorHAnsi" w:eastAsia="Times New Roman" w:hAnsiTheme="majorHAnsi" w:cstheme="majorHAnsi"/>
                <w:b/>
                <w:bCs/>
                <w:sz w:val="24"/>
                <w:szCs w:val="24"/>
                <w:lang w:eastAsia="en-GB"/>
              </w:rPr>
              <w:t>4</w:t>
            </w:r>
          </w:p>
        </w:tc>
        <w:tc>
          <w:tcPr>
            <w:tcW w:w="2127" w:type="dxa"/>
            <w:tcBorders>
              <w:top w:val="nil"/>
              <w:left w:val="nil"/>
              <w:bottom w:val="single" w:sz="4" w:space="0" w:color="auto"/>
              <w:right w:val="single" w:sz="4" w:space="0" w:color="auto"/>
            </w:tcBorders>
            <w:shd w:val="clear" w:color="000000" w:fill="FFFFFF"/>
          </w:tcPr>
          <w:p w14:paraId="1A0B4454" w14:textId="1DD004E4" w:rsidR="004A56CE" w:rsidRPr="00EF7E55" w:rsidRDefault="00ED01D5" w:rsidP="001A3F5A">
            <w:pPr>
              <w:rPr>
                <w:rFonts w:asciiTheme="majorHAnsi" w:eastAsia="Times New Roman" w:hAnsiTheme="majorHAnsi" w:cstheme="majorHAnsi"/>
                <w:b/>
                <w:bCs/>
                <w:color w:val="000000"/>
                <w:lang w:eastAsia="en-GB"/>
              </w:rPr>
            </w:pPr>
            <w:r w:rsidRPr="00EF7E55">
              <w:rPr>
                <w:rFonts w:ascii="Bookman Old Style" w:hAnsi="Bookman Old Style"/>
                <w:b/>
                <w:bCs/>
              </w:rPr>
              <w:t>Exploring language and structure across mediums.</w:t>
            </w:r>
          </w:p>
        </w:tc>
        <w:tc>
          <w:tcPr>
            <w:tcW w:w="3402" w:type="dxa"/>
            <w:tcBorders>
              <w:top w:val="nil"/>
              <w:left w:val="nil"/>
              <w:bottom w:val="single" w:sz="4" w:space="0" w:color="auto"/>
              <w:right w:val="single" w:sz="4" w:space="0" w:color="auto"/>
            </w:tcBorders>
            <w:shd w:val="clear" w:color="000000" w:fill="FFFFFF"/>
          </w:tcPr>
          <w:p w14:paraId="5DB69F08" w14:textId="77777777" w:rsidR="004A56CE" w:rsidRPr="00EF7E55" w:rsidRDefault="00580848" w:rsidP="004A56CE">
            <w:pPr>
              <w:rPr>
                <w:rFonts w:asciiTheme="majorHAnsi" w:hAnsiTheme="majorHAnsi" w:cstheme="majorHAnsi"/>
                <w:bCs/>
              </w:rPr>
            </w:pPr>
            <w:r>
              <w:rPr>
                <w:rFonts w:asciiTheme="majorHAnsi" w:hAnsiTheme="majorHAnsi" w:cstheme="majorHAnsi"/>
                <w:b/>
              </w:rPr>
              <w:t xml:space="preserve">Skill – </w:t>
            </w:r>
            <w:r w:rsidRPr="00EF7E55">
              <w:rPr>
                <w:rFonts w:asciiTheme="majorHAnsi" w:hAnsiTheme="majorHAnsi" w:cstheme="majorHAnsi"/>
                <w:bCs/>
              </w:rPr>
              <w:t>Analysis of language and punctuation.</w:t>
            </w:r>
          </w:p>
          <w:p w14:paraId="11441C5C" w14:textId="77777777" w:rsidR="00CF4FE1" w:rsidRDefault="00CF4FE1" w:rsidP="004A56CE">
            <w:pPr>
              <w:rPr>
                <w:rFonts w:asciiTheme="majorHAnsi" w:hAnsiTheme="majorHAnsi" w:cstheme="majorHAnsi"/>
                <w:b/>
              </w:rPr>
            </w:pPr>
          </w:p>
          <w:p w14:paraId="1D6AB095" w14:textId="77777777" w:rsidR="00CF4FE1" w:rsidRDefault="00CF4FE1" w:rsidP="004A56CE">
            <w:pPr>
              <w:rPr>
                <w:rFonts w:asciiTheme="majorHAnsi" w:hAnsiTheme="majorHAnsi" w:cstheme="majorHAnsi"/>
                <w:b/>
              </w:rPr>
            </w:pPr>
          </w:p>
          <w:p w14:paraId="4D55AF6D" w14:textId="77777777" w:rsidR="00CF4FE1" w:rsidRPr="00EF7E55" w:rsidRDefault="00CF4FE1" w:rsidP="004A56CE">
            <w:pPr>
              <w:rPr>
                <w:rFonts w:asciiTheme="majorHAnsi" w:hAnsiTheme="majorHAnsi" w:cstheme="majorHAnsi"/>
                <w:bCs/>
              </w:rPr>
            </w:pPr>
            <w:r>
              <w:rPr>
                <w:rFonts w:asciiTheme="majorHAnsi" w:hAnsiTheme="majorHAnsi" w:cstheme="majorHAnsi"/>
                <w:b/>
              </w:rPr>
              <w:t xml:space="preserve">Knowledge – </w:t>
            </w:r>
            <w:r w:rsidRPr="00EF7E55">
              <w:rPr>
                <w:rFonts w:asciiTheme="majorHAnsi" w:hAnsiTheme="majorHAnsi" w:cstheme="majorHAnsi"/>
                <w:bCs/>
              </w:rPr>
              <w:t>Technical terms to identify language devices.</w:t>
            </w:r>
          </w:p>
          <w:p w14:paraId="5AD2300B" w14:textId="77777777" w:rsidR="00CF4FE1" w:rsidRPr="00EF7E55" w:rsidRDefault="00CF4FE1" w:rsidP="004A56CE">
            <w:pPr>
              <w:rPr>
                <w:rFonts w:asciiTheme="majorHAnsi" w:hAnsiTheme="majorHAnsi" w:cstheme="majorHAnsi"/>
                <w:bCs/>
              </w:rPr>
            </w:pPr>
            <w:r w:rsidRPr="00EF7E55">
              <w:rPr>
                <w:rFonts w:asciiTheme="majorHAnsi" w:hAnsiTheme="majorHAnsi" w:cstheme="majorHAnsi"/>
                <w:bCs/>
              </w:rPr>
              <w:t>Some context to Agard’s poetry</w:t>
            </w:r>
          </w:p>
          <w:p w14:paraId="62443C1A" w14:textId="77777777" w:rsidR="00ED01D5" w:rsidRDefault="00ED01D5" w:rsidP="004A56CE">
            <w:pPr>
              <w:rPr>
                <w:rFonts w:asciiTheme="majorHAnsi" w:hAnsiTheme="majorHAnsi" w:cstheme="majorHAnsi"/>
                <w:b/>
              </w:rPr>
            </w:pPr>
          </w:p>
          <w:p w14:paraId="3C8251DC" w14:textId="77777777" w:rsidR="00ED01D5" w:rsidRDefault="00ED01D5" w:rsidP="004A56CE">
            <w:pPr>
              <w:rPr>
                <w:rFonts w:asciiTheme="majorHAnsi" w:hAnsiTheme="majorHAnsi" w:cstheme="majorHAnsi"/>
                <w:b/>
              </w:rPr>
            </w:pPr>
          </w:p>
          <w:p w14:paraId="6E8B322C" w14:textId="77777777" w:rsidR="00ED01D5" w:rsidRPr="006F2BD1" w:rsidRDefault="00ED01D5" w:rsidP="00ED01D5">
            <w:pPr>
              <w:rPr>
                <w:rFonts w:ascii="Bookman Old Style" w:hAnsi="Bookman Old Style"/>
              </w:rPr>
            </w:pPr>
            <w:r w:rsidRPr="006F2BD1">
              <w:rPr>
                <w:rFonts w:ascii="Bookman Old Style" w:hAnsi="Bookman Old Style"/>
              </w:rPr>
              <w:t>AO1 Chapter 18</w:t>
            </w:r>
          </w:p>
          <w:p w14:paraId="3D490230" w14:textId="6D10A63C" w:rsidR="00ED01D5" w:rsidRPr="00B97028" w:rsidRDefault="00ED01D5" w:rsidP="00ED01D5">
            <w:pPr>
              <w:rPr>
                <w:rFonts w:asciiTheme="majorHAnsi" w:hAnsiTheme="majorHAnsi" w:cstheme="majorHAnsi"/>
                <w:b/>
              </w:rPr>
            </w:pPr>
            <w:r w:rsidRPr="006F2BD1">
              <w:rPr>
                <w:rFonts w:ascii="Bookman Old Style" w:hAnsi="Bookman Old Style"/>
              </w:rPr>
              <w:t>AO2 Chapter 19</w:t>
            </w:r>
          </w:p>
        </w:tc>
        <w:tc>
          <w:tcPr>
            <w:tcW w:w="4819" w:type="dxa"/>
            <w:tcBorders>
              <w:top w:val="single" w:sz="4" w:space="0" w:color="auto"/>
              <w:left w:val="nil"/>
              <w:bottom w:val="single" w:sz="4" w:space="0" w:color="auto"/>
              <w:right w:val="single" w:sz="4" w:space="0" w:color="auto"/>
            </w:tcBorders>
            <w:shd w:val="clear" w:color="auto" w:fill="FFFFFF" w:themeFill="background1"/>
          </w:tcPr>
          <w:p w14:paraId="2A2F6AE7" w14:textId="7F3BF790" w:rsidR="00580848" w:rsidRPr="00EF7E55" w:rsidRDefault="00580848" w:rsidP="00EF7E55">
            <w:pPr>
              <w:rPr>
                <w:rFonts w:ascii="Bookman Old Style" w:hAnsi="Bookman Old Style"/>
              </w:rPr>
            </w:pPr>
            <w:r w:rsidRPr="00EF7E55">
              <w:rPr>
                <w:rFonts w:ascii="Bookman Old Style" w:hAnsi="Bookman Old Style"/>
              </w:rPr>
              <w:lastRenderedPageBreak/>
              <w:t>Analysis and annotation of poem.</w:t>
            </w:r>
          </w:p>
          <w:p w14:paraId="7E676373" w14:textId="77777777" w:rsidR="00EF7E55" w:rsidRDefault="00EF7E55" w:rsidP="00EF7E55">
            <w:pPr>
              <w:rPr>
                <w:rFonts w:ascii="Bookman Old Style" w:hAnsi="Bookman Old Style"/>
              </w:rPr>
            </w:pPr>
          </w:p>
          <w:p w14:paraId="5BEFCF67" w14:textId="6B823CE7" w:rsidR="00580848" w:rsidRPr="00EF7E55" w:rsidRDefault="00580848" w:rsidP="00EF7E55">
            <w:pPr>
              <w:rPr>
                <w:rFonts w:ascii="Bookman Old Style" w:hAnsi="Bookman Old Style"/>
              </w:rPr>
            </w:pPr>
            <w:r w:rsidRPr="00EF7E55">
              <w:rPr>
                <w:rFonts w:ascii="Bookman Old Style" w:hAnsi="Bookman Old Style"/>
              </w:rPr>
              <w:t>PETAL paragraphs and highlight what demonstrates their progress.</w:t>
            </w:r>
          </w:p>
          <w:p w14:paraId="19F47CEF" w14:textId="2D7724B6" w:rsidR="00580848" w:rsidRPr="00EF7E55" w:rsidRDefault="00580848" w:rsidP="00EF7E55">
            <w:pPr>
              <w:rPr>
                <w:rFonts w:ascii="Bookman Old Style" w:hAnsi="Bookman Old Style"/>
              </w:rPr>
            </w:pPr>
            <w:r w:rsidRPr="00EF7E55">
              <w:rPr>
                <w:rFonts w:ascii="Bookman Old Style" w:hAnsi="Bookman Old Style"/>
              </w:rPr>
              <w:t xml:space="preserve">Identification of explicit and implicit information from first two paragraphs of Chapter 18. </w:t>
            </w:r>
          </w:p>
          <w:p w14:paraId="34E5C3B4" w14:textId="5369A07C" w:rsidR="004A56CE" w:rsidRDefault="00580848" w:rsidP="00580848">
            <w:pPr>
              <w:rPr>
                <w:rFonts w:asciiTheme="majorHAnsi" w:eastAsia="Times New Roman" w:hAnsiTheme="majorHAnsi" w:cstheme="majorHAnsi"/>
                <w:bCs/>
                <w:color w:val="000000" w:themeColor="text1"/>
                <w:lang w:eastAsia="en-GB"/>
              </w:rPr>
            </w:pPr>
            <w:r w:rsidRPr="006F2BD1">
              <w:rPr>
                <w:rFonts w:ascii="Bookman Old Style" w:hAnsi="Bookman Old Style"/>
              </w:rPr>
              <w:lastRenderedPageBreak/>
              <w:t>Annotation and discussion of language features in Chapter 19 – explicit focus on punctuation</w:t>
            </w:r>
          </w:p>
        </w:tc>
        <w:tc>
          <w:tcPr>
            <w:tcW w:w="2835" w:type="dxa"/>
            <w:tcBorders>
              <w:top w:val="nil"/>
              <w:left w:val="nil"/>
              <w:bottom w:val="single" w:sz="4" w:space="0" w:color="auto"/>
              <w:right w:val="single" w:sz="4" w:space="0" w:color="auto"/>
            </w:tcBorders>
            <w:shd w:val="clear" w:color="000000" w:fill="FFFFFF"/>
          </w:tcPr>
          <w:p w14:paraId="6D91A92E" w14:textId="7326CF59" w:rsidR="004A56CE" w:rsidRDefault="00CF4FE1" w:rsidP="004A56CE">
            <w:pPr>
              <w:rPr>
                <w:rFonts w:asciiTheme="majorHAnsi" w:eastAsia="Times New Roman" w:hAnsiTheme="majorHAnsi" w:cstheme="majorHAnsi"/>
                <w:color w:val="000000"/>
                <w:lang w:eastAsia="en-GB"/>
              </w:rPr>
            </w:pPr>
            <w:r w:rsidRPr="006F2BD1">
              <w:rPr>
                <w:rFonts w:ascii="Bookman Old Style" w:hAnsi="Bookman Old Style"/>
              </w:rPr>
              <w:lastRenderedPageBreak/>
              <w:t>Adapt writing of Chapter 19 to make it from Sephy’s point of view. Focus on punctuation.</w:t>
            </w:r>
          </w:p>
        </w:tc>
        <w:tc>
          <w:tcPr>
            <w:tcW w:w="2552" w:type="dxa"/>
            <w:tcBorders>
              <w:top w:val="nil"/>
              <w:left w:val="nil"/>
              <w:bottom w:val="single" w:sz="4" w:space="0" w:color="auto"/>
              <w:right w:val="single" w:sz="4" w:space="0" w:color="auto"/>
            </w:tcBorders>
            <w:shd w:val="clear" w:color="000000" w:fill="FFFFFF"/>
          </w:tcPr>
          <w:p w14:paraId="0EEA676C" w14:textId="495D01DF" w:rsidR="004A56CE" w:rsidRDefault="00580848"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Introduction to poetry from other cultures.</w:t>
            </w:r>
          </w:p>
          <w:p w14:paraId="101DA6CD" w14:textId="14DC99EF" w:rsidR="00ED01D5" w:rsidRDefault="00ED01D5"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Comparison of value and merits of different forms of writing.</w:t>
            </w:r>
          </w:p>
          <w:p w14:paraId="08142CEB" w14:textId="1FEF31F4" w:rsidR="00580848" w:rsidRDefault="00580848" w:rsidP="004A56CE">
            <w:pP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shd w:val="clear" w:color="000000" w:fill="FFFFFF"/>
          </w:tcPr>
          <w:p w14:paraId="090BF9BC" w14:textId="47DD2823" w:rsidR="004A56CE" w:rsidRDefault="00580848" w:rsidP="004A56CE">
            <w:pPr>
              <w:rPr>
                <w:rFonts w:asciiTheme="majorHAnsi" w:eastAsia="Times New Roman" w:hAnsiTheme="majorHAnsi" w:cstheme="majorHAnsi"/>
                <w:bCs/>
                <w:color w:val="000000"/>
                <w:sz w:val="24"/>
                <w:szCs w:val="24"/>
                <w:lang w:eastAsia="en-GB"/>
              </w:rPr>
            </w:pPr>
            <w:r>
              <w:rPr>
                <w:rFonts w:asciiTheme="majorHAnsi" w:eastAsia="Times New Roman" w:hAnsiTheme="majorHAnsi" w:cstheme="majorHAnsi"/>
                <w:bCs/>
                <w:color w:val="000000"/>
                <w:sz w:val="24"/>
                <w:szCs w:val="24"/>
                <w:lang w:eastAsia="en-GB"/>
              </w:rPr>
              <w:t>Introduction to John Agard who is a poet named on GCSE syllabus.</w:t>
            </w:r>
          </w:p>
        </w:tc>
        <w:tc>
          <w:tcPr>
            <w:tcW w:w="3260" w:type="dxa"/>
            <w:tcBorders>
              <w:top w:val="nil"/>
              <w:left w:val="nil"/>
              <w:right w:val="single" w:sz="4" w:space="0" w:color="auto"/>
            </w:tcBorders>
            <w:shd w:val="clear" w:color="000000" w:fill="FFFFFF"/>
          </w:tcPr>
          <w:p w14:paraId="2F932AF1" w14:textId="77777777" w:rsidR="004A56CE" w:rsidRDefault="00580848" w:rsidP="004A56CE">
            <w:r>
              <w:t>‘Half-Caste’ poem</w:t>
            </w:r>
          </w:p>
          <w:p w14:paraId="1958FA40" w14:textId="77777777" w:rsidR="00580848" w:rsidRDefault="00580848" w:rsidP="004A56CE">
            <w:r>
              <w:t>Extracts from novel (Chapters 18+19)</w:t>
            </w:r>
          </w:p>
          <w:p w14:paraId="5E4461E5" w14:textId="77777777" w:rsidR="00ED01D5" w:rsidRDefault="00ED01D5" w:rsidP="00ED01D5"/>
          <w:p w14:paraId="5ECAD3EF" w14:textId="77777777" w:rsidR="00ED01D5" w:rsidRDefault="00ED01D5" w:rsidP="00ED01D5"/>
          <w:p w14:paraId="4CBAC808" w14:textId="77777777" w:rsidR="00ED01D5" w:rsidRDefault="00ED01D5" w:rsidP="00ED01D5">
            <w:pPr>
              <w:jc w:val="right"/>
            </w:pPr>
          </w:p>
          <w:p w14:paraId="3498BD10" w14:textId="77777777" w:rsidR="00ED01D5" w:rsidRDefault="00ED01D5" w:rsidP="00ED01D5">
            <w:pPr>
              <w:rPr>
                <w:rFonts w:ascii="Bookman Old Style" w:hAnsi="Bookman Old Style"/>
                <w:i/>
                <w:iCs/>
              </w:rPr>
            </w:pPr>
            <w:r>
              <w:rPr>
                <w:rFonts w:ascii="Bookman Old Style" w:hAnsi="Bookman Old Style"/>
                <w:i/>
                <w:iCs/>
              </w:rPr>
              <w:lastRenderedPageBreak/>
              <w:t>Optional challenge – ‘Liberty Needs Glasses’ poem by Tupac</w:t>
            </w:r>
          </w:p>
          <w:p w14:paraId="2B7843EA" w14:textId="26314F45" w:rsidR="00ED01D5" w:rsidRPr="00ED01D5" w:rsidRDefault="00ED01D5" w:rsidP="00ED01D5">
            <w:pPr>
              <w:jc w:val="right"/>
            </w:pPr>
          </w:p>
        </w:tc>
      </w:tr>
      <w:tr w:rsidR="004A56CE" w14:paraId="68CC3377" w14:textId="77777777" w:rsidTr="004A56CE">
        <w:tc>
          <w:tcPr>
            <w:tcW w:w="1276" w:type="dxa"/>
            <w:tcBorders>
              <w:top w:val="nil"/>
              <w:left w:val="single" w:sz="4" w:space="0" w:color="auto"/>
              <w:bottom w:val="single" w:sz="4" w:space="0" w:color="auto"/>
              <w:right w:val="single" w:sz="4" w:space="0" w:color="auto"/>
            </w:tcBorders>
            <w:shd w:val="clear" w:color="auto" w:fill="E7E6E6" w:themeFill="background2"/>
          </w:tcPr>
          <w:p w14:paraId="7FBC38EF" w14:textId="77777777" w:rsidR="004A56CE" w:rsidRPr="00B97028" w:rsidRDefault="004A56CE" w:rsidP="004A56CE">
            <w:pPr>
              <w:rPr>
                <w:rFonts w:asciiTheme="majorHAnsi" w:eastAsia="Times New Roman" w:hAnsiTheme="majorHAnsi" w:cstheme="majorHAnsi"/>
                <w:b/>
                <w:bCs/>
                <w:color w:val="000000"/>
                <w:sz w:val="24"/>
                <w:szCs w:val="24"/>
                <w:lang w:eastAsia="en-GB"/>
              </w:rPr>
            </w:pPr>
            <w:r>
              <w:rPr>
                <w:rFonts w:asciiTheme="majorHAnsi" w:eastAsia="Times New Roman" w:hAnsiTheme="majorHAnsi" w:cstheme="majorHAnsi"/>
                <w:b/>
                <w:bCs/>
                <w:color w:val="000000"/>
                <w:sz w:val="24"/>
                <w:szCs w:val="24"/>
                <w:lang w:eastAsia="en-GB"/>
              </w:rPr>
              <w:lastRenderedPageBreak/>
              <w:t>5</w:t>
            </w:r>
          </w:p>
        </w:tc>
        <w:tc>
          <w:tcPr>
            <w:tcW w:w="2127" w:type="dxa"/>
            <w:tcBorders>
              <w:top w:val="nil"/>
              <w:left w:val="nil"/>
              <w:bottom w:val="single" w:sz="4" w:space="0" w:color="auto"/>
              <w:right w:val="single" w:sz="4" w:space="0" w:color="auto"/>
            </w:tcBorders>
            <w:shd w:val="clear" w:color="auto" w:fill="E7E6E6" w:themeFill="background2"/>
          </w:tcPr>
          <w:p w14:paraId="72E115D8" w14:textId="285F6B7B" w:rsidR="004A56CE" w:rsidRPr="00B97028" w:rsidRDefault="00ED01D5" w:rsidP="004A56CE">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Exploring juxtaposition + contrasting characters.</w:t>
            </w:r>
          </w:p>
        </w:tc>
        <w:tc>
          <w:tcPr>
            <w:tcW w:w="3402" w:type="dxa"/>
            <w:tcBorders>
              <w:top w:val="nil"/>
              <w:left w:val="nil"/>
              <w:bottom w:val="single" w:sz="4" w:space="0" w:color="auto"/>
              <w:right w:val="single" w:sz="4" w:space="0" w:color="auto"/>
            </w:tcBorders>
            <w:shd w:val="clear" w:color="auto" w:fill="E7E6E6" w:themeFill="background2"/>
          </w:tcPr>
          <w:p w14:paraId="400FE466" w14:textId="51D39368" w:rsidR="004A56CE" w:rsidRPr="00B97028" w:rsidRDefault="004A56CE" w:rsidP="004A56CE">
            <w:pPr>
              <w:rPr>
                <w:rFonts w:asciiTheme="majorHAnsi" w:hAnsiTheme="majorHAnsi" w:cstheme="majorHAnsi"/>
              </w:rPr>
            </w:pPr>
            <w:r w:rsidRPr="00B97028">
              <w:rPr>
                <w:rFonts w:asciiTheme="majorHAnsi" w:hAnsiTheme="majorHAnsi" w:cstheme="majorHAnsi"/>
                <w:b/>
              </w:rPr>
              <w:t xml:space="preserve">Knowledge: </w:t>
            </w:r>
            <w:r>
              <w:rPr>
                <w:rFonts w:asciiTheme="majorHAnsi" w:hAnsiTheme="majorHAnsi" w:cstheme="majorHAnsi"/>
              </w:rPr>
              <w:t xml:space="preserve">characterisation and </w:t>
            </w:r>
            <w:r w:rsidR="002939C6">
              <w:rPr>
                <w:rFonts w:asciiTheme="majorHAnsi" w:hAnsiTheme="majorHAnsi" w:cstheme="majorHAnsi"/>
              </w:rPr>
              <w:t>developing</w:t>
            </w:r>
            <w:r>
              <w:rPr>
                <w:rFonts w:asciiTheme="majorHAnsi" w:hAnsiTheme="majorHAnsi" w:cstheme="majorHAnsi"/>
              </w:rPr>
              <w:t xml:space="preserve"> empathy</w:t>
            </w:r>
            <w:r w:rsidR="002939C6">
              <w:rPr>
                <w:rFonts w:asciiTheme="majorHAnsi" w:hAnsiTheme="majorHAnsi" w:cstheme="majorHAnsi"/>
              </w:rPr>
              <w:t>.</w:t>
            </w:r>
          </w:p>
          <w:p w14:paraId="5F93F005" w14:textId="77777777" w:rsidR="00EF7E55" w:rsidRDefault="00EF7E55" w:rsidP="004A56CE">
            <w:pPr>
              <w:rPr>
                <w:rFonts w:asciiTheme="majorHAnsi" w:hAnsiTheme="majorHAnsi" w:cstheme="majorHAnsi"/>
                <w:b/>
              </w:rPr>
            </w:pPr>
          </w:p>
          <w:p w14:paraId="3CB9EA4E" w14:textId="6D4DDFE9" w:rsidR="004A56CE" w:rsidRPr="00B97028" w:rsidRDefault="004A56CE" w:rsidP="004A56CE">
            <w:pPr>
              <w:rPr>
                <w:rFonts w:asciiTheme="majorHAnsi" w:hAnsiTheme="majorHAnsi" w:cstheme="majorHAnsi"/>
              </w:rPr>
            </w:pPr>
            <w:r w:rsidRPr="00B97028">
              <w:rPr>
                <w:rFonts w:asciiTheme="majorHAnsi" w:hAnsiTheme="majorHAnsi" w:cstheme="majorHAnsi"/>
                <w:b/>
              </w:rPr>
              <w:t xml:space="preserve">Skill: </w:t>
            </w:r>
            <w:r>
              <w:rPr>
                <w:rFonts w:asciiTheme="majorHAnsi" w:hAnsiTheme="majorHAnsi" w:cstheme="majorHAnsi"/>
              </w:rPr>
              <w:t>inference and deduction; reading for meaning</w:t>
            </w:r>
          </w:p>
          <w:p w14:paraId="47748015" w14:textId="77777777" w:rsidR="00EF7E55" w:rsidRDefault="00EF7E55" w:rsidP="004A56CE">
            <w:pPr>
              <w:rPr>
                <w:rFonts w:asciiTheme="majorHAnsi" w:hAnsiTheme="majorHAnsi" w:cstheme="majorHAnsi"/>
                <w:b/>
              </w:rPr>
            </w:pPr>
          </w:p>
          <w:p w14:paraId="435E9697" w14:textId="496BCBC1" w:rsidR="004A56CE" w:rsidRPr="00B97028" w:rsidRDefault="004A56CE" w:rsidP="004A56CE">
            <w:pPr>
              <w:rPr>
                <w:rFonts w:asciiTheme="majorHAnsi" w:hAnsiTheme="majorHAnsi" w:cstheme="majorHAnsi"/>
                <w:b/>
              </w:rPr>
            </w:pPr>
            <w:r w:rsidRPr="00B97028">
              <w:rPr>
                <w:rFonts w:asciiTheme="majorHAnsi" w:hAnsiTheme="majorHAnsi" w:cstheme="majorHAnsi"/>
                <w:b/>
              </w:rPr>
              <w:t xml:space="preserve">Key vocab: </w:t>
            </w:r>
            <w:r>
              <w:rPr>
                <w:rFonts w:asciiTheme="majorHAnsi" w:hAnsiTheme="majorHAnsi" w:cstheme="majorHAnsi"/>
              </w:rPr>
              <w:t>PETAL</w:t>
            </w:r>
          </w:p>
          <w:p w14:paraId="1EC3FA0C" w14:textId="77777777" w:rsidR="004A56CE" w:rsidRPr="00B97028" w:rsidRDefault="004A56CE" w:rsidP="004A56CE">
            <w:pPr>
              <w:rPr>
                <w:rFonts w:asciiTheme="majorHAnsi" w:eastAsia="Times New Roman" w:hAnsiTheme="majorHAnsi" w:cstheme="majorHAnsi"/>
                <w:color w:val="000000"/>
                <w:lang w:eastAsia="en-GB"/>
              </w:rPr>
            </w:pPr>
          </w:p>
        </w:tc>
        <w:tc>
          <w:tcPr>
            <w:tcW w:w="4819" w:type="dxa"/>
            <w:tcBorders>
              <w:top w:val="nil"/>
              <w:left w:val="nil"/>
              <w:bottom w:val="single" w:sz="4" w:space="0" w:color="auto"/>
              <w:right w:val="single" w:sz="4" w:space="0" w:color="auto"/>
            </w:tcBorders>
            <w:shd w:val="clear" w:color="auto" w:fill="E7E6E6" w:themeFill="background2"/>
          </w:tcPr>
          <w:p w14:paraId="264E663D" w14:textId="77777777" w:rsidR="004A56CE" w:rsidRDefault="002939C6"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Task and annotation to develop and assess understanding of juxtaposition.</w:t>
            </w:r>
          </w:p>
          <w:p w14:paraId="6CA4318E" w14:textId="77777777" w:rsidR="00EF7E55" w:rsidRDefault="00EF7E55" w:rsidP="004A56CE">
            <w:pPr>
              <w:rPr>
                <w:rFonts w:asciiTheme="majorHAnsi" w:eastAsia="Times New Roman" w:hAnsiTheme="majorHAnsi" w:cstheme="majorHAnsi"/>
                <w:color w:val="000000"/>
                <w:lang w:eastAsia="en-GB"/>
              </w:rPr>
            </w:pPr>
          </w:p>
          <w:p w14:paraId="740FACA9" w14:textId="5B627EB8" w:rsidR="002939C6" w:rsidRPr="00B97028" w:rsidRDefault="002939C6"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Walk/talk mock with modelled answers and tips to prepare for assessment.</w:t>
            </w:r>
          </w:p>
        </w:tc>
        <w:tc>
          <w:tcPr>
            <w:tcW w:w="2835" w:type="dxa"/>
            <w:tcBorders>
              <w:top w:val="nil"/>
              <w:left w:val="nil"/>
              <w:bottom w:val="single" w:sz="4" w:space="0" w:color="auto"/>
              <w:right w:val="single" w:sz="4" w:space="0" w:color="auto"/>
            </w:tcBorders>
            <w:shd w:val="clear" w:color="auto" w:fill="E7E6E6" w:themeFill="background2"/>
          </w:tcPr>
          <w:p w14:paraId="185FCABB" w14:textId="28E9185B" w:rsidR="004A56CE" w:rsidRPr="00B97028" w:rsidRDefault="00ED01D5"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Revision + preparation for mid-point assessment – to be guided by teacher.</w:t>
            </w:r>
          </w:p>
        </w:tc>
        <w:tc>
          <w:tcPr>
            <w:tcW w:w="2552" w:type="dxa"/>
            <w:tcBorders>
              <w:top w:val="nil"/>
              <w:left w:val="nil"/>
              <w:bottom w:val="single" w:sz="4" w:space="0" w:color="auto"/>
              <w:right w:val="single" w:sz="4" w:space="0" w:color="auto"/>
            </w:tcBorders>
            <w:shd w:val="clear" w:color="auto" w:fill="E7E6E6" w:themeFill="background2"/>
          </w:tcPr>
          <w:p w14:paraId="43FF3696" w14:textId="77777777" w:rsidR="004A56CE" w:rsidRDefault="00ED01D5"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Exploration of juxtaposition in other elements of life including film and literature.</w:t>
            </w:r>
          </w:p>
          <w:p w14:paraId="2DF11AD0" w14:textId="04ADBD88" w:rsidR="00787560" w:rsidRPr="00B97028" w:rsidRDefault="00787560"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Reading of novel.</w:t>
            </w:r>
          </w:p>
        </w:tc>
        <w:tc>
          <w:tcPr>
            <w:tcW w:w="2268" w:type="dxa"/>
            <w:tcBorders>
              <w:top w:val="nil"/>
              <w:left w:val="nil"/>
              <w:bottom w:val="single" w:sz="4" w:space="0" w:color="auto"/>
              <w:right w:val="single" w:sz="4" w:space="0" w:color="auto"/>
            </w:tcBorders>
            <w:shd w:val="clear" w:color="auto" w:fill="E7E6E6" w:themeFill="background2"/>
          </w:tcPr>
          <w:p w14:paraId="55346A16" w14:textId="77777777" w:rsidR="004A56CE" w:rsidRDefault="002939C6"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Juxtaposition crucial for future learning.</w:t>
            </w:r>
          </w:p>
          <w:p w14:paraId="159E5DDB" w14:textId="55B6E49C" w:rsidR="002939C6" w:rsidRPr="00B97028" w:rsidRDefault="002939C6"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will reflect on text in light of new skills.</w:t>
            </w:r>
          </w:p>
        </w:tc>
        <w:tc>
          <w:tcPr>
            <w:tcW w:w="3260" w:type="dxa"/>
            <w:tcBorders>
              <w:top w:val="nil"/>
              <w:left w:val="nil"/>
              <w:bottom w:val="single" w:sz="4" w:space="0" w:color="auto"/>
              <w:right w:val="single" w:sz="4" w:space="0" w:color="auto"/>
            </w:tcBorders>
            <w:shd w:val="clear" w:color="auto" w:fill="E7E6E6" w:themeFill="background2"/>
          </w:tcPr>
          <w:p w14:paraId="659286F7" w14:textId="77777777" w:rsidR="004A56CE" w:rsidRDefault="002939C6"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PPT</w:t>
            </w:r>
          </w:p>
          <w:p w14:paraId="02754B08" w14:textId="0DCF109F" w:rsidR="002939C6" w:rsidRPr="00B97028" w:rsidRDefault="002939C6" w:rsidP="004A56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N+C novel / train extract</w:t>
            </w:r>
          </w:p>
        </w:tc>
      </w:tr>
      <w:bookmarkEnd w:id="0"/>
      <w:tr w:rsidR="009B67CE" w14:paraId="63379E80" w14:textId="77777777" w:rsidTr="004A56CE">
        <w:tc>
          <w:tcPr>
            <w:tcW w:w="1276" w:type="dxa"/>
            <w:tcBorders>
              <w:top w:val="nil"/>
              <w:left w:val="single" w:sz="4" w:space="0" w:color="auto"/>
              <w:bottom w:val="single" w:sz="4" w:space="0" w:color="auto"/>
              <w:right w:val="single" w:sz="4" w:space="0" w:color="auto"/>
            </w:tcBorders>
            <w:shd w:val="clear" w:color="auto" w:fill="E7E6E6" w:themeFill="background2"/>
          </w:tcPr>
          <w:p w14:paraId="7CDF59F6" w14:textId="77777777" w:rsidR="009B67CE" w:rsidRPr="00B97028" w:rsidRDefault="009B67CE" w:rsidP="009B67CE">
            <w:pPr>
              <w:rPr>
                <w:rFonts w:asciiTheme="majorHAnsi" w:eastAsia="Times New Roman" w:hAnsiTheme="majorHAnsi" w:cstheme="majorHAnsi"/>
                <w:b/>
                <w:bCs/>
                <w:color w:val="000000"/>
                <w:sz w:val="24"/>
                <w:szCs w:val="24"/>
                <w:lang w:eastAsia="en-GB"/>
              </w:rPr>
            </w:pPr>
            <w:r>
              <w:rPr>
                <w:rFonts w:asciiTheme="majorHAnsi" w:eastAsia="Times New Roman" w:hAnsiTheme="majorHAnsi" w:cstheme="majorHAnsi"/>
                <w:b/>
                <w:bCs/>
                <w:color w:val="000000"/>
                <w:sz w:val="24"/>
                <w:szCs w:val="24"/>
                <w:lang w:eastAsia="en-GB"/>
              </w:rPr>
              <w:t>6</w:t>
            </w:r>
          </w:p>
        </w:tc>
        <w:tc>
          <w:tcPr>
            <w:tcW w:w="2127" w:type="dxa"/>
            <w:tcBorders>
              <w:top w:val="nil"/>
              <w:left w:val="nil"/>
              <w:bottom w:val="single" w:sz="4" w:space="0" w:color="auto"/>
              <w:right w:val="single" w:sz="4" w:space="0" w:color="auto"/>
            </w:tcBorders>
            <w:shd w:val="clear" w:color="auto" w:fill="E7E6E6" w:themeFill="background2"/>
          </w:tcPr>
          <w:p w14:paraId="1F8B1B45" w14:textId="6EC2E687" w:rsidR="009B67CE" w:rsidRPr="00B97028" w:rsidRDefault="009B67CE" w:rsidP="009B67CE">
            <w:pPr>
              <w:rPr>
                <w:rFonts w:asciiTheme="majorHAnsi" w:eastAsia="Times New Roman" w:hAnsiTheme="majorHAnsi" w:cstheme="majorHAnsi"/>
                <w:b/>
                <w:color w:val="000000"/>
                <w:lang w:eastAsia="en-GB"/>
              </w:rPr>
            </w:pPr>
            <w:r>
              <w:rPr>
                <w:rFonts w:asciiTheme="majorHAnsi" w:hAnsiTheme="majorHAnsi" w:cstheme="majorHAnsi"/>
                <w:b/>
              </w:rPr>
              <w:t>Mid-point Assessment / improvement</w:t>
            </w:r>
          </w:p>
        </w:tc>
        <w:tc>
          <w:tcPr>
            <w:tcW w:w="3402" w:type="dxa"/>
            <w:tcBorders>
              <w:top w:val="nil"/>
              <w:left w:val="nil"/>
              <w:bottom w:val="single" w:sz="4" w:space="0" w:color="auto"/>
              <w:right w:val="single" w:sz="4" w:space="0" w:color="auto"/>
            </w:tcBorders>
            <w:shd w:val="clear" w:color="auto" w:fill="E7E6E6" w:themeFill="background2"/>
          </w:tcPr>
          <w:p w14:paraId="7E651C70" w14:textId="77777777" w:rsidR="009B67CE" w:rsidRPr="00EF7E55" w:rsidRDefault="009B67CE" w:rsidP="009B67CE">
            <w:pPr>
              <w:rPr>
                <w:rFonts w:asciiTheme="majorHAnsi" w:hAnsiTheme="majorHAnsi" w:cstheme="majorHAnsi"/>
                <w:bCs/>
              </w:rPr>
            </w:pPr>
            <w:r w:rsidRPr="00EF7E55">
              <w:rPr>
                <w:rFonts w:asciiTheme="majorHAnsi" w:hAnsiTheme="majorHAnsi" w:cstheme="majorHAnsi"/>
                <w:bCs/>
              </w:rPr>
              <w:t>Assessment looking at AO1 interpreting implicit and explicit information and AO3 language analysis.</w:t>
            </w:r>
          </w:p>
          <w:p w14:paraId="36A1E4EF" w14:textId="5FA71A3A" w:rsidR="009B67CE" w:rsidRPr="00B97028" w:rsidRDefault="009B67CE" w:rsidP="009B67CE">
            <w:pPr>
              <w:rPr>
                <w:rFonts w:asciiTheme="majorHAnsi" w:hAnsiTheme="majorHAnsi" w:cstheme="majorHAnsi"/>
                <w:b/>
              </w:rPr>
            </w:pPr>
            <w:r w:rsidRPr="00EF7E55">
              <w:rPr>
                <w:rFonts w:asciiTheme="majorHAnsi" w:hAnsiTheme="majorHAnsi" w:cstheme="majorHAnsi"/>
                <w:bCs/>
              </w:rPr>
              <w:t>Preparation/revision to be directed by class teacher.</w:t>
            </w:r>
          </w:p>
        </w:tc>
        <w:tc>
          <w:tcPr>
            <w:tcW w:w="4819" w:type="dxa"/>
            <w:tcBorders>
              <w:top w:val="nil"/>
              <w:left w:val="nil"/>
              <w:bottom w:val="single" w:sz="4" w:space="0" w:color="auto"/>
              <w:right w:val="single" w:sz="4" w:space="0" w:color="auto"/>
            </w:tcBorders>
            <w:shd w:val="clear" w:color="auto" w:fill="E7E6E6" w:themeFill="background2"/>
          </w:tcPr>
          <w:p w14:paraId="7BD86782" w14:textId="53A56DD9" w:rsidR="009B67CE" w:rsidRPr="00B97028" w:rsidRDefault="00787560" w:rsidP="009B67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Assessment</w:t>
            </w:r>
          </w:p>
        </w:tc>
        <w:tc>
          <w:tcPr>
            <w:tcW w:w="2835" w:type="dxa"/>
            <w:tcBorders>
              <w:top w:val="nil"/>
              <w:left w:val="nil"/>
              <w:bottom w:val="single" w:sz="4" w:space="0" w:color="auto"/>
              <w:right w:val="single" w:sz="4" w:space="0" w:color="auto"/>
            </w:tcBorders>
            <w:shd w:val="clear" w:color="auto" w:fill="E7E6E6" w:themeFill="background2"/>
          </w:tcPr>
          <w:p w14:paraId="3807D964" w14:textId="69876831" w:rsidR="009B67CE" w:rsidRPr="00B97028" w:rsidRDefault="009B67CE" w:rsidP="009B67CE">
            <w:pPr>
              <w:rPr>
                <w:rFonts w:asciiTheme="majorHAnsi" w:eastAsia="Times New Roman" w:hAnsiTheme="majorHAnsi" w:cstheme="majorHAnsi"/>
                <w:color w:val="000000"/>
                <w:lang w:eastAsia="en-GB"/>
              </w:rPr>
            </w:pPr>
            <w:r w:rsidRPr="009E519A">
              <w:rPr>
                <w:rFonts w:ascii="Bookman Old Style" w:hAnsi="Bookman Old Style"/>
              </w:rPr>
              <w:t xml:space="preserve">Pre-learn the techniques needed for Transactional Writing from KO (1) and create a revision resource. </w:t>
            </w:r>
            <w:r>
              <w:rPr>
                <w:rFonts w:ascii="Bookman Old Style" w:hAnsi="Bookman Old Style"/>
              </w:rPr>
              <w:t>Write</w:t>
            </w:r>
            <w:r w:rsidRPr="009E519A">
              <w:rPr>
                <w:rFonts w:ascii="Bookman Old Style" w:hAnsi="Bookman Old Style"/>
              </w:rPr>
              <w:t xml:space="preserve"> examples for each technique, </w:t>
            </w:r>
            <w:r>
              <w:rPr>
                <w:rFonts w:ascii="Bookman Old Style" w:hAnsi="Bookman Old Style"/>
              </w:rPr>
              <w:t>plus</w:t>
            </w:r>
            <w:r w:rsidRPr="009E519A">
              <w:rPr>
                <w:rFonts w:ascii="Bookman Old Style" w:hAnsi="Bookman Old Style"/>
              </w:rPr>
              <w:t xml:space="preserve"> ideas of how to remember them.</w:t>
            </w:r>
          </w:p>
        </w:tc>
        <w:tc>
          <w:tcPr>
            <w:tcW w:w="2552" w:type="dxa"/>
            <w:tcBorders>
              <w:top w:val="nil"/>
              <w:left w:val="nil"/>
              <w:bottom w:val="single" w:sz="4" w:space="0" w:color="auto"/>
              <w:right w:val="single" w:sz="4" w:space="0" w:color="auto"/>
            </w:tcBorders>
            <w:shd w:val="clear" w:color="auto" w:fill="E7E6E6" w:themeFill="background2"/>
          </w:tcPr>
          <w:p w14:paraId="202BB236" w14:textId="77777777" w:rsidR="009B67CE" w:rsidRPr="00B97028" w:rsidRDefault="009B67CE" w:rsidP="009B67CE">
            <w:pP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shd w:val="clear" w:color="auto" w:fill="E7E6E6" w:themeFill="background2"/>
          </w:tcPr>
          <w:p w14:paraId="47609623" w14:textId="77777777" w:rsidR="009B67CE" w:rsidRPr="00B97028" w:rsidRDefault="009B67CE" w:rsidP="009B67CE">
            <w:pPr>
              <w:rPr>
                <w:rFonts w:asciiTheme="majorHAnsi" w:eastAsia="Times New Roman" w:hAnsiTheme="majorHAnsi" w:cstheme="majorHAnsi"/>
                <w:color w:val="000000"/>
                <w:lang w:eastAsia="en-GB"/>
              </w:rPr>
            </w:pPr>
          </w:p>
        </w:tc>
        <w:tc>
          <w:tcPr>
            <w:tcW w:w="3260" w:type="dxa"/>
            <w:tcBorders>
              <w:top w:val="nil"/>
              <w:left w:val="nil"/>
              <w:bottom w:val="single" w:sz="4" w:space="0" w:color="auto"/>
              <w:right w:val="single" w:sz="4" w:space="0" w:color="auto"/>
            </w:tcBorders>
            <w:shd w:val="clear" w:color="auto" w:fill="E7E6E6" w:themeFill="background2"/>
          </w:tcPr>
          <w:p w14:paraId="5F6C925B" w14:textId="1BA29F16" w:rsidR="009B67CE" w:rsidRPr="00B97028" w:rsidRDefault="00787560" w:rsidP="009B67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Assessment paper</w:t>
            </w:r>
          </w:p>
        </w:tc>
      </w:tr>
      <w:tr w:rsidR="009B67CE" w14:paraId="700BADB6" w14:textId="77777777" w:rsidTr="004A56CE">
        <w:tc>
          <w:tcPr>
            <w:tcW w:w="1276" w:type="dxa"/>
            <w:tcBorders>
              <w:top w:val="nil"/>
              <w:left w:val="single" w:sz="4" w:space="0" w:color="auto"/>
              <w:bottom w:val="single" w:sz="4" w:space="0" w:color="auto"/>
              <w:right w:val="single" w:sz="4" w:space="0" w:color="auto"/>
            </w:tcBorders>
            <w:shd w:val="clear" w:color="000000" w:fill="FFFFFF"/>
          </w:tcPr>
          <w:p w14:paraId="67C86E7D" w14:textId="77777777" w:rsidR="009B67CE" w:rsidRPr="00B97028" w:rsidRDefault="009B67CE" w:rsidP="009B67CE">
            <w:pPr>
              <w:rPr>
                <w:rFonts w:asciiTheme="majorHAnsi" w:eastAsia="Times New Roman" w:hAnsiTheme="majorHAnsi" w:cstheme="majorHAnsi"/>
                <w:b/>
                <w:bCs/>
                <w:color w:val="000000"/>
                <w:sz w:val="24"/>
                <w:szCs w:val="24"/>
                <w:lang w:eastAsia="en-GB"/>
              </w:rPr>
            </w:pPr>
            <w:r>
              <w:rPr>
                <w:rFonts w:asciiTheme="majorHAnsi" w:eastAsia="Times New Roman" w:hAnsiTheme="majorHAnsi" w:cstheme="majorHAnsi"/>
                <w:b/>
                <w:bCs/>
                <w:color w:val="000000"/>
                <w:sz w:val="24"/>
                <w:szCs w:val="24"/>
                <w:lang w:eastAsia="en-GB"/>
              </w:rPr>
              <w:t>7</w:t>
            </w:r>
          </w:p>
        </w:tc>
        <w:tc>
          <w:tcPr>
            <w:tcW w:w="2127" w:type="dxa"/>
            <w:tcBorders>
              <w:top w:val="nil"/>
              <w:left w:val="nil"/>
              <w:bottom w:val="single" w:sz="4" w:space="0" w:color="auto"/>
              <w:right w:val="single" w:sz="4" w:space="0" w:color="auto"/>
            </w:tcBorders>
            <w:shd w:val="clear" w:color="000000" w:fill="FFFFFF"/>
          </w:tcPr>
          <w:p w14:paraId="53C43D73" w14:textId="77777777" w:rsidR="009B67CE" w:rsidRDefault="009B67CE" w:rsidP="009B67CE">
            <w:pPr>
              <w:rPr>
                <w:rFonts w:asciiTheme="majorHAnsi" w:eastAsia="Times New Roman" w:hAnsiTheme="majorHAnsi" w:cstheme="majorHAnsi"/>
                <w:b/>
                <w:color w:val="000000"/>
                <w:lang w:eastAsia="en-GB"/>
              </w:rPr>
            </w:pPr>
            <w:r>
              <w:rPr>
                <w:rFonts w:asciiTheme="majorHAnsi" w:eastAsia="Times New Roman" w:hAnsiTheme="majorHAnsi" w:cstheme="majorHAnsi"/>
                <w:b/>
                <w:color w:val="000000"/>
                <w:lang w:eastAsia="en-GB"/>
              </w:rPr>
              <w:t>Speech Writing</w:t>
            </w:r>
          </w:p>
          <w:p w14:paraId="17D0E81B" w14:textId="77777777" w:rsidR="009B67CE" w:rsidRPr="000D0C58" w:rsidRDefault="009B67CE" w:rsidP="009B67CE">
            <w:pPr>
              <w:rPr>
                <w:rFonts w:ascii="Bookman Old Style" w:hAnsi="Bookman Old Style"/>
              </w:rPr>
            </w:pPr>
            <w:r w:rsidRPr="000D0C58">
              <w:rPr>
                <w:rFonts w:ascii="Bookman Old Style" w:hAnsi="Bookman Old Style"/>
              </w:rPr>
              <w:t>Speech</w:t>
            </w:r>
            <w:r>
              <w:rPr>
                <w:rFonts w:ascii="Bookman Old Style" w:hAnsi="Bookman Old Style"/>
              </w:rPr>
              <w:t xml:space="preserve"> analysis and</w:t>
            </w:r>
            <w:r w:rsidRPr="000D0C58">
              <w:rPr>
                <w:rFonts w:ascii="Bookman Old Style" w:hAnsi="Bookman Old Style"/>
              </w:rPr>
              <w:t xml:space="preserve"> writing skills.</w:t>
            </w:r>
          </w:p>
          <w:p w14:paraId="0F439106" w14:textId="762A6727" w:rsidR="009B67CE" w:rsidRPr="00B97028" w:rsidRDefault="009B67CE" w:rsidP="009B67CE">
            <w:pPr>
              <w:rPr>
                <w:rFonts w:asciiTheme="majorHAnsi" w:eastAsia="Times New Roman" w:hAnsiTheme="majorHAnsi" w:cstheme="majorHAnsi"/>
                <w:b/>
                <w:color w:val="000000"/>
                <w:lang w:eastAsia="en-GB"/>
              </w:rPr>
            </w:pPr>
          </w:p>
        </w:tc>
        <w:tc>
          <w:tcPr>
            <w:tcW w:w="3402" w:type="dxa"/>
            <w:tcBorders>
              <w:top w:val="nil"/>
              <w:left w:val="nil"/>
              <w:bottom w:val="single" w:sz="4" w:space="0" w:color="auto"/>
              <w:right w:val="single" w:sz="4" w:space="0" w:color="auto"/>
            </w:tcBorders>
            <w:shd w:val="clear" w:color="000000" w:fill="FFFFFF"/>
          </w:tcPr>
          <w:p w14:paraId="071EA7C7" w14:textId="77777777" w:rsidR="00DB349B" w:rsidRPr="00EF7E55" w:rsidRDefault="00DB349B" w:rsidP="00EF7E55">
            <w:pPr>
              <w:rPr>
                <w:rFonts w:ascii="Bookman Old Style" w:hAnsi="Bookman Old Style"/>
              </w:rPr>
            </w:pPr>
            <w:r w:rsidRPr="00EF7E55">
              <w:rPr>
                <w:rFonts w:ascii="Bookman Old Style" w:hAnsi="Bookman Old Style"/>
              </w:rPr>
              <w:t xml:space="preserve">Introduction to DAFORREST </w:t>
            </w:r>
          </w:p>
          <w:p w14:paraId="3B4422C9" w14:textId="77777777" w:rsidR="00EF7E55" w:rsidRDefault="00EF7E55" w:rsidP="00EF7E55">
            <w:pPr>
              <w:rPr>
                <w:rFonts w:ascii="Bookman Old Style" w:hAnsi="Bookman Old Style"/>
              </w:rPr>
            </w:pPr>
          </w:p>
          <w:p w14:paraId="3E172C6C" w14:textId="582C6C50" w:rsidR="00DB349B" w:rsidRPr="00EF7E55" w:rsidRDefault="00DB349B" w:rsidP="00EF7E55">
            <w:pPr>
              <w:rPr>
                <w:rFonts w:ascii="Bookman Old Style" w:hAnsi="Bookman Old Style"/>
              </w:rPr>
            </w:pPr>
            <w:r w:rsidRPr="00EF7E55">
              <w:rPr>
                <w:rFonts w:ascii="Bookman Old Style" w:hAnsi="Bookman Old Style"/>
              </w:rPr>
              <w:t>Introduction to PAFT</w:t>
            </w:r>
          </w:p>
          <w:p w14:paraId="53D6370D" w14:textId="77777777" w:rsidR="00EF7E55" w:rsidRDefault="00EF7E55" w:rsidP="00EF7E55">
            <w:pPr>
              <w:rPr>
                <w:rFonts w:ascii="Bookman Old Style" w:hAnsi="Bookman Old Style"/>
              </w:rPr>
            </w:pPr>
          </w:p>
          <w:p w14:paraId="1A100EBE" w14:textId="1806B18D" w:rsidR="00DB349B" w:rsidRPr="00EF7E55" w:rsidRDefault="00DB349B" w:rsidP="00EF7E55">
            <w:pPr>
              <w:rPr>
                <w:rFonts w:ascii="Bookman Old Style" w:hAnsi="Bookman Old Style"/>
              </w:rPr>
            </w:pPr>
            <w:r w:rsidRPr="00EF7E55">
              <w:rPr>
                <w:rFonts w:ascii="Bookman Old Style" w:hAnsi="Bookman Old Style"/>
              </w:rPr>
              <w:t>Reminder of Week 4 focus on punctuation</w:t>
            </w:r>
          </w:p>
          <w:p w14:paraId="2AFD1377" w14:textId="493B6857" w:rsidR="009B67CE" w:rsidRPr="00B97028" w:rsidRDefault="009B67CE" w:rsidP="00DB349B">
            <w:pPr>
              <w:pStyle w:val="ListParagraph"/>
              <w:ind w:left="357"/>
              <w:rPr>
                <w:rFonts w:asciiTheme="majorHAnsi" w:hAnsiTheme="majorHAnsi" w:cstheme="majorHAnsi"/>
              </w:rPr>
            </w:pPr>
          </w:p>
        </w:tc>
        <w:tc>
          <w:tcPr>
            <w:tcW w:w="4819" w:type="dxa"/>
            <w:tcBorders>
              <w:top w:val="nil"/>
              <w:left w:val="nil"/>
              <w:bottom w:val="single" w:sz="4" w:space="0" w:color="auto"/>
              <w:right w:val="single" w:sz="4" w:space="0" w:color="auto"/>
            </w:tcBorders>
            <w:shd w:val="clear" w:color="auto" w:fill="FFFFFF" w:themeFill="background1"/>
          </w:tcPr>
          <w:p w14:paraId="472E60D4" w14:textId="77777777" w:rsidR="00DB349B" w:rsidRPr="00DB349B" w:rsidRDefault="00DB349B" w:rsidP="00DB349B">
            <w:pPr>
              <w:rPr>
                <w:rFonts w:ascii="Bookman Old Style" w:hAnsi="Bookman Old Style"/>
              </w:rPr>
            </w:pPr>
            <w:r w:rsidRPr="00DB349B">
              <w:rPr>
                <w:rFonts w:ascii="Bookman Old Style" w:hAnsi="Bookman Old Style"/>
              </w:rPr>
              <w:t>Annotation and analysis of Obama speech</w:t>
            </w:r>
          </w:p>
          <w:p w14:paraId="045EE2C5" w14:textId="77777777" w:rsidR="00DB349B" w:rsidRDefault="00DB349B" w:rsidP="009B67CE">
            <w:pPr>
              <w:rPr>
                <w:rFonts w:ascii="Bookman Old Style" w:hAnsi="Bookman Old Style"/>
              </w:rPr>
            </w:pPr>
          </w:p>
          <w:p w14:paraId="1D8B7259" w14:textId="0B84E557" w:rsidR="009B67CE" w:rsidRPr="009B67CE" w:rsidRDefault="009B67CE" w:rsidP="009B67CE">
            <w:pPr>
              <w:rPr>
                <w:rFonts w:ascii="Bookman Old Style" w:hAnsi="Bookman Old Style"/>
              </w:rPr>
            </w:pPr>
            <w:r w:rsidRPr="009B67CE">
              <w:rPr>
                <w:rFonts w:ascii="Bookman Old Style" w:hAnsi="Bookman Old Style"/>
              </w:rPr>
              <w:t xml:space="preserve">Write a speech: </w:t>
            </w:r>
            <w:r w:rsidRPr="009B67CE">
              <w:rPr>
                <w:rFonts w:ascii="Bookman Old Style" w:hAnsi="Bookman Old Style"/>
                <w:i/>
                <w:iCs/>
              </w:rPr>
              <w:t>‘In order for society to flourish, universities should accept more students from working class backgrounds.’</w:t>
            </w:r>
          </w:p>
          <w:p w14:paraId="4F4530A5" w14:textId="77777777" w:rsidR="009B67CE" w:rsidRDefault="009B67CE" w:rsidP="009B67CE">
            <w:pPr>
              <w:rPr>
                <w:rFonts w:asciiTheme="majorHAnsi" w:eastAsia="Times New Roman" w:hAnsiTheme="majorHAnsi" w:cstheme="majorHAnsi"/>
                <w:color w:val="000000"/>
                <w:lang w:eastAsia="en-GB"/>
              </w:rPr>
            </w:pPr>
          </w:p>
          <w:p w14:paraId="49E0856F" w14:textId="2FCF8983" w:rsidR="00DB349B" w:rsidRPr="00DB349B" w:rsidRDefault="00DB349B" w:rsidP="009B67CE">
            <w:pPr>
              <w:rPr>
                <w:rFonts w:ascii="Bookman Old Style" w:hAnsi="Bookman Old Style"/>
                <w:color w:val="0070C0"/>
              </w:rPr>
            </w:pPr>
            <w:r w:rsidRPr="00AE401E">
              <w:rPr>
                <w:rFonts w:ascii="Bookman Old Style" w:hAnsi="Bookman Old Style"/>
                <w:color w:val="0070C0"/>
              </w:rPr>
              <w:t xml:space="preserve">Challenge: discuss how the messages are different despite using the same rhetoric. </w:t>
            </w:r>
          </w:p>
        </w:tc>
        <w:tc>
          <w:tcPr>
            <w:tcW w:w="2835" w:type="dxa"/>
            <w:tcBorders>
              <w:top w:val="nil"/>
              <w:left w:val="nil"/>
              <w:bottom w:val="single" w:sz="4" w:space="0" w:color="auto"/>
              <w:right w:val="single" w:sz="4" w:space="0" w:color="auto"/>
            </w:tcBorders>
            <w:shd w:val="clear" w:color="000000" w:fill="FFFFFF"/>
          </w:tcPr>
          <w:p w14:paraId="456BDEEC" w14:textId="7ED67124" w:rsidR="009B67CE" w:rsidRPr="00B97028" w:rsidRDefault="00DB349B" w:rsidP="009B67CE">
            <w:pPr>
              <w:rPr>
                <w:rFonts w:asciiTheme="majorHAnsi" w:eastAsia="Times New Roman" w:hAnsiTheme="majorHAnsi" w:cstheme="majorHAnsi"/>
                <w:color w:val="000000"/>
                <w:lang w:eastAsia="en-GB"/>
              </w:rPr>
            </w:pPr>
            <w:r w:rsidRPr="000D0C58">
              <w:rPr>
                <w:rFonts w:ascii="Bookman Old Style" w:hAnsi="Bookman Old Style"/>
              </w:rPr>
              <w:t>Research a speech that has changed the world</w:t>
            </w:r>
            <w:r>
              <w:rPr>
                <w:rFonts w:ascii="Bookman Old Style" w:hAnsi="Bookman Old Style"/>
              </w:rPr>
              <w:t>. Create biography of speaker and summary of the speech.</w:t>
            </w:r>
          </w:p>
        </w:tc>
        <w:tc>
          <w:tcPr>
            <w:tcW w:w="2552" w:type="dxa"/>
            <w:tcBorders>
              <w:top w:val="nil"/>
              <w:left w:val="nil"/>
              <w:bottom w:val="single" w:sz="4" w:space="0" w:color="auto"/>
              <w:right w:val="single" w:sz="4" w:space="0" w:color="auto"/>
            </w:tcBorders>
            <w:shd w:val="clear" w:color="000000" w:fill="FFFFFF"/>
          </w:tcPr>
          <w:p w14:paraId="630767A3" w14:textId="77777777" w:rsidR="009B67CE" w:rsidRDefault="009B67CE" w:rsidP="009B67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Exploring </w:t>
            </w:r>
            <w:r w:rsidR="00DB349B">
              <w:rPr>
                <w:rFonts w:asciiTheme="majorHAnsi" w:eastAsia="Times New Roman" w:hAnsiTheme="majorHAnsi" w:cstheme="majorHAnsi"/>
                <w:color w:val="000000"/>
                <w:lang w:eastAsia="en-GB"/>
              </w:rPr>
              <w:t>culturally significant speeches and considering their effect on society.</w:t>
            </w:r>
          </w:p>
          <w:p w14:paraId="5653D747" w14:textId="0631CE4C" w:rsidR="00DB349B" w:rsidRPr="00B97028" w:rsidRDefault="00DB349B" w:rsidP="009B67CE">
            <w:pPr>
              <w:rPr>
                <w:rFonts w:asciiTheme="majorHAnsi" w:eastAsia="Times New Roman" w:hAnsiTheme="majorHAnsi" w:cstheme="majorHAnsi"/>
                <w:color w:val="000000"/>
                <w:lang w:eastAsia="en-GB"/>
              </w:rPr>
            </w:pPr>
          </w:p>
        </w:tc>
        <w:tc>
          <w:tcPr>
            <w:tcW w:w="2268" w:type="dxa"/>
            <w:tcBorders>
              <w:top w:val="nil"/>
              <w:left w:val="nil"/>
              <w:bottom w:val="single" w:sz="4" w:space="0" w:color="auto"/>
              <w:right w:val="single" w:sz="4" w:space="0" w:color="auto"/>
            </w:tcBorders>
            <w:shd w:val="clear" w:color="000000" w:fill="FFFFFF"/>
          </w:tcPr>
          <w:p w14:paraId="6976ACEF" w14:textId="5BFDA48F" w:rsidR="009B67CE" w:rsidRPr="00B97028" w:rsidRDefault="00DB349B" w:rsidP="009B67C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Clear link to language paper 2, section B with both skills and content.</w:t>
            </w:r>
          </w:p>
        </w:tc>
        <w:tc>
          <w:tcPr>
            <w:tcW w:w="3260" w:type="dxa"/>
            <w:tcBorders>
              <w:top w:val="nil"/>
              <w:left w:val="nil"/>
              <w:bottom w:val="single" w:sz="4" w:space="0" w:color="auto"/>
              <w:right w:val="single" w:sz="4" w:space="0" w:color="auto"/>
            </w:tcBorders>
            <w:shd w:val="clear" w:color="000000" w:fill="FFFFFF"/>
          </w:tcPr>
          <w:p w14:paraId="2643B19C" w14:textId="77777777" w:rsidR="00DB349B" w:rsidRDefault="00DB349B" w:rsidP="00DB349B">
            <w:pPr>
              <w:rPr>
                <w:rFonts w:ascii="Bookman Old Style" w:hAnsi="Bookman Old Style"/>
              </w:rPr>
            </w:pPr>
            <w:r>
              <w:rPr>
                <w:rFonts w:ascii="Bookman Old Style" w:hAnsi="Bookman Old Style"/>
              </w:rPr>
              <w:t>Obama</w:t>
            </w:r>
            <w:r w:rsidRPr="000D0C58">
              <w:rPr>
                <w:rFonts w:ascii="Bookman Old Style" w:hAnsi="Bookman Old Style"/>
              </w:rPr>
              <w:t xml:space="preserve"> speech text + videos</w:t>
            </w:r>
          </w:p>
          <w:p w14:paraId="0E01663F" w14:textId="77777777" w:rsidR="00DB349B" w:rsidRDefault="00DB349B" w:rsidP="00DB349B">
            <w:pPr>
              <w:rPr>
                <w:rFonts w:ascii="Bookman Old Style" w:hAnsi="Bookman Old Style"/>
              </w:rPr>
            </w:pPr>
            <w:r>
              <w:rPr>
                <w:rFonts w:ascii="Bookman Old Style" w:hAnsi="Bookman Old Style"/>
              </w:rPr>
              <w:t xml:space="preserve">Kamal Hadley’s speech </w:t>
            </w:r>
          </w:p>
          <w:p w14:paraId="5DB10246" w14:textId="77777777" w:rsidR="00DB349B" w:rsidRDefault="00DB349B" w:rsidP="00DB349B">
            <w:pPr>
              <w:rPr>
                <w:rFonts w:ascii="Bookman Old Style" w:hAnsi="Bookman Old Style"/>
              </w:rPr>
            </w:pPr>
            <w:r>
              <w:rPr>
                <w:rFonts w:ascii="Bookman Old Style" w:hAnsi="Bookman Old Style"/>
              </w:rPr>
              <w:t>Model and scaffold on PP</w:t>
            </w:r>
          </w:p>
          <w:p w14:paraId="361DEB91" w14:textId="6AB11F21" w:rsidR="009B67CE" w:rsidRDefault="00DB349B" w:rsidP="00DB349B">
            <w:pPr>
              <w:rPr>
                <w:rFonts w:asciiTheme="majorHAnsi" w:eastAsia="Times New Roman" w:hAnsiTheme="majorHAnsi" w:cstheme="majorHAnsi"/>
                <w:color w:val="000000"/>
                <w:lang w:eastAsia="en-GB"/>
              </w:rPr>
            </w:pPr>
            <w:r w:rsidRPr="00504098">
              <w:rPr>
                <w:rFonts w:ascii="Bookman Old Style" w:hAnsi="Bookman Old Style"/>
              </w:rPr>
              <w:t xml:space="preserve">PA </w:t>
            </w:r>
            <w:r>
              <w:rPr>
                <w:rFonts w:ascii="Bookman Old Style" w:hAnsi="Bookman Old Style"/>
              </w:rPr>
              <w:t>Table on PP</w:t>
            </w:r>
          </w:p>
          <w:p w14:paraId="02B8D437" w14:textId="77777777" w:rsidR="00DB349B" w:rsidRDefault="00DB349B" w:rsidP="009B67CE">
            <w:pPr>
              <w:rPr>
                <w:rFonts w:asciiTheme="majorHAnsi" w:eastAsia="Times New Roman" w:hAnsiTheme="majorHAnsi" w:cstheme="majorHAnsi"/>
                <w:color w:val="000000"/>
                <w:lang w:eastAsia="en-GB"/>
              </w:rPr>
            </w:pPr>
          </w:p>
          <w:p w14:paraId="7A0A1670" w14:textId="34E2FAB5" w:rsidR="00DB349B" w:rsidRPr="00B97028" w:rsidRDefault="00DB349B" w:rsidP="009B67CE">
            <w:pPr>
              <w:rPr>
                <w:rFonts w:asciiTheme="majorHAnsi" w:eastAsia="Times New Roman" w:hAnsiTheme="majorHAnsi" w:cstheme="majorHAnsi"/>
                <w:color w:val="000000"/>
                <w:lang w:eastAsia="en-GB"/>
              </w:rPr>
            </w:pPr>
          </w:p>
        </w:tc>
      </w:tr>
      <w:tr w:rsidR="009B67CE" w14:paraId="44A28E22" w14:textId="77777777" w:rsidTr="004A56CE">
        <w:tc>
          <w:tcPr>
            <w:tcW w:w="1276" w:type="dxa"/>
            <w:shd w:val="clear" w:color="auto" w:fill="E7E6E6" w:themeFill="background2"/>
          </w:tcPr>
          <w:p w14:paraId="0B141608" w14:textId="77777777" w:rsidR="009B67CE" w:rsidRPr="00366283" w:rsidRDefault="009B67CE" w:rsidP="009B67CE">
            <w:pPr>
              <w:rPr>
                <w:rFonts w:asciiTheme="majorHAnsi" w:hAnsiTheme="majorHAnsi" w:cstheme="majorHAnsi"/>
                <w:b/>
              </w:rPr>
            </w:pPr>
            <w:r w:rsidRPr="00366283">
              <w:rPr>
                <w:rFonts w:asciiTheme="majorHAnsi" w:hAnsiTheme="majorHAnsi" w:cstheme="majorHAnsi"/>
                <w:b/>
              </w:rPr>
              <w:t>8</w:t>
            </w:r>
          </w:p>
        </w:tc>
        <w:tc>
          <w:tcPr>
            <w:tcW w:w="2127" w:type="dxa"/>
            <w:shd w:val="clear" w:color="auto" w:fill="E7E6E6" w:themeFill="background2"/>
          </w:tcPr>
          <w:p w14:paraId="6D3017B8" w14:textId="77777777" w:rsidR="00611ABA" w:rsidRPr="001111AD" w:rsidRDefault="00611ABA" w:rsidP="00611ABA">
            <w:pPr>
              <w:rPr>
                <w:rFonts w:ascii="Bookman Old Style" w:hAnsi="Bookman Old Style"/>
                <w:b/>
                <w:bCs/>
              </w:rPr>
            </w:pPr>
            <w:r w:rsidRPr="001111AD">
              <w:rPr>
                <w:rFonts w:ascii="Bookman Old Style" w:hAnsi="Bookman Old Style"/>
                <w:b/>
                <w:bCs/>
              </w:rPr>
              <w:t>Leaflet</w:t>
            </w:r>
            <w:r>
              <w:rPr>
                <w:rFonts w:ascii="Bookman Old Style" w:hAnsi="Bookman Old Style"/>
                <w:b/>
                <w:bCs/>
              </w:rPr>
              <w:t xml:space="preserve"> Writing</w:t>
            </w:r>
          </w:p>
          <w:p w14:paraId="1C9DEE93" w14:textId="690AD1F2" w:rsidR="009B67CE" w:rsidRPr="00B257FD" w:rsidRDefault="00611ABA" w:rsidP="00611ABA">
            <w:pPr>
              <w:rPr>
                <w:rFonts w:asciiTheme="majorHAnsi" w:hAnsiTheme="majorHAnsi" w:cstheme="majorHAnsi"/>
                <w:b/>
              </w:rPr>
            </w:pPr>
            <w:r w:rsidRPr="002142C0">
              <w:rPr>
                <w:rFonts w:ascii="Bookman Old Style" w:hAnsi="Bookman Old Style"/>
              </w:rPr>
              <w:t>Analysing layout and contents of leaflets</w:t>
            </w:r>
            <w:r>
              <w:rPr>
                <w:rFonts w:ascii="Bookman Old Style" w:hAnsi="Bookman Old Style"/>
              </w:rPr>
              <w:t xml:space="preserve"> and writing skills</w:t>
            </w:r>
          </w:p>
        </w:tc>
        <w:tc>
          <w:tcPr>
            <w:tcW w:w="3402" w:type="dxa"/>
            <w:tcBorders>
              <w:top w:val="nil"/>
              <w:left w:val="nil"/>
              <w:bottom w:val="single" w:sz="4" w:space="0" w:color="auto"/>
              <w:right w:val="single" w:sz="4" w:space="0" w:color="auto"/>
            </w:tcBorders>
            <w:shd w:val="clear" w:color="auto" w:fill="E7E6E6" w:themeFill="background2"/>
          </w:tcPr>
          <w:p w14:paraId="71D643AF" w14:textId="714D5EC9" w:rsidR="009B67CE" w:rsidRPr="00B97028" w:rsidRDefault="009B67CE" w:rsidP="009B67CE">
            <w:pPr>
              <w:rPr>
                <w:rFonts w:asciiTheme="majorHAnsi" w:hAnsiTheme="majorHAnsi" w:cstheme="majorHAnsi"/>
              </w:rPr>
            </w:pPr>
            <w:r w:rsidRPr="00B97028">
              <w:rPr>
                <w:rFonts w:asciiTheme="majorHAnsi" w:hAnsiTheme="majorHAnsi" w:cstheme="majorHAnsi"/>
                <w:b/>
              </w:rPr>
              <w:t xml:space="preserve">Knowledge: </w:t>
            </w:r>
            <w:r w:rsidR="00611ABA">
              <w:rPr>
                <w:rFonts w:asciiTheme="majorHAnsi" w:hAnsiTheme="majorHAnsi" w:cstheme="majorHAnsi"/>
              </w:rPr>
              <w:t>persuasive devices</w:t>
            </w:r>
          </w:p>
          <w:p w14:paraId="219C56FE" w14:textId="77777777" w:rsidR="00EF7E55" w:rsidRDefault="00EF7E55" w:rsidP="009B67CE">
            <w:pPr>
              <w:rPr>
                <w:rFonts w:asciiTheme="majorHAnsi" w:hAnsiTheme="majorHAnsi" w:cstheme="majorHAnsi"/>
                <w:b/>
              </w:rPr>
            </w:pPr>
          </w:p>
          <w:p w14:paraId="43EF78F3" w14:textId="720E172F" w:rsidR="009B67CE" w:rsidRPr="00B97028" w:rsidRDefault="009B67CE" w:rsidP="009B67CE">
            <w:pPr>
              <w:rPr>
                <w:rFonts w:asciiTheme="majorHAnsi" w:hAnsiTheme="majorHAnsi" w:cstheme="majorHAnsi"/>
              </w:rPr>
            </w:pPr>
            <w:r w:rsidRPr="00B97028">
              <w:rPr>
                <w:rFonts w:asciiTheme="majorHAnsi" w:hAnsiTheme="majorHAnsi" w:cstheme="majorHAnsi"/>
                <w:b/>
              </w:rPr>
              <w:t xml:space="preserve">Skill: </w:t>
            </w:r>
            <w:r>
              <w:rPr>
                <w:rFonts w:asciiTheme="majorHAnsi" w:hAnsiTheme="majorHAnsi" w:cstheme="majorHAnsi"/>
              </w:rPr>
              <w:t>examining writer’s use of language and form; highlight and summary, close reading, use of PEICEI for structuring ideas</w:t>
            </w:r>
          </w:p>
          <w:p w14:paraId="76D47AC2" w14:textId="77777777" w:rsidR="009B67CE" w:rsidRPr="00B97028" w:rsidRDefault="009B67CE" w:rsidP="009B67CE">
            <w:pPr>
              <w:rPr>
                <w:rFonts w:asciiTheme="majorHAnsi" w:eastAsia="Times New Roman" w:hAnsiTheme="majorHAnsi" w:cstheme="majorHAnsi"/>
                <w:color w:val="000000"/>
                <w:lang w:eastAsia="en-GB"/>
              </w:rPr>
            </w:pPr>
          </w:p>
        </w:tc>
        <w:tc>
          <w:tcPr>
            <w:tcW w:w="4819" w:type="dxa"/>
            <w:shd w:val="clear" w:color="auto" w:fill="E7E6E6" w:themeFill="background2"/>
          </w:tcPr>
          <w:p w14:paraId="2DF16540" w14:textId="6E3B0026" w:rsidR="00C2743F" w:rsidRDefault="00C2743F" w:rsidP="00C2743F">
            <w:pPr>
              <w:rPr>
                <w:rFonts w:ascii="Bookman Old Style" w:hAnsi="Bookman Old Style"/>
              </w:rPr>
            </w:pPr>
            <w:r>
              <w:rPr>
                <w:rFonts w:ascii="Bookman Old Style" w:hAnsi="Bookman Old Style"/>
              </w:rPr>
              <w:t>Explore and analyse what makes a leaflet effective.</w:t>
            </w:r>
          </w:p>
          <w:p w14:paraId="756560DD" w14:textId="2D082E9F" w:rsidR="00611ABA" w:rsidRPr="00C2743F" w:rsidRDefault="00611ABA" w:rsidP="00C2743F">
            <w:pPr>
              <w:rPr>
                <w:rFonts w:ascii="Bookman Old Style" w:hAnsi="Bookman Old Style"/>
              </w:rPr>
            </w:pPr>
            <w:r w:rsidRPr="00C2743F">
              <w:rPr>
                <w:rFonts w:ascii="Bookman Old Style" w:hAnsi="Bookman Old Style"/>
              </w:rPr>
              <w:t xml:space="preserve">Design and write a </w:t>
            </w:r>
            <w:r w:rsidRPr="00C2743F">
              <w:rPr>
                <w:rFonts w:ascii="Bookman Old Style" w:hAnsi="Bookman Old Style"/>
                <w:i/>
                <w:iCs/>
              </w:rPr>
              <w:t xml:space="preserve">propaganda leaflet about Liberation Militia OR How to stop radicalisation </w:t>
            </w:r>
          </w:p>
          <w:p w14:paraId="660A5B19" w14:textId="48F83711" w:rsidR="009B67CE" w:rsidRPr="00B97028" w:rsidRDefault="009B67CE" w:rsidP="009B67CE">
            <w:pPr>
              <w:rPr>
                <w:rFonts w:asciiTheme="majorHAnsi" w:hAnsiTheme="majorHAnsi" w:cstheme="majorHAnsi"/>
              </w:rPr>
            </w:pPr>
          </w:p>
        </w:tc>
        <w:tc>
          <w:tcPr>
            <w:tcW w:w="2835" w:type="dxa"/>
            <w:shd w:val="clear" w:color="auto" w:fill="E7E6E6" w:themeFill="background2"/>
          </w:tcPr>
          <w:p w14:paraId="3655BC3A" w14:textId="3EE45432" w:rsidR="009B67CE" w:rsidRPr="00B97028" w:rsidRDefault="002C68BA" w:rsidP="002C68BA">
            <w:pPr>
              <w:rPr>
                <w:rFonts w:asciiTheme="majorHAnsi" w:hAnsiTheme="majorHAnsi" w:cstheme="majorHAnsi"/>
              </w:rPr>
            </w:pPr>
            <w:r w:rsidRPr="009F4FA3">
              <w:rPr>
                <w:rFonts w:ascii="Bookman Old Style" w:hAnsi="Bookman Old Style"/>
              </w:rPr>
              <w:t>Learn the Tier Two vocabulary on KO for test. Make sure you can spell the word, define it and use it in a sentence.</w:t>
            </w:r>
          </w:p>
        </w:tc>
        <w:tc>
          <w:tcPr>
            <w:tcW w:w="2552" w:type="dxa"/>
            <w:shd w:val="clear" w:color="auto" w:fill="E7E6E6" w:themeFill="background2"/>
          </w:tcPr>
          <w:p w14:paraId="1222D75D" w14:textId="471D2A87" w:rsidR="009B67CE" w:rsidRPr="00B97028" w:rsidRDefault="002C68BA" w:rsidP="009B67CE">
            <w:pPr>
              <w:rPr>
                <w:rFonts w:asciiTheme="majorHAnsi" w:hAnsiTheme="majorHAnsi" w:cstheme="majorHAnsi"/>
              </w:rPr>
            </w:pPr>
            <w:r>
              <w:rPr>
                <w:rFonts w:asciiTheme="majorHAnsi" w:hAnsiTheme="majorHAnsi" w:cstheme="majorHAnsi"/>
              </w:rPr>
              <w:t>Links to relevant societal issues such as disenfranchisement and factors causing radicalisation.</w:t>
            </w:r>
          </w:p>
        </w:tc>
        <w:tc>
          <w:tcPr>
            <w:tcW w:w="2268" w:type="dxa"/>
            <w:shd w:val="clear" w:color="auto" w:fill="E7E6E6" w:themeFill="background2"/>
          </w:tcPr>
          <w:p w14:paraId="5DACB98A" w14:textId="77777777" w:rsidR="009B67CE" w:rsidRPr="00B97028" w:rsidRDefault="009B67CE" w:rsidP="009B67CE">
            <w:pPr>
              <w:rPr>
                <w:rFonts w:asciiTheme="majorHAnsi" w:hAnsiTheme="majorHAnsi" w:cstheme="majorHAnsi"/>
              </w:rPr>
            </w:pPr>
          </w:p>
        </w:tc>
        <w:tc>
          <w:tcPr>
            <w:tcW w:w="3260" w:type="dxa"/>
            <w:shd w:val="clear" w:color="auto" w:fill="E7E6E6" w:themeFill="background2"/>
          </w:tcPr>
          <w:p w14:paraId="3346E5E9" w14:textId="77777777" w:rsidR="002C68BA" w:rsidRDefault="002C68BA" w:rsidP="002C68BA">
            <w:pPr>
              <w:rPr>
                <w:rFonts w:ascii="Bookman Old Style" w:hAnsi="Bookman Old Style"/>
              </w:rPr>
            </w:pPr>
            <w:r>
              <w:rPr>
                <w:rFonts w:ascii="Bookman Old Style" w:hAnsi="Bookman Old Style"/>
              </w:rPr>
              <w:t>Leaflet example to analyse</w:t>
            </w:r>
          </w:p>
          <w:p w14:paraId="41EEFC61" w14:textId="77777777" w:rsidR="002C68BA" w:rsidRDefault="002C68BA" w:rsidP="002C68BA">
            <w:pPr>
              <w:rPr>
                <w:rFonts w:ascii="Bookman Old Style" w:hAnsi="Bookman Old Style"/>
              </w:rPr>
            </w:pPr>
            <w:r>
              <w:rPr>
                <w:rFonts w:ascii="Bookman Old Style" w:hAnsi="Bookman Old Style"/>
              </w:rPr>
              <w:t>Model on PP</w:t>
            </w:r>
          </w:p>
          <w:p w14:paraId="0A96575F" w14:textId="0854DBD3" w:rsidR="009B67CE" w:rsidRPr="00B97028" w:rsidRDefault="002C68BA" w:rsidP="002C68BA">
            <w:pPr>
              <w:rPr>
                <w:rFonts w:asciiTheme="majorHAnsi" w:hAnsiTheme="majorHAnsi" w:cstheme="majorHAnsi"/>
              </w:rPr>
            </w:pPr>
            <w:r>
              <w:rPr>
                <w:rFonts w:ascii="Bookman Old Style" w:hAnsi="Bookman Old Style"/>
              </w:rPr>
              <w:t>SA Table on PP</w:t>
            </w:r>
          </w:p>
        </w:tc>
      </w:tr>
      <w:tr w:rsidR="009B67CE" w14:paraId="08F819D0" w14:textId="77777777" w:rsidTr="004A56CE">
        <w:tc>
          <w:tcPr>
            <w:tcW w:w="1276" w:type="dxa"/>
          </w:tcPr>
          <w:p w14:paraId="2B339827" w14:textId="77777777" w:rsidR="009B67CE" w:rsidRPr="00366283" w:rsidRDefault="009B67CE" w:rsidP="009B67CE">
            <w:pPr>
              <w:rPr>
                <w:rFonts w:asciiTheme="majorHAnsi" w:hAnsiTheme="majorHAnsi" w:cstheme="majorHAnsi"/>
                <w:b/>
              </w:rPr>
            </w:pPr>
            <w:r w:rsidRPr="00366283">
              <w:rPr>
                <w:rFonts w:asciiTheme="majorHAnsi" w:hAnsiTheme="majorHAnsi" w:cstheme="majorHAnsi"/>
                <w:b/>
              </w:rPr>
              <w:t>9</w:t>
            </w:r>
          </w:p>
        </w:tc>
        <w:tc>
          <w:tcPr>
            <w:tcW w:w="2127" w:type="dxa"/>
          </w:tcPr>
          <w:p w14:paraId="36BEAB43" w14:textId="77777777" w:rsidR="002C68BA" w:rsidRPr="001111AD" w:rsidRDefault="002C68BA" w:rsidP="002C68BA">
            <w:pPr>
              <w:rPr>
                <w:rFonts w:ascii="Bookman Old Style" w:hAnsi="Bookman Old Style"/>
                <w:b/>
                <w:bCs/>
              </w:rPr>
            </w:pPr>
            <w:r w:rsidRPr="001111AD">
              <w:rPr>
                <w:rFonts w:ascii="Bookman Old Style" w:hAnsi="Bookman Old Style"/>
                <w:b/>
                <w:bCs/>
              </w:rPr>
              <w:t>Letter</w:t>
            </w:r>
            <w:r>
              <w:rPr>
                <w:rFonts w:ascii="Bookman Old Style" w:hAnsi="Bookman Old Style"/>
                <w:b/>
                <w:bCs/>
              </w:rPr>
              <w:t xml:space="preserve"> Writing</w:t>
            </w:r>
          </w:p>
          <w:p w14:paraId="4BBCFB76" w14:textId="77777777" w:rsidR="002C68BA" w:rsidRPr="000D0C58" w:rsidRDefault="002C68BA" w:rsidP="002C68BA">
            <w:pPr>
              <w:rPr>
                <w:rFonts w:ascii="Bookman Old Style" w:hAnsi="Bookman Old Style"/>
              </w:rPr>
            </w:pPr>
            <w:r>
              <w:rPr>
                <w:rFonts w:ascii="Bookman Old Style" w:hAnsi="Bookman Old Style"/>
              </w:rPr>
              <w:t>Letter analysis and</w:t>
            </w:r>
            <w:r w:rsidRPr="000D0C58">
              <w:rPr>
                <w:rFonts w:ascii="Bookman Old Style" w:hAnsi="Bookman Old Style"/>
              </w:rPr>
              <w:t xml:space="preserve"> writing skills.</w:t>
            </w:r>
          </w:p>
          <w:p w14:paraId="7560D5EC" w14:textId="69DF4DF5" w:rsidR="009B67CE" w:rsidRPr="00B257FD" w:rsidRDefault="009B67CE" w:rsidP="009B67CE">
            <w:pPr>
              <w:rPr>
                <w:rFonts w:asciiTheme="majorHAnsi" w:hAnsiTheme="majorHAnsi" w:cstheme="majorHAnsi"/>
                <w:b/>
              </w:rPr>
            </w:pPr>
          </w:p>
        </w:tc>
        <w:tc>
          <w:tcPr>
            <w:tcW w:w="3402" w:type="dxa"/>
          </w:tcPr>
          <w:p w14:paraId="73C3BDC4" w14:textId="77777777" w:rsidR="002C68BA" w:rsidRPr="002C68BA" w:rsidRDefault="009B67CE" w:rsidP="002C68BA">
            <w:pPr>
              <w:rPr>
                <w:rFonts w:ascii="Bookman Old Style" w:hAnsi="Bookman Old Style"/>
              </w:rPr>
            </w:pPr>
            <w:r w:rsidRPr="002C68BA">
              <w:rPr>
                <w:rFonts w:asciiTheme="majorHAnsi" w:hAnsiTheme="majorHAnsi" w:cstheme="majorHAnsi"/>
                <w:b/>
              </w:rPr>
              <w:t xml:space="preserve">Knowledge: </w:t>
            </w:r>
            <w:r w:rsidR="002C68BA" w:rsidRPr="002C68BA">
              <w:rPr>
                <w:rFonts w:ascii="Bookman Old Style" w:hAnsi="Bookman Old Style"/>
              </w:rPr>
              <w:t>Features and structure of a letter.</w:t>
            </w:r>
          </w:p>
          <w:p w14:paraId="1EFBC30F" w14:textId="2CD93AB5" w:rsidR="009B67CE" w:rsidRPr="00B97028" w:rsidRDefault="009B67CE" w:rsidP="009B67CE">
            <w:pPr>
              <w:rPr>
                <w:rFonts w:asciiTheme="majorHAnsi" w:hAnsiTheme="majorHAnsi" w:cstheme="majorHAnsi"/>
              </w:rPr>
            </w:pPr>
          </w:p>
          <w:p w14:paraId="3B76E7E6" w14:textId="79EC6281" w:rsidR="009B67CE" w:rsidRPr="00B97028" w:rsidRDefault="009B67CE" w:rsidP="009B67CE">
            <w:pPr>
              <w:rPr>
                <w:rFonts w:asciiTheme="majorHAnsi" w:hAnsiTheme="majorHAnsi" w:cstheme="majorHAnsi"/>
              </w:rPr>
            </w:pPr>
            <w:r w:rsidRPr="00B97028">
              <w:rPr>
                <w:rFonts w:asciiTheme="majorHAnsi" w:hAnsiTheme="majorHAnsi" w:cstheme="majorHAnsi"/>
                <w:b/>
              </w:rPr>
              <w:t xml:space="preserve">Skill: </w:t>
            </w:r>
            <w:r w:rsidR="002C68BA">
              <w:rPr>
                <w:rFonts w:asciiTheme="majorHAnsi" w:hAnsiTheme="majorHAnsi" w:cstheme="majorHAnsi"/>
              </w:rPr>
              <w:t>Analyse a letter and why it is effective.</w:t>
            </w:r>
          </w:p>
          <w:p w14:paraId="1498BE1D" w14:textId="77777777" w:rsidR="009B67CE" w:rsidRDefault="009B67CE" w:rsidP="009B67CE">
            <w:pPr>
              <w:rPr>
                <w:rFonts w:asciiTheme="majorHAnsi" w:eastAsia="Times New Roman" w:hAnsiTheme="majorHAnsi" w:cstheme="majorHAnsi"/>
                <w:color w:val="000000"/>
                <w:lang w:eastAsia="en-GB"/>
              </w:rPr>
            </w:pPr>
          </w:p>
          <w:p w14:paraId="5BAB270A" w14:textId="1EC13C5C" w:rsidR="00E57E44" w:rsidRPr="00E57E44" w:rsidRDefault="00E57E44" w:rsidP="00E57E44">
            <w:pPr>
              <w:rPr>
                <w:rFonts w:ascii="Bookman Old Style" w:hAnsi="Bookman Old Style"/>
              </w:rPr>
            </w:pPr>
            <w:r w:rsidRPr="00E57E44">
              <w:rPr>
                <w:rFonts w:ascii="Bookman Old Style" w:hAnsi="Bookman Old Style"/>
                <w:b/>
                <w:bCs/>
              </w:rPr>
              <w:t>Focus</w:t>
            </w:r>
            <w:r w:rsidRPr="00E57E44">
              <w:rPr>
                <w:rFonts w:ascii="Bookman Old Style" w:hAnsi="Bookman Old Style"/>
              </w:rPr>
              <w:t>: varying sentence starters and lengths</w:t>
            </w:r>
          </w:p>
        </w:tc>
        <w:tc>
          <w:tcPr>
            <w:tcW w:w="4819" w:type="dxa"/>
          </w:tcPr>
          <w:p w14:paraId="072A0DB7" w14:textId="7E529876" w:rsidR="00C2743F" w:rsidRPr="00C2743F" w:rsidRDefault="00C2743F" w:rsidP="00C2743F">
            <w:pPr>
              <w:rPr>
                <w:rFonts w:ascii="Bookman Old Style" w:hAnsi="Bookman Old Style"/>
              </w:rPr>
            </w:pPr>
            <w:r w:rsidRPr="00C2743F">
              <w:rPr>
                <w:rFonts w:ascii="Bookman Old Style" w:hAnsi="Bookman Old Style"/>
              </w:rPr>
              <w:t>Explore and analyse what makes a letter effective. Annotation.</w:t>
            </w:r>
          </w:p>
          <w:p w14:paraId="6E8FF69C" w14:textId="5D9062C5" w:rsidR="002C68BA" w:rsidRPr="00C2743F" w:rsidRDefault="002C68BA" w:rsidP="00C2743F">
            <w:pPr>
              <w:rPr>
                <w:rFonts w:ascii="Bookman Old Style" w:hAnsi="Bookman Old Style"/>
              </w:rPr>
            </w:pPr>
            <w:r w:rsidRPr="00C2743F">
              <w:rPr>
                <w:rFonts w:ascii="Bookman Old Style" w:hAnsi="Bookman Old Style"/>
                <w:color w:val="FF0000"/>
              </w:rPr>
              <w:t xml:space="preserve">Write a letter: </w:t>
            </w:r>
            <w:r w:rsidRPr="00C2743F">
              <w:rPr>
                <w:rFonts w:ascii="Bookman Old Style" w:hAnsi="Bookman Old Style"/>
                <w:i/>
                <w:iCs/>
                <w:color w:val="FF0000"/>
              </w:rPr>
              <w:t>“Homelessness is one of the key issues that we should tackle”</w:t>
            </w:r>
            <w:r w:rsidRPr="00C2743F">
              <w:rPr>
                <w:rFonts w:ascii="Bookman Old Style" w:hAnsi="Bookman Old Style"/>
                <w:color w:val="FF0000"/>
              </w:rPr>
              <w:t xml:space="preserve"> Write a letter to your local MP giving your point of view.  </w:t>
            </w:r>
          </w:p>
          <w:p w14:paraId="7ED4A655" w14:textId="3F926741" w:rsidR="009B67CE" w:rsidRPr="00B97028" w:rsidRDefault="009B67CE" w:rsidP="009B67CE">
            <w:pPr>
              <w:rPr>
                <w:rFonts w:asciiTheme="majorHAnsi" w:hAnsiTheme="majorHAnsi" w:cstheme="majorHAnsi"/>
              </w:rPr>
            </w:pPr>
          </w:p>
        </w:tc>
        <w:tc>
          <w:tcPr>
            <w:tcW w:w="2835" w:type="dxa"/>
          </w:tcPr>
          <w:p w14:paraId="3EFE07C9" w14:textId="43D903F5" w:rsidR="009B67CE" w:rsidRPr="00B97028" w:rsidRDefault="00E14857" w:rsidP="009B67CE">
            <w:pPr>
              <w:rPr>
                <w:rFonts w:asciiTheme="majorHAnsi" w:hAnsiTheme="majorHAnsi" w:cstheme="majorHAnsi"/>
              </w:rPr>
            </w:pPr>
            <w:r w:rsidRPr="00562D82">
              <w:rPr>
                <w:rFonts w:ascii="Bookman Old Style" w:hAnsi="Bookman Old Style"/>
                <w:i/>
                <w:iCs/>
              </w:rPr>
              <w:t>“Through immigration, Britain has lost its identity”.</w:t>
            </w:r>
            <w:r>
              <w:rPr>
                <w:rFonts w:ascii="Bookman Old Style" w:hAnsi="Bookman Old Style"/>
              </w:rPr>
              <w:t xml:space="preserve"> Write a letter to the author of this statement, going against their point of view.</w:t>
            </w:r>
          </w:p>
        </w:tc>
        <w:tc>
          <w:tcPr>
            <w:tcW w:w="2552" w:type="dxa"/>
          </w:tcPr>
          <w:p w14:paraId="327D7C11" w14:textId="35191F22" w:rsidR="009B67CE" w:rsidRPr="00B97028" w:rsidRDefault="00B4470F" w:rsidP="009B67CE">
            <w:pPr>
              <w:rPr>
                <w:rFonts w:asciiTheme="majorHAnsi" w:hAnsiTheme="majorHAnsi" w:cstheme="majorHAnsi"/>
              </w:rPr>
            </w:pPr>
            <w:r>
              <w:rPr>
                <w:rFonts w:asciiTheme="majorHAnsi" w:hAnsiTheme="majorHAnsi" w:cstheme="majorHAnsi"/>
              </w:rPr>
              <w:t>Reading novel and a letter and exploring themes.</w:t>
            </w:r>
          </w:p>
        </w:tc>
        <w:tc>
          <w:tcPr>
            <w:tcW w:w="2268" w:type="dxa"/>
          </w:tcPr>
          <w:p w14:paraId="130D6E0C" w14:textId="4E6BF634" w:rsidR="009B67CE" w:rsidRPr="00B97028" w:rsidRDefault="00E14857" w:rsidP="009B67CE">
            <w:pPr>
              <w:rPr>
                <w:rFonts w:asciiTheme="majorHAnsi" w:hAnsiTheme="majorHAnsi" w:cstheme="majorHAnsi"/>
              </w:rPr>
            </w:pPr>
            <w:r>
              <w:rPr>
                <w:rFonts w:asciiTheme="majorHAnsi" w:hAnsiTheme="majorHAnsi" w:cstheme="majorHAnsi"/>
              </w:rPr>
              <w:t>Exploration of themes of exclusion and rejection that have been studied previously and will be essential to GCSE literature.</w:t>
            </w:r>
          </w:p>
        </w:tc>
        <w:tc>
          <w:tcPr>
            <w:tcW w:w="3260" w:type="dxa"/>
          </w:tcPr>
          <w:p w14:paraId="137B1CD5" w14:textId="77777777" w:rsidR="009B67CE" w:rsidRDefault="00E14857" w:rsidP="009B67CE">
            <w:pPr>
              <w:rPr>
                <w:rFonts w:asciiTheme="majorHAnsi" w:hAnsiTheme="majorHAnsi" w:cstheme="majorHAnsi"/>
              </w:rPr>
            </w:pPr>
            <w:r>
              <w:rPr>
                <w:rFonts w:asciiTheme="majorHAnsi" w:hAnsiTheme="majorHAnsi" w:cstheme="majorHAnsi"/>
              </w:rPr>
              <w:t>PPT</w:t>
            </w:r>
          </w:p>
          <w:p w14:paraId="750DC6F5" w14:textId="77777777" w:rsidR="00E14857" w:rsidRDefault="00E14857" w:rsidP="00E14857">
            <w:pPr>
              <w:rPr>
                <w:rFonts w:ascii="Bookman Old Style" w:hAnsi="Bookman Old Style"/>
              </w:rPr>
            </w:pPr>
            <w:r>
              <w:rPr>
                <w:rFonts w:ascii="Bookman Old Style" w:hAnsi="Bookman Old Style"/>
              </w:rPr>
              <w:t>Letter example</w:t>
            </w:r>
          </w:p>
          <w:p w14:paraId="2C968BF5" w14:textId="77777777" w:rsidR="00E14857" w:rsidRPr="00AE401E" w:rsidRDefault="00E14857" w:rsidP="00E14857">
            <w:pPr>
              <w:rPr>
                <w:rFonts w:ascii="Bookman Old Style" w:hAnsi="Bookman Old Style"/>
                <w:color w:val="0070C0"/>
              </w:rPr>
            </w:pPr>
            <w:r w:rsidRPr="00AE401E">
              <w:rPr>
                <w:rFonts w:ascii="Bookman Old Style" w:hAnsi="Bookman Old Style"/>
                <w:color w:val="0070C0"/>
              </w:rPr>
              <w:t>Challenge: Homelessness in Liverpool article</w:t>
            </w:r>
          </w:p>
          <w:p w14:paraId="2683FFA9" w14:textId="77777777" w:rsidR="00E14857" w:rsidRDefault="00E14857" w:rsidP="00E14857">
            <w:pPr>
              <w:rPr>
                <w:rFonts w:ascii="Bookman Old Style" w:hAnsi="Bookman Old Style"/>
              </w:rPr>
            </w:pPr>
            <w:r>
              <w:rPr>
                <w:rFonts w:ascii="Bookman Old Style" w:hAnsi="Bookman Old Style"/>
              </w:rPr>
              <w:t>Scaffold to write letter</w:t>
            </w:r>
          </w:p>
          <w:p w14:paraId="05437BFC" w14:textId="30F3BF14" w:rsidR="00E14857" w:rsidRPr="00B97028" w:rsidRDefault="00E14857" w:rsidP="00E14857">
            <w:pPr>
              <w:rPr>
                <w:rFonts w:asciiTheme="majorHAnsi" w:hAnsiTheme="majorHAnsi" w:cstheme="majorHAnsi"/>
              </w:rPr>
            </w:pPr>
            <w:r>
              <w:rPr>
                <w:rFonts w:ascii="Bookman Old Style" w:hAnsi="Bookman Old Style"/>
              </w:rPr>
              <w:t>SA table on scaffold</w:t>
            </w:r>
          </w:p>
        </w:tc>
      </w:tr>
      <w:tr w:rsidR="00E14857" w14:paraId="7E60E94B" w14:textId="77777777" w:rsidTr="004A56CE">
        <w:tc>
          <w:tcPr>
            <w:tcW w:w="1276" w:type="dxa"/>
          </w:tcPr>
          <w:p w14:paraId="3102FAEF" w14:textId="77777777" w:rsidR="00E14857" w:rsidRPr="00366283" w:rsidRDefault="00E14857" w:rsidP="00E14857">
            <w:pPr>
              <w:rPr>
                <w:rFonts w:asciiTheme="majorHAnsi" w:hAnsiTheme="majorHAnsi" w:cstheme="majorHAnsi"/>
                <w:b/>
              </w:rPr>
            </w:pPr>
            <w:r w:rsidRPr="00366283">
              <w:rPr>
                <w:rFonts w:asciiTheme="majorHAnsi" w:hAnsiTheme="majorHAnsi" w:cstheme="majorHAnsi"/>
                <w:b/>
              </w:rPr>
              <w:t>10</w:t>
            </w:r>
          </w:p>
        </w:tc>
        <w:tc>
          <w:tcPr>
            <w:tcW w:w="2127" w:type="dxa"/>
          </w:tcPr>
          <w:p w14:paraId="41C65AA9" w14:textId="77777777" w:rsidR="00E14857" w:rsidRPr="001111AD" w:rsidRDefault="00E14857" w:rsidP="00E14857">
            <w:pPr>
              <w:rPr>
                <w:rFonts w:ascii="Bookman Old Style" w:hAnsi="Bookman Old Style"/>
                <w:b/>
                <w:bCs/>
              </w:rPr>
            </w:pPr>
            <w:r w:rsidRPr="001111AD">
              <w:rPr>
                <w:rFonts w:ascii="Bookman Old Style" w:hAnsi="Bookman Old Style"/>
                <w:b/>
                <w:bCs/>
              </w:rPr>
              <w:t>Article</w:t>
            </w:r>
            <w:r>
              <w:rPr>
                <w:rFonts w:ascii="Bookman Old Style" w:hAnsi="Bookman Old Style"/>
                <w:b/>
                <w:bCs/>
              </w:rPr>
              <w:t xml:space="preserve"> Writing</w:t>
            </w:r>
          </w:p>
          <w:p w14:paraId="7190D6D7" w14:textId="77777777" w:rsidR="00E14857" w:rsidRDefault="00E14857" w:rsidP="00E14857">
            <w:pPr>
              <w:rPr>
                <w:rFonts w:ascii="Bookman Old Style" w:hAnsi="Bookman Old Style"/>
              </w:rPr>
            </w:pPr>
            <w:r>
              <w:rPr>
                <w:rFonts w:ascii="Bookman Old Style" w:hAnsi="Bookman Old Style"/>
              </w:rPr>
              <w:t>Article analysis and</w:t>
            </w:r>
            <w:r w:rsidRPr="000D0C58">
              <w:rPr>
                <w:rFonts w:ascii="Bookman Old Style" w:hAnsi="Bookman Old Style"/>
              </w:rPr>
              <w:t xml:space="preserve"> writing skills.</w:t>
            </w:r>
          </w:p>
          <w:p w14:paraId="5A616968" w14:textId="75A7CF3D" w:rsidR="00E14857" w:rsidRPr="00B257FD" w:rsidRDefault="00E14857" w:rsidP="00E14857">
            <w:pPr>
              <w:rPr>
                <w:rFonts w:asciiTheme="majorHAnsi" w:hAnsiTheme="majorHAnsi" w:cstheme="majorHAnsi"/>
                <w:b/>
              </w:rPr>
            </w:pPr>
          </w:p>
        </w:tc>
        <w:tc>
          <w:tcPr>
            <w:tcW w:w="3402" w:type="dxa"/>
          </w:tcPr>
          <w:p w14:paraId="1F5D3D5F" w14:textId="77777777" w:rsidR="00E14857" w:rsidRDefault="00E14857" w:rsidP="00E14857">
            <w:pPr>
              <w:rPr>
                <w:rFonts w:asciiTheme="majorHAnsi" w:hAnsiTheme="majorHAnsi" w:cstheme="majorHAnsi"/>
                <w:b/>
              </w:rPr>
            </w:pPr>
            <w:r>
              <w:rPr>
                <w:rFonts w:asciiTheme="majorHAnsi" w:hAnsiTheme="majorHAnsi" w:cstheme="majorHAnsi"/>
                <w:b/>
              </w:rPr>
              <w:t>Knowledge: Features and structure of an article</w:t>
            </w:r>
          </w:p>
          <w:p w14:paraId="6CFB5059" w14:textId="77777777" w:rsidR="00E14857" w:rsidRDefault="00E14857" w:rsidP="00E14857">
            <w:pPr>
              <w:rPr>
                <w:rFonts w:asciiTheme="majorHAnsi" w:hAnsiTheme="majorHAnsi" w:cstheme="majorHAnsi"/>
                <w:b/>
              </w:rPr>
            </w:pPr>
          </w:p>
          <w:p w14:paraId="500E8A05" w14:textId="77777777" w:rsidR="00E14857" w:rsidRDefault="00E14857" w:rsidP="00E14857">
            <w:pPr>
              <w:rPr>
                <w:rFonts w:asciiTheme="majorHAnsi" w:hAnsiTheme="majorHAnsi" w:cstheme="majorHAnsi"/>
                <w:b/>
              </w:rPr>
            </w:pPr>
            <w:r>
              <w:rPr>
                <w:rFonts w:asciiTheme="majorHAnsi" w:hAnsiTheme="majorHAnsi" w:cstheme="majorHAnsi"/>
                <w:b/>
              </w:rPr>
              <w:t>Skill: Using DAFORREST for a purpose</w:t>
            </w:r>
          </w:p>
          <w:p w14:paraId="58D1CB3D" w14:textId="77777777" w:rsidR="00E14857" w:rsidRPr="00E14857" w:rsidRDefault="00E14857" w:rsidP="00E14857">
            <w:pPr>
              <w:rPr>
                <w:rFonts w:ascii="Bookman Old Style" w:hAnsi="Bookman Old Style"/>
              </w:rPr>
            </w:pPr>
            <w:r w:rsidRPr="00E14857">
              <w:rPr>
                <w:rFonts w:ascii="Bookman Old Style" w:hAnsi="Bookman Old Style"/>
              </w:rPr>
              <w:t>Analyse news article in detail</w:t>
            </w:r>
          </w:p>
          <w:p w14:paraId="661598AA" w14:textId="7D12A9F1" w:rsidR="00E14857" w:rsidRPr="00E14857" w:rsidRDefault="00E14857" w:rsidP="00E14857">
            <w:pPr>
              <w:rPr>
                <w:rFonts w:asciiTheme="majorHAnsi" w:hAnsiTheme="majorHAnsi" w:cstheme="majorHAnsi"/>
                <w:b/>
              </w:rPr>
            </w:pPr>
          </w:p>
        </w:tc>
        <w:tc>
          <w:tcPr>
            <w:tcW w:w="4819" w:type="dxa"/>
          </w:tcPr>
          <w:p w14:paraId="6ACBC034" w14:textId="579BC7BC" w:rsidR="00C2743F" w:rsidRPr="00C2743F" w:rsidRDefault="00C2743F" w:rsidP="00C2743F">
            <w:pPr>
              <w:rPr>
                <w:rFonts w:ascii="Bookman Old Style" w:hAnsi="Bookman Old Style"/>
              </w:rPr>
            </w:pPr>
            <w:r w:rsidRPr="00C2743F">
              <w:rPr>
                <w:rFonts w:ascii="Bookman Old Style" w:hAnsi="Bookman Old Style"/>
              </w:rPr>
              <w:t>Explore and analyse an article.</w:t>
            </w:r>
          </w:p>
          <w:p w14:paraId="0317B850" w14:textId="73890683" w:rsidR="00E14857" w:rsidRPr="00C2743F" w:rsidRDefault="00E14857" w:rsidP="00C2743F">
            <w:pPr>
              <w:rPr>
                <w:rFonts w:ascii="Bookman Old Style" w:hAnsi="Bookman Old Style"/>
                <w:color w:val="0070C0"/>
              </w:rPr>
            </w:pPr>
            <w:r w:rsidRPr="00C2743F">
              <w:rPr>
                <w:rFonts w:ascii="Bookman Old Style" w:hAnsi="Bookman Old Style"/>
                <w:color w:val="0070C0"/>
              </w:rPr>
              <w:t>If time, write news article about the first day back at Heathcroft High and how the Noughts have been treated.</w:t>
            </w:r>
          </w:p>
          <w:p w14:paraId="658EA273" w14:textId="7026FECF" w:rsidR="00E14857" w:rsidRPr="00C2743F" w:rsidRDefault="00E14857" w:rsidP="00C2743F">
            <w:pPr>
              <w:rPr>
                <w:rFonts w:ascii="Bookman Old Style" w:hAnsi="Bookman Old Style"/>
                <w:color w:val="0070C0"/>
              </w:rPr>
            </w:pPr>
            <w:r w:rsidRPr="00C2743F">
              <w:rPr>
                <w:rFonts w:ascii="Bookman Old Style" w:hAnsi="Bookman Old Style"/>
                <w:color w:val="0070C0"/>
              </w:rPr>
              <w:t xml:space="preserve">Challenge: </w:t>
            </w:r>
            <w:r w:rsidRPr="00C2743F">
              <w:rPr>
                <w:rFonts w:ascii="Bookman Old Style" w:hAnsi="Bookman Old Style"/>
                <w:i/>
                <w:iCs/>
                <w:color w:val="0070C0"/>
              </w:rPr>
              <w:t>write this from the perspective of a racist Cross Media</w:t>
            </w:r>
          </w:p>
          <w:p w14:paraId="2BFAF6D0" w14:textId="432104D4" w:rsidR="00E14857" w:rsidRPr="00B97028" w:rsidRDefault="00E14857" w:rsidP="00E14857">
            <w:pPr>
              <w:rPr>
                <w:rFonts w:asciiTheme="majorHAnsi" w:hAnsiTheme="majorHAnsi" w:cstheme="majorHAnsi"/>
              </w:rPr>
            </w:pPr>
            <w:r w:rsidRPr="00B97028">
              <w:rPr>
                <w:rFonts w:asciiTheme="majorHAnsi" w:hAnsiTheme="majorHAnsi" w:cstheme="majorHAnsi"/>
              </w:rPr>
              <w:t xml:space="preserve"> </w:t>
            </w:r>
          </w:p>
        </w:tc>
        <w:tc>
          <w:tcPr>
            <w:tcW w:w="2835" w:type="dxa"/>
          </w:tcPr>
          <w:p w14:paraId="55DB45A7" w14:textId="55FAA964" w:rsidR="00E14857" w:rsidRPr="00B97028" w:rsidRDefault="00E14857" w:rsidP="00E14857">
            <w:pPr>
              <w:rPr>
                <w:rFonts w:asciiTheme="majorHAnsi" w:eastAsia="Times New Roman" w:hAnsiTheme="majorHAnsi" w:cstheme="majorHAnsi"/>
                <w:color w:val="000000"/>
                <w:lang w:eastAsia="en-GB"/>
              </w:rPr>
            </w:pPr>
            <w:r w:rsidRPr="009E519A">
              <w:rPr>
                <w:rFonts w:ascii="Bookman Old Style" w:hAnsi="Bookman Old Style"/>
              </w:rPr>
              <w:t xml:space="preserve">Read a further article from </w:t>
            </w:r>
            <w:r w:rsidRPr="009E519A">
              <w:rPr>
                <w:rFonts w:ascii="Bookman Old Style" w:hAnsi="Bookman Old Style"/>
                <w:i/>
                <w:iCs/>
              </w:rPr>
              <w:t>The Guardian</w:t>
            </w:r>
            <w:r w:rsidRPr="009E519A">
              <w:rPr>
                <w:rFonts w:ascii="Bookman Old Style" w:hAnsi="Bookman Old Style"/>
              </w:rPr>
              <w:t xml:space="preserve"> ‘Bias in Britain’ series and summarise the article and your learning. </w:t>
            </w:r>
            <w:hyperlink r:id="rId7" w:history="1">
              <w:r w:rsidRPr="009E519A">
                <w:rPr>
                  <w:rStyle w:val="Hyperlink"/>
                  <w:rFonts w:ascii="Bookman Old Style" w:hAnsi="Bookman Old Style"/>
                </w:rPr>
                <w:t>https://www.theguardian.com/uk-news/series/bias-in-britain</w:t>
              </w:r>
            </w:hyperlink>
          </w:p>
        </w:tc>
        <w:tc>
          <w:tcPr>
            <w:tcW w:w="2552" w:type="dxa"/>
          </w:tcPr>
          <w:p w14:paraId="580C0B6E" w14:textId="77DFD199" w:rsidR="00E14857" w:rsidRPr="00B97028" w:rsidRDefault="00B4470F" w:rsidP="00E14857">
            <w:pPr>
              <w:rPr>
                <w:rFonts w:asciiTheme="majorHAnsi" w:hAnsiTheme="majorHAnsi" w:cstheme="majorHAnsi"/>
              </w:rPr>
            </w:pPr>
            <w:r>
              <w:rPr>
                <w:rFonts w:asciiTheme="majorHAnsi" w:hAnsiTheme="majorHAnsi" w:cstheme="majorHAnsi"/>
              </w:rPr>
              <w:t>Exploration of themes raised in novel and article.</w:t>
            </w:r>
          </w:p>
        </w:tc>
        <w:tc>
          <w:tcPr>
            <w:tcW w:w="2268" w:type="dxa"/>
          </w:tcPr>
          <w:p w14:paraId="611F6D26" w14:textId="411EB108" w:rsidR="00E14857" w:rsidRPr="00B97028" w:rsidRDefault="005C3E43" w:rsidP="00E14857">
            <w:pPr>
              <w:rPr>
                <w:rFonts w:asciiTheme="majorHAnsi" w:hAnsiTheme="majorHAnsi" w:cstheme="majorHAnsi"/>
              </w:rPr>
            </w:pPr>
            <w:r>
              <w:rPr>
                <w:rFonts w:asciiTheme="majorHAnsi" w:hAnsiTheme="majorHAnsi" w:cstheme="majorHAnsi"/>
              </w:rPr>
              <w:t>Consideration of pertinent themes such as racism and disenfranchisement.</w:t>
            </w:r>
          </w:p>
        </w:tc>
        <w:tc>
          <w:tcPr>
            <w:tcW w:w="3260" w:type="dxa"/>
          </w:tcPr>
          <w:p w14:paraId="650129A9" w14:textId="77777777" w:rsidR="00E14857" w:rsidRDefault="00E14857" w:rsidP="00E14857">
            <w:pPr>
              <w:rPr>
                <w:rFonts w:ascii="Bookman Old Style" w:hAnsi="Bookman Old Style"/>
              </w:rPr>
            </w:pPr>
            <w:r>
              <w:rPr>
                <w:rFonts w:ascii="Bookman Old Style" w:hAnsi="Bookman Old Style"/>
              </w:rPr>
              <w:t>Article: Racism in Britain</w:t>
            </w:r>
          </w:p>
          <w:p w14:paraId="0DAB441E" w14:textId="22965AC7" w:rsidR="00E14857" w:rsidRPr="00B97028" w:rsidRDefault="00E14857" w:rsidP="00E14857">
            <w:pPr>
              <w:rPr>
                <w:rFonts w:asciiTheme="majorHAnsi" w:hAnsiTheme="majorHAnsi" w:cstheme="majorHAnsi"/>
              </w:rPr>
            </w:pPr>
            <w:r>
              <w:rPr>
                <w:rFonts w:ascii="Bookman Old Style" w:hAnsi="Bookman Old Style"/>
              </w:rPr>
              <w:t>PPT</w:t>
            </w:r>
          </w:p>
        </w:tc>
      </w:tr>
      <w:tr w:rsidR="005C3E43" w14:paraId="273E5D40" w14:textId="77777777" w:rsidTr="004A56CE">
        <w:tc>
          <w:tcPr>
            <w:tcW w:w="1276" w:type="dxa"/>
          </w:tcPr>
          <w:p w14:paraId="66E2DD80" w14:textId="77777777" w:rsidR="005C3E43" w:rsidRPr="00366283" w:rsidRDefault="005C3E43" w:rsidP="005C3E43">
            <w:pPr>
              <w:rPr>
                <w:rFonts w:asciiTheme="majorHAnsi" w:hAnsiTheme="majorHAnsi" w:cstheme="majorHAnsi"/>
                <w:b/>
              </w:rPr>
            </w:pPr>
            <w:r w:rsidRPr="00366283">
              <w:rPr>
                <w:rFonts w:asciiTheme="majorHAnsi" w:hAnsiTheme="majorHAnsi" w:cstheme="majorHAnsi"/>
                <w:b/>
              </w:rPr>
              <w:t>11</w:t>
            </w:r>
          </w:p>
        </w:tc>
        <w:tc>
          <w:tcPr>
            <w:tcW w:w="2127" w:type="dxa"/>
          </w:tcPr>
          <w:p w14:paraId="0550BE08" w14:textId="77777777" w:rsidR="005C3E43" w:rsidRPr="000D0C58" w:rsidRDefault="005C3E43" w:rsidP="005C3E43">
            <w:pPr>
              <w:rPr>
                <w:rFonts w:ascii="Bookman Old Style" w:hAnsi="Bookman Old Style"/>
              </w:rPr>
            </w:pPr>
            <w:r w:rsidRPr="00EF7E55">
              <w:rPr>
                <w:rFonts w:ascii="Bookman Old Style" w:hAnsi="Bookman Old Style"/>
                <w:b/>
                <w:bCs/>
              </w:rPr>
              <w:t>Revision of skills</w:t>
            </w:r>
            <w:r w:rsidRPr="000D0C58">
              <w:rPr>
                <w:rFonts w:ascii="Bookman Old Style" w:hAnsi="Bookman Old Style"/>
              </w:rPr>
              <w:t xml:space="preserve"> (</w:t>
            </w:r>
            <w:r>
              <w:rPr>
                <w:rFonts w:ascii="Bookman Old Style" w:hAnsi="Bookman Old Style"/>
              </w:rPr>
              <w:t>D</w:t>
            </w:r>
            <w:r w:rsidRPr="000D0C58">
              <w:rPr>
                <w:rFonts w:ascii="Bookman Old Style" w:hAnsi="Bookman Old Style"/>
              </w:rPr>
              <w:t>AFO</w:t>
            </w:r>
            <w:r>
              <w:rPr>
                <w:rFonts w:ascii="Bookman Old Style" w:hAnsi="Bookman Old Style"/>
              </w:rPr>
              <w:t>R</w:t>
            </w:r>
            <w:r w:rsidRPr="000D0C58">
              <w:rPr>
                <w:rFonts w:ascii="Bookman Old Style" w:hAnsi="Bookman Old Style"/>
              </w:rPr>
              <w:t>REST).</w:t>
            </w:r>
          </w:p>
          <w:p w14:paraId="28587010" w14:textId="0596E232" w:rsidR="005C3E43" w:rsidRPr="00B257FD" w:rsidRDefault="005C3E43" w:rsidP="005C3E43">
            <w:pPr>
              <w:rPr>
                <w:rFonts w:asciiTheme="majorHAnsi" w:hAnsiTheme="majorHAnsi" w:cstheme="majorHAnsi"/>
                <w:b/>
              </w:rPr>
            </w:pPr>
            <w:r w:rsidRPr="000D0C58">
              <w:rPr>
                <w:rFonts w:ascii="Bookman Old Style" w:hAnsi="Bookman Old Style"/>
              </w:rPr>
              <w:t>Class discussions re exam topic (Scaffold)</w:t>
            </w:r>
          </w:p>
        </w:tc>
        <w:tc>
          <w:tcPr>
            <w:tcW w:w="3402" w:type="dxa"/>
          </w:tcPr>
          <w:p w14:paraId="3F3CE038" w14:textId="77777777" w:rsidR="005C3E43" w:rsidRDefault="005C3E43" w:rsidP="005C3E43">
            <w:pPr>
              <w:pStyle w:val="ListParagraph"/>
              <w:numPr>
                <w:ilvl w:val="0"/>
                <w:numId w:val="6"/>
              </w:numPr>
              <w:rPr>
                <w:rFonts w:ascii="Bookman Old Style" w:hAnsi="Bookman Old Style"/>
              </w:rPr>
            </w:pPr>
            <w:r>
              <w:rPr>
                <w:rFonts w:ascii="Bookman Old Style" w:hAnsi="Bookman Old Style"/>
              </w:rPr>
              <w:t>Revision of DAFORREST</w:t>
            </w:r>
          </w:p>
          <w:p w14:paraId="1D729532" w14:textId="77777777" w:rsidR="005C3E43" w:rsidRDefault="005C3E43" w:rsidP="005C3E43">
            <w:pPr>
              <w:pStyle w:val="ListParagraph"/>
              <w:numPr>
                <w:ilvl w:val="0"/>
                <w:numId w:val="6"/>
              </w:numPr>
              <w:rPr>
                <w:rFonts w:ascii="Bookman Old Style" w:hAnsi="Bookman Old Style"/>
              </w:rPr>
            </w:pPr>
            <w:r>
              <w:rPr>
                <w:rFonts w:ascii="Bookman Old Style" w:hAnsi="Bookman Old Style"/>
              </w:rPr>
              <w:t>Revision of PAFT</w:t>
            </w:r>
          </w:p>
          <w:p w14:paraId="4FD25244" w14:textId="77777777" w:rsidR="005C3E43" w:rsidRDefault="005C3E43" w:rsidP="005C3E43">
            <w:pPr>
              <w:pStyle w:val="ListParagraph"/>
              <w:numPr>
                <w:ilvl w:val="0"/>
                <w:numId w:val="6"/>
              </w:numPr>
              <w:rPr>
                <w:rFonts w:ascii="Bookman Old Style" w:hAnsi="Bookman Old Style"/>
              </w:rPr>
            </w:pPr>
            <w:r>
              <w:rPr>
                <w:rFonts w:ascii="Bookman Old Style" w:hAnsi="Bookman Old Style"/>
              </w:rPr>
              <w:t>Revision of writing skills</w:t>
            </w:r>
          </w:p>
          <w:p w14:paraId="63CFD340" w14:textId="7FC18CA0" w:rsidR="005C3E43" w:rsidRPr="00B97028" w:rsidRDefault="005C3E43" w:rsidP="005C3E43">
            <w:pPr>
              <w:rPr>
                <w:rFonts w:asciiTheme="majorHAnsi" w:hAnsiTheme="majorHAnsi" w:cstheme="majorHAnsi"/>
              </w:rPr>
            </w:pPr>
          </w:p>
        </w:tc>
        <w:tc>
          <w:tcPr>
            <w:tcW w:w="4819" w:type="dxa"/>
          </w:tcPr>
          <w:p w14:paraId="36E83C5B" w14:textId="3D260AF0" w:rsidR="005C3E43" w:rsidRPr="00B97028" w:rsidRDefault="00CD0FB6" w:rsidP="005C3E43">
            <w:pPr>
              <w:rPr>
                <w:rFonts w:asciiTheme="majorHAnsi" w:hAnsiTheme="majorHAnsi" w:cstheme="majorHAnsi"/>
              </w:rPr>
            </w:pPr>
            <w:r>
              <w:rPr>
                <w:rFonts w:asciiTheme="majorHAnsi" w:hAnsiTheme="majorHAnsi" w:cstheme="majorHAnsi"/>
              </w:rPr>
              <w:t>Revision tasks as guided by class teacher.</w:t>
            </w:r>
          </w:p>
          <w:p w14:paraId="06603D70" w14:textId="77777777" w:rsidR="005C3E43" w:rsidRPr="00B97028" w:rsidRDefault="005C3E43" w:rsidP="005C3E43">
            <w:pPr>
              <w:rPr>
                <w:rFonts w:asciiTheme="majorHAnsi" w:hAnsiTheme="majorHAnsi" w:cstheme="majorHAnsi"/>
              </w:rPr>
            </w:pPr>
          </w:p>
        </w:tc>
        <w:tc>
          <w:tcPr>
            <w:tcW w:w="2835" w:type="dxa"/>
          </w:tcPr>
          <w:p w14:paraId="3521A504" w14:textId="4A5E7F46" w:rsidR="005C3E43" w:rsidRPr="00B97028" w:rsidRDefault="005C3E43" w:rsidP="005C3E43">
            <w:pPr>
              <w:rPr>
                <w:rFonts w:asciiTheme="majorHAnsi" w:hAnsiTheme="majorHAnsi" w:cstheme="majorHAnsi"/>
              </w:rPr>
            </w:pPr>
            <w:r w:rsidRPr="009F4FA3">
              <w:rPr>
                <w:rFonts w:ascii="Bookman Old Style" w:hAnsi="Bookman Old Style"/>
              </w:rPr>
              <w:t>Use K</w:t>
            </w:r>
            <w:r>
              <w:rPr>
                <w:rFonts w:ascii="Bookman Old Style" w:hAnsi="Bookman Old Style"/>
              </w:rPr>
              <w:t>O</w:t>
            </w:r>
            <w:r w:rsidRPr="009F4FA3">
              <w:rPr>
                <w:rFonts w:ascii="Bookman Old Style" w:hAnsi="Bookman Old Style"/>
              </w:rPr>
              <w:t xml:space="preserve"> to create a revision resource for the exam. Make sure to include all sections in detail, adding in work from class. Use colour </w:t>
            </w:r>
            <w:r w:rsidRPr="009F4FA3">
              <w:rPr>
                <w:rFonts w:ascii="Bookman Old Style" w:hAnsi="Bookman Old Style"/>
              </w:rPr>
              <w:lastRenderedPageBreak/>
              <w:t>to split your revision into sections.</w:t>
            </w:r>
          </w:p>
        </w:tc>
        <w:tc>
          <w:tcPr>
            <w:tcW w:w="2552" w:type="dxa"/>
          </w:tcPr>
          <w:p w14:paraId="66C44E30" w14:textId="77777777" w:rsidR="005C3E43" w:rsidRPr="00B97028" w:rsidRDefault="005C3E43" w:rsidP="005C3E43">
            <w:pPr>
              <w:rPr>
                <w:rFonts w:asciiTheme="majorHAnsi" w:hAnsiTheme="majorHAnsi" w:cstheme="majorHAnsi"/>
              </w:rPr>
            </w:pPr>
          </w:p>
        </w:tc>
        <w:tc>
          <w:tcPr>
            <w:tcW w:w="2268" w:type="dxa"/>
          </w:tcPr>
          <w:p w14:paraId="13F86912" w14:textId="77777777" w:rsidR="005C3E43" w:rsidRPr="00B97028" w:rsidRDefault="005C3E43" w:rsidP="005C3E43">
            <w:pPr>
              <w:rPr>
                <w:rFonts w:asciiTheme="majorHAnsi" w:hAnsiTheme="majorHAnsi" w:cstheme="majorHAnsi"/>
              </w:rPr>
            </w:pPr>
          </w:p>
        </w:tc>
        <w:tc>
          <w:tcPr>
            <w:tcW w:w="3260" w:type="dxa"/>
          </w:tcPr>
          <w:p w14:paraId="6D662244" w14:textId="77777777" w:rsidR="005C3E43" w:rsidRDefault="005C3E43" w:rsidP="005C3E43">
            <w:pPr>
              <w:rPr>
                <w:rFonts w:asciiTheme="majorHAnsi" w:hAnsiTheme="majorHAnsi" w:cstheme="majorHAnsi"/>
              </w:rPr>
            </w:pPr>
            <w:r>
              <w:rPr>
                <w:rFonts w:asciiTheme="majorHAnsi" w:hAnsiTheme="majorHAnsi" w:cstheme="majorHAnsi"/>
              </w:rPr>
              <w:t>KO</w:t>
            </w:r>
          </w:p>
          <w:p w14:paraId="29719361" w14:textId="77777777" w:rsidR="005C3E43" w:rsidRDefault="005C3E43" w:rsidP="005C3E43">
            <w:pPr>
              <w:rPr>
                <w:rFonts w:asciiTheme="majorHAnsi" w:hAnsiTheme="majorHAnsi" w:cstheme="majorHAnsi"/>
              </w:rPr>
            </w:pPr>
            <w:r>
              <w:rPr>
                <w:rFonts w:asciiTheme="majorHAnsi" w:hAnsiTheme="majorHAnsi" w:cstheme="majorHAnsi"/>
              </w:rPr>
              <w:t>PPT</w:t>
            </w:r>
          </w:p>
          <w:p w14:paraId="3BE3A504" w14:textId="04C234D5" w:rsidR="005C3E43" w:rsidRPr="00B97028" w:rsidRDefault="005C3E43" w:rsidP="005C3E43">
            <w:pPr>
              <w:rPr>
                <w:rFonts w:asciiTheme="majorHAnsi" w:hAnsiTheme="majorHAnsi" w:cstheme="majorHAnsi"/>
              </w:rPr>
            </w:pPr>
          </w:p>
        </w:tc>
      </w:tr>
      <w:tr w:rsidR="005C3E43" w14:paraId="45BD2C4C" w14:textId="77777777" w:rsidTr="004A56CE">
        <w:tc>
          <w:tcPr>
            <w:tcW w:w="1276" w:type="dxa"/>
          </w:tcPr>
          <w:p w14:paraId="1E8C2F14" w14:textId="77777777" w:rsidR="005C3E43" w:rsidRPr="00366283" w:rsidRDefault="005C3E43" w:rsidP="005C3E43">
            <w:pPr>
              <w:rPr>
                <w:rFonts w:asciiTheme="majorHAnsi" w:hAnsiTheme="majorHAnsi" w:cstheme="majorHAnsi"/>
                <w:b/>
              </w:rPr>
            </w:pPr>
            <w:r w:rsidRPr="00366283">
              <w:rPr>
                <w:rFonts w:asciiTheme="majorHAnsi" w:hAnsiTheme="majorHAnsi" w:cstheme="majorHAnsi"/>
                <w:b/>
              </w:rPr>
              <w:t>12</w:t>
            </w:r>
          </w:p>
        </w:tc>
        <w:tc>
          <w:tcPr>
            <w:tcW w:w="2127" w:type="dxa"/>
          </w:tcPr>
          <w:p w14:paraId="02F6C90B" w14:textId="02204C67" w:rsidR="005C3E43" w:rsidRPr="00B257FD" w:rsidRDefault="005C3E43" w:rsidP="005C3E43">
            <w:pPr>
              <w:rPr>
                <w:rFonts w:asciiTheme="majorHAnsi" w:hAnsiTheme="majorHAnsi" w:cstheme="majorHAnsi"/>
                <w:b/>
              </w:rPr>
            </w:pPr>
            <w:r>
              <w:rPr>
                <w:rFonts w:asciiTheme="majorHAnsi" w:hAnsiTheme="majorHAnsi" w:cstheme="majorHAnsi"/>
                <w:b/>
              </w:rPr>
              <w:t>Assessment</w:t>
            </w:r>
          </w:p>
        </w:tc>
        <w:tc>
          <w:tcPr>
            <w:tcW w:w="3402" w:type="dxa"/>
          </w:tcPr>
          <w:p w14:paraId="508B5601" w14:textId="7C13BAE5" w:rsidR="005C3E43" w:rsidRPr="00B97028" w:rsidRDefault="005C3E43" w:rsidP="005C3E43">
            <w:pPr>
              <w:rPr>
                <w:rFonts w:asciiTheme="majorHAnsi" w:hAnsiTheme="majorHAnsi" w:cstheme="majorHAnsi"/>
              </w:rPr>
            </w:pPr>
            <w:r>
              <w:rPr>
                <w:rFonts w:asciiTheme="majorHAnsi" w:hAnsiTheme="majorHAnsi" w:cstheme="majorHAnsi"/>
              </w:rPr>
              <w:t>Writing assessment.</w:t>
            </w:r>
          </w:p>
        </w:tc>
        <w:tc>
          <w:tcPr>
            <w:tcW w:w="4819" w:type="dxa"/>
          </w:tcPr>
          <w:p w14:paraId="0C6F4840" w14:textId="77777777" w:rsidR="005C3E43" w:rsidRPr="00B97028" w:rsidRDefault="005C3E43" w:rsidP="005C3E43">
            <w:pPr>
              <w:rPr>
                <w:rFonts w:asciiTheme="majorHAnsi" w:hAnsiTheme="majorHAnsi" w:cstheme="majorHAnsi"/>
              </w:rPr>
            </w:pPr>
          </w:p>
          <w:p w14:paraId="2433683D" w14:textId="77777777" w:rsidR="005C3E43" w:rsidRPr="00B97028" w:rsidRDefault="005C3E43" w:rsidP="005C3E43">
            <w:pPr>
              <w:rPr>
                <w:rFonts w:asciiTheme="majorHAnsi" w:hAnsiTheme="majorHAnsi" w:cstheme="majorHAnsi"/>
              </w:rPr>
            </w:pPr>
          </w:p>
        </w:tc>
        <w:tc>
          <w:tcPr>
            <w:tcW w:w="2835" w:type="dxa"/>
          </w:tcPr>
          <w:p w14:paraId="6332AD59" w14:textId="119B2EB8" w:rsidR="005C3E43" w:rsidRPr="00B97028" w:rsidRDefault="005C3E43" w:rsidP="005C3E43">
            <w:pPr>
              <w:rPr>
                <w:rFonts w:asciiTheme="majorHAnsi" w:hAnsiTheme="majorHAnsi" w:cstheme="majorHAnsi"/>
              </w:rPr>
            </w:pPr>
            <w:r w:rsidRPr="009F4FA3">
              <w:rPr>
                <w:rFonts w:ascii="Bookman Old Style" w:hAnsi="Bookman Old Style"/>
              </w:rPr>
              <w:t xml:space="preserve">Research the costume design for the BBC production of </w:t>
            </w:r>
            <w:r w:rsidRPr="009F4FA3">
              <w:rPr>
                <w:rFonts w:ascii="Bookman Old Style" w:hAnsi="Bookman Old Style"/>
                <w:i/>
                <w:iCs/>
              </w:rPr>
              <w:t>Noughts + Crosses</w:t>
            </w:r>
            <w:r w:rsidRPr="009F4FA3">
              <w:rPr>
                <w:rFonts w:ascii="Bookman Old Style" w:hAnsi="Bookman Old Style"/>
              </w:rPr>
              <w:t>, and creature your own costume design for each character. Use colour and pattern to create this dystopian world.</w:t>
            </w:r>
          </w:p>
        </w:tc>
        <w:tc>
          <w:tcPr>
            <w:tcW w:w="2552" w:type="dxa"/>
          </w:tcPr>
          <w:p w14:paraId="2A310A39" w14:textId="77777777" w:rsidR="005C3E43" w:rsidRPr="00B97028" w:rsidRDefault="005C3E43" w:rsidP="005C3E43">
            <w:pPr>
              <w:rPr>
                <w:rFonts w:asciiTheme="majorHAnsi" w:hAnsiTheme="majorHAnsi" w:cstheme="majorHAnsi"/>
              </w:rPr>
            </w:pPr>
          </w:p>
        </w:tc>
        <w:tc>
          <w:tcPr>
            <w:tcW w:w="2268" w:type="dxa"/>
          </w:tcPr>
          <w:p w14:paraId="3661ECD9" w14:textId="77777777" w:rsidR="005C3E43" w:rsidRPr="00B97028" w:rsidRDefault="005C3E43" w:rsidP="005C3E43">
            <w:pPr>
              <w:rPr>
                <w:rFonts w:asciiTheme="majorHAnsi" w:hAnsiTheme="majorHAnsi" w:cstheme="majorHAnsi"/>
              </w:rPr>
            </w:pPr>
          </w:p>
        </w:tc>
        <w:tc>
          <w:tcPr>
            <w:tcW w:w="3260" w:type="dxa"/>
          </w:tcPr>
          <w:p w14:paraId="65C806E3" w14:textId="77777777" w:rsidR="005C3E43" w:rsidRPr="00B97028" w:rsidRDefault="005C3E43" w:rsidP="005C3E43">
            <w:pPr>
              <w:rPr>
                <w:rFonts w:asciiTheme="majorHAnsi" w:hAnsiTheme="majorHAnsi" w:cstheme="majorHAnsi"/>
              </w:rPr>
            </w:pPr>
          </w:p>
        </w:tc>
      </w:tr>
    </w:tbl>
    <w:p w14:paraId="2DB52298" w14:textId="77777777" w:rsidR="007E08B9" w:rsidRDefault="007E08B9"/>
    <w:sectPr w:rsidR="007E08B9" w:rsidSect="004A56CE">
      <w:pgSz w:w="23814" w:h="16840" w:orient="landscape"/>
      <w:pgMar w:top="851"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663"/>
    <w:multiLevelType w:val="hybridMultilevel"/>
    <w:tmpl w:val="2C92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4C77"/>
    <w:multiLevelType w:val="hybridMultilevel"/>
    <w:tmpl w:val="527481DC"/>
    <w:lvl w:ilvl="0" w:tplc="159A19B4">
      <w:numFmt w:val="bullet"/>
      <w:lvlText w:val=""/>
      <w:lvlJc w:val="left"/>
      <w:pPr>
        <w:ind w:left="36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042B"/>
    <w:multiLevelType w:val="hybridMultilevel"/>
    <w:tmpl w:val="F76A4044"/>
    <w:lvl w:ilvl="0" w:tplc="0598E83E">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4632F"/>
    <w:multiLevelType w:val="hybridMultilevel"/>
    <w:tmpl w:val="AE986CE0"/>
    <w:lvl w:ilvl="0" w:tplc="BAEC6B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C134B"/>
    <w:multiLevelType w:val="hybridMultilevel"/>
    <w:tmpl w:val="55E0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D4A6F"/>
    <w:multiLevelType w:val="hybridMultilevel"/>
    <w:tmpl w:val="2FAE7028"/>
    <w:lvl w:ilvl="0" w:tplc="159A19B4">
      <w:numFmt w:val="bullet"/>
      <w:lvlText w:val=""/>
      <w:lvlJc w:val="left"/>
      <w:pPr>
        <w:ind w:left="360" w:hanging="360"/>
      </w:pPr>
      <w:rPr>
        <w:rFonts w:ascii="Symbol" w:eastAsiaTheme="minorHAnsi" w:hAnsi="Symbol"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BD79D2"/>
    <w:multiLevelType w:val="hybridMultilevel"/>
    <w:tmpl w:val="979E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009EF"/>
    <w:multiLevelType w:val="hybridMultilevel"/>
    <w:tmpl w:val="E196C3D8"/>
    <w:lvl w:ilvl="0" w:tplc="E6AAAF7A">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641A9"/>
    <w:multiLevelType w:val="hybridMultilevel"/>
    <w:tmpl w:val="C7905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2"/>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84"/>
    <w:rsid w:val="001055FE"/>
    <w:rsid w:val="00137883"/>
    <w:rsid w:val="001537BA"/>
    <w:rsid w:val="00166DB6"/>
    <w:rsid w:val="001A3F5A"/>
    <w:rsid w:val="001F7184"/>
    <w:rsid w:val="002939C6"/>
    <w:rsid w:val="002A1CE9"/>
    <w:rsid w:val="002C68BA"/>
    <w:rsid w:val="002D72A3"/>
    <w:rsid w:val="00470BB4"/>
    <w:rsid w:val="004A56CE"/>
    <w:rsid w:val="00571077"/>
    <w:rsid w:val="00580848"/>
    <w:rsid w:val="005C3E43"/>
    <w:rsid w:val="005E58B5"/>
    <w:rsid w:val="00611ABA"/>
    <w:rsid w:val="00674CB8"/>
    <w:rsid w:val="00787560"/>
    <w:rsid w:val="007A3C47"/>
    <w:rsid w:val="007A7B13"/>
    <w:rsid w:val="007E08B9"/>
    <w:rsid w:val="00854665"/>
    <w:rsid w:val="008F0242"/>
    <w:rsid w:val="00910D2D"/>
    <w:rsid w:val="0096763E"/>
    <w:rsid w:val="009850BF"/>
    <w:rsid w:val="009B67CE"/>
    <w:rsid w:val="00A01CBF"/>
    <w:rsid w:val="00A8477D"/>
    <w:rsid w:val="00AD001D"/>
    <w:rsid w:val="00AF3828"/>
    <w:rsid w:val="00B4470F"/>
    <w:rsid w:val="00BC7889"/>
    <w:rsid w:val="00C2743F"/>
    <w:rsid w:val="00CD0FB6"/>
    <w:rsid w:val="00CF27BB"/>
    <w:rsid w:val="00CF4FE1"/>
    <w:rsid w:val="00D96336"/>
    <w:rsid w:val="00DB349B"/>
    <w:rsid w:val="00DD1B0D"/>
    <w:rsid w:val="00E14857"/>
    <w:rsid w:val="00E4550C"/>
    <w:rsid w:val="00E57E44"/>
    <w:rsid w:val="00E71646"/>
    <w:rsid w:val="00ED01D5"/>
    <w:rsid w:val="00EF7E55"/>
    <w:rsid w:val="00F352FE"/>
    <w:rsid w:val="00F8402B"/>
    <w:rsid w:val="00FC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DA81"/>
  <w15:chartTrackingRefBased/>
  <w15:docId w15:val="{DBB03662-C773-4B1E-9D1F-71EB18C3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184"/>
    <w:rPr>
      <w:color w:val="0000FF"/>
      <w:u w:val="single"/>
    </w:rPr>
  </w:style>
  <w:style w:type="table" w:styleId="TableGrid">
    <w:name w:val="Table Grid"/>
    <w:basedOn w:val="TableNormal"/>
    <w:uiPriority w:val="39"/>
    <w:rsid w:val="001F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7184"/>
    <w:pPr>
      <w:spacing w:after="0" w:line="240" w:lineRule="auto"/>
    </w:pPr>
  </w:style>
  <w:style w:type="paragraph" w:styleId="ListParagraph">
    <w:name w:val="List Paragraph"/>
    <w:basedOn w:val="Normal"/>
    <w:uiPriority w:val="34"/>
    <w:qFormat/>
    <w:rsid w:val="00A0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uk-news/series/bias-in-brit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cksters.com/history/civil_rights/apartheid.php" TargetMode="External"/><Relationship Id="rId5" Type="http://schemas.openxmlformats.org/officeDocument/2006/relationships/hyperlink" Target="https://noughtsandcrosses12345.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2941</TotalTime>
  <Pages>5</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Malone</dc:creator>
  <cp:keywords/>
  <dc:description/>
  <cp:lastModifiedBy>Amy Milward</cp:lastModifiedBy>
  <cp:revision>21</cp:revision>
  <dcterms:created xsi:type="dcterms:W3CDTF">2020-06-25T07:47:00Z</dcterms:created>
  <dcterms:modified xsi:type="dcterms:W3CDTF">2020-07-07T13:05:00Z</dcterms:modified>
</cp:coreProperties>
</file>