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7D36A" w14:textId="77777777" w:rsidR="001B2154" w:rsidRPr="001B2154" w:rsidRDefault="001B2154" w:rsidP="001B2154">
      <w:pPr>
        <w:ind w:left="-284"/>
      </w:pPr>
      <w:r w:rsidRPr="001B2154">
        <w:fldChar w:fldCharType="begin"/>
      </w:r>
      <w:r w:rsidRPr="001B2154">
        <w:instrText xml:space="preserve"> LINK Excel.Sheet.12 "C:\\Users\\StJohnA\\AppData\\Local\\Packages\\microsoft.windowscommunicationsapps_8wekyb3d8bbwe\\LocalState\\Files\\S0\\11355\\Attachments\\ASJ addition to History Medium Term Plan[31814].xlsx" "Yr 10-1 (AP1)!R1C1:R9C8" \a \f 4 \h  \* MERGEFORMAT </w:instrText>
      </w:r>
      <w:r w:rsidRPr="001B2154">
        <w:fldChar w:fldCharType="separate"/>
      </w:r>
    </w:p>
    <w:p w14:paraId="5A367900" w14:textId="77777777" w:rsidR="00E80F8F" w:rsidRDefault="001B2154" w:rsidP="00A25453">
      <w:pPr>
        <w:tabs>
          <w:tab w:val="left" w:pos="14886"/>
        </w:tabs>
        <w:ind w:left="-709"/>
      </w:pPr>
      <w:r w:rsidRPr="001B2154">
        <w:fldChar w:fldCharType="end"/>
      </w:r>
    </w:p>
    <w:tbl>
      <w:tblPr>
        <w:tblpPr w:leftFromText="180" w:rightFromText="180" w:vertAnchor="text" w:horzAnchor="margin" w:tblpXSpec="center" w:tblpY="138"/>
        <w:tblW w:w="22534" w:type="dxa"/>
        <w:tblLayout w:type="fixed"/>
        <w:tblLook w:val="04A0" w:firstRow="1" w:lastRow="0" w:firstColumn="1" w:lastColumn="0" w:noHBand="0" w:noVBand="1"/>
      </w:tblPr>
      <w:tblGrid>
        <w:gridCol w:w="1271"/>
        <w:gridCol w:w="2410"/>
        <w:gridCol w:w="5812"/>
        <w:gridCol w:w="5670"/>
        <w:gridCol w:w="1559"/>
        <w:gridCol w:w="22"/>
        <w:gridCol w:w="3606"/>
        <w:gridCol w:w="2184"/>
      </w:tblGrid>
      <w:tr w:rsidR="00E80F8F" w:rsidRPr="001B2154" w14:paraId="0A27A625" w14:textId="77777777" w:rsidTr="009624E8">
        <w:trPr>
          <w:trHeight w:val="780"/>
        </w:trPr>
        <w:tc>
          <w:tcPr>
            <w:tcW w:w="16744" w:type="dxa"/>
            <w:gridSpan w:val="6"/>
            <w:tcBorders>
              <w:top w:val="single" w:sz="4" w:space="0" w:color="auto"/>
              <w:left w:val="single" w:sz="4" w:space="0" w:color="auto"/>
              <w:bottom w:val="single" w:sz="4" w:space="0" w:color="auto"/>
              <w:right w:val="single" w:sz="4" w:space="0" w:color="auto"/>
            </w:tcBorders>
            <w:shd w:val="clear" w:color="000000" w:fill="DDEBF7"/>
            <w:noWrap/>
            <w:hideMark/>
          </w:tcPr>
          <w:p w14:paraId="76CCD9A0" w14:textId="77777777" w:rsidR="00E80F8F" w:rsidRPr="001B2154" w:rsidRDefault="00E80F8F" w:rsidP="009624E8">
            <w:pPr>
              <w:spacing w:after="0" w:line="240" w:lineRule="auto"/>
              <w:jc w:val="center"/>
              <w:rPr>
                <w:rFonts w:ascii="Calibri" w:eastAsia="Times New Roman" w:hAnsi="Calibri" w:cs="Calibri"/>
                <w:color w:val="000000"/>
                <w:lang w:eastAsia="en-GB"/>
              </w:rPr>
            </w:pPr>
          </w:p>
          <w:p w14:paraId="2BC5CD28" w14:textId="1E227914" w:rsidR="00E80F8F" w:rsidRPr="001B2154" w:rsidRDefault="00E80F8F" w:rsidP="009624E8">
            <w:pPr>
              <w:spacing w:after="0" w:line="240" w:lineRule="auto"/>
              <w:jc w:val="center"/>
              <w:rPr>
                <w:rFonts w:ascii="Gill Sans MT" w:eastAsia="Times New Roman" w:hAnsi="Gill Sans MT" w:cs="Calibri"/>
                <w:b/>
                <w:bCs/>
                <w:color w:val="000000"/>
                <w:sz w:val="36"/>
                <w:szCs w:val="36"/>
                <w:lang w:eastAsia="en-GB"/>
              </w:rPr>
            </w:pPr>
            <w:r>
              <w:rPr>
                <w:rFonts w:ascii="Gill Sans MT" w:eastAsia="Times New Roman" w:hAnsi="Gill Sans MT" w:cs="Calibri"/>
                <w:b/>
                <w:bCs/>
                <w:color w:val="000000"/>
                <w:sz w:val="36"/>
                <w:szCs w:val="36"/>
                <w:lang w:eastAsia="en-GB"/>
              </w:rPr>
              <w:t xml:space="preserve">                                      </w:t>
            </w:r>
            <w:proofErr w:type="gramStart"/>
            <w:r w:rsidR="00D60F9C">
              <w:rPr>
                <w:rFonts w:ascii="Gill Sans MT" w:eastAsia="Times New Roman" w:hAnsi="Gill Sans MT" w:cs="Calibri"/>
                <w:b/>
                <w:bCs/>
                <w:color w:val="000000"/>
                <w:sz w:val="36"/>
                <w:szCs w:val="36"/>
                <w:lang w:eastAsia="en-GB"/>
              </w:rPr>
              <w:t xml:space="preserve">Subject </w:t>
            </w:r>
            <w:r w:rsidR="0043792C">
              <w:rPr>
                <w:rFonts w:ascii="Gill Sans MT" w:eastAsia="Times New Roman" w:hAnsi="Gill Sans MT" w:cs="Calibri"/>
                <w:b/>
                <w:bCs/>
                <w:color w:val="000000"/>
                <w:sz w:val="36"/>
                <w:szCs w:val="36"/>
                <w:lang w:eastAsia="en-GB"/>
              </w:rPr>
              <w:t>:</w:t>
            </w:r>
            <w:proofErr w:type="gramEnd"/>
            <w:r w:rsidR="0043792C">
              <w:rPr>
                <w:rFonts w:ascii="Gill Sans MT" w:eastAsia="Times New Roman" w:hAnsi="Gill Sans MT" w:cs="Calibri"/>
                <w:b/>
                <w:bCs/>
                <w:color w:val="000000"/>
                <w:sz w:val="36"/>
                <w:szCs w:val="36"/>
                <w:lang w:eastAsia="en-GB"/>
              </w:rPr>
              <w:t xml:space="preserve"> Performing Arts </w:t>
            </w:r>
            <w:r>
              <w:rPr>
                <w:rFonts w:ascii="Gill Sans MT" w:eastAsia="Times New Roman" w:hAnsi="Gill Sans MT" w:cs="Calibri"/>
                <w:b/>
                <w:bCs/>
                <w:color w:val="000000"/>
                <w:sz w:val="36"/>
                <w:szCs w:val="36"/>
                <w:lang w:eastAsia="en-GB"/>
              </w:rPr>
              <w:t xml:space="preserve">- Year </w:t>
            </w:r>
            <w:r w:rsidR="0043792C">
              <w:rPr>
                <w:rFonts w:ascii="Gill Sans MT" w:eastAsia="Times New Roman" w:hAnsi="Gill Sans MT" w:cs="Calibri"/>
                <w:b/>
                <w:bCs/>
                <w:color w:val="000000"/>
                <w:sz w:val="36"/>
                <w:szCs w:val="36"/>
                <w:lang w:eastAsia="en-GB"/>
              </w:rPr>
              <w:t>10</w:t>
            </w:r>
            <w:r>
              <w:rPr>
                <w:rFonts w:ascii="Gill Sans MT" w:eastAsia="Times New Roman" w:hAnsi="Gill Sans MT" w:cs="Calibri"/>
                <w:b/>
                <w:bCs/>
                <w:color w:val="000000"/>
                <w:sz w:val="36"/>
                <w:szCs w:val="36"/>
                <w:lang w:eastAsia="en-GB"/>
              </w:rPr>
              <w:t xml:space="preserve"> </w:t>
            </w:r>
            <w:r w:rsidRPr="001B2154">
              <w:rPr>
                <w:rFonts w:ascii="Gill Sans MT" w:eastAsia="Times New Roman" w:hAnsi="Gill Sans MT" w:cs="Calibri"/>
                <w:b/>
                <w:bCs/>
                <w:color w:val="000000"/>
                <w:sz w:val="36"/>
                <w:szCs w:val="36"/>
                <w:lang w:eastAsia="en-GB"/>
              </w:rPr>
              <w:t>Medium Term Plan</w:t>
            </w:r>
            <w:r>
              <w:rPr>
                <w:rFonts w:ascii="Gill Sans MT" w:eastAsia="Times New Roman" w:hAnsi="Gill Sans MT" w:cs="Calibri"/>
                <w:b/>
                <w:bCs/>
                <w:color w:val="000000"/>
                <w:sz w:val="36"/>
                <w:szCs w:val="36"/>
                <w:lang w:eastAsia="en-GB"/>
              </w:rPr>
              <w:t>/SOW</w:t>
            </w:r>
          </w:p>
        </w:tc>
        <w:tc>
          <w:tcPr>
            <w:tcW w:w="5790" w:type="dxa"/>
            <w:gridSpan w:val="2"/>
            <w:tcBorders>
              <w:top w:val="single" w:sz="4" w:space="0" w:color="auto"/>
              <w:left w:val="nil"/>
              <w:bottom w:val="single" w:sz="4" w:space="0" w:color="auto"/>
              <w:right w:val="single" w:sz="4" w:space="0" w:color="auto"/>
            </w:tcBorders>
            <w:shd w:val="clear" w:color="000000" w:fill="DDEBF7"/>
            <w:noWrap/>
            <w:vAlign w:val="center"/>
            <w:hideMark/>
          </w:tcPr>
          <w:p w14:paraId="5E5C3F16" w14:textId="77777777" w:rsidR="00E80F8F" w:rsidRPr="00B53A30" w:rsidRDefault="00E80F8F" w:rsidP="009624E8">
            <w:pPr>
              <w:spacing w:after="0" w:line="240" w:lineRule="auto"/>
              <w:rPr>
                <w:rFonts w:ascii="Gill Sans MT" w:eastAsia="Times New Roman" w:hAnsi="Gill Sans MT" w:cs="Calibri"/>
                <w:b/>
                <w:bCs/>
                <w:color w:val="000000"/>
                <w:sz w:val="28"/>
                <w:lang w:eastAsia="en-GB"/>
              </w:rPr>
            </w:pPr>
            <w:r w:rsidRPr="001B2154">
              <w:rPr>
                <w:rFonts w:ascii="Gill Sans MT" w:eastAsia="Times New Roman" w:hAnsi="Gill Sans MT" w:cs="Calibri"/>
                <w:b/>
                <w:bCs/>
                <w:color w:val="000000"/>
                <w:sz w:val="28"/>
                <w:lang w:eastAsia="en-GB"/>
              </w:rPr>
              <w:t> </w:t>
            </w:r>
            <w:r w:rsidRPr="00B53A30">
              <w:rPr>
                <w:rFonts w:ascii="Gill Sans MT" w:eastAsia="Times New Roman" w:hAnsi="Gill Sans MT" w:cs="Calibri"/>
                <w:b/>
                <w:bCs/>
                <w:color w:val="000000"/>
                <w:sz w:val="28"/>
                <w:lang w:eastAsia="en-GB"/>
              </w:rPr>
              <w:t>The Academy of St Francis of Assisi</w:t>
            </w:r>
          </w:p>
          <w:p w14:paraId="13ED1ABE" w14:textId="77777777" w:rsidR="00E80F8F" w:rsidRPr="001B2154" w:rsidRDefault="00E80F8F" w:rsidP="009624E8">
            <w:pPr>
              <w:spacing w:after="0" w:line="240" w:lineRule="auto"/>
              <w:rPr>
                <w:rFonts w:ascii="Gill Sans MT" w:eastAsia="Times New Roman" w:hAnsi="Gill Sans MT" w:cs="Calibri"/>
                <w:b/>
                <w:bCs/>
                <w:color w:val="000000"/>
                <w:lang w:eastAsia="en-GB"/>
              </w:rPr>
            </w:pPr>
            <w:r w:rsidRPr="001B2154">
              <w:rPr>
                <w:rFonts w:ascii="Gill Sans MT" w:eastAsia="Times New Roman" w:hAnsi="Gill Sans MT" w:cs="Calibri"/>
                <w:b/>
                <w:bCs/>
                <w:color w:val="000000"/>
                <w:lang w:eastAsia="en-GB"/>
              </w:rPr>
              <w:t> </w:t>
            </w:r>
          </w:p>
        </w:tc>
      </w:tr>
      <w:tr w:rsidR="00101F91" w:rsidRPr="001B2154" w14:paraId="3D40F25F" w14:textId="77777777" w:rsidTr="009624E8">
        <w:trPr>
          <w:trHeight w:val="360"/>
        </w:trPr>
        <w:tc>
          <w:tcPr>
            <w:tcW w:w="1271" w:type="dxa"/>
            <w:tcBorders>
              <w:top w:val="nil"/>
              <w:left w:val="single" w:sz="4" w:space="0" w:color="auto"/>
              <w:bottom w:val="single" w:sz="4" w:space="0" w:color="auto"/>
              <w:right w:val="single" w:sz="4" w:space="0" w:color="auto"/>
            </w:tcBorders>
            <w:shd w:val="clear" w:color="auto" w:fill="DEEAF6" w:themeFill="accent1" w:themeFillTint="33"/>
            <w:vAlign w:val="bottom"/>
            <w:hideMark/>
          </w:tcPr>
          <w:p w14:paraId="2E1D98FB" w14:textId="096D0AAF" w:rsidR="00E80F8F" w:rsidRPr="001B2154" w:rsidRDefault="00D60F9C" w:rsidP="009624E8">
            <w:pPr>
              <w:spacing w:after="0" w:line="240" w:lineRule="auto"/>
              <w:rPr>
                <w:rFonts w:ascii="Calibri" w:eastAsia="Times New Roman" w:hAnsi="Calibri" w:cs="Calibri"/>
                <w:b/>
                <w:color w:val="000000"/>
                <w:lang w:eastAsia="en-GB"/>
              </w:rPr>
            </w:pPr>
            <w:r>
              <w:rPr>
                <w:rFonts w:ascii="Calibri" w:eastAsia="Times New Roman" w:hAnsi="Calibri" w:cs="Calibri"/>
                <w:b/>
                <w:color w:val="FF0000"/>
                <w:sz w:val="32"/>
                <w:lang w:eastAsia="en-GB"/>
              </w:rPr>
              <w:t>UNIT</w:t>
            </w:r>
            <w:r w:rsidR="0043792C">
              <w:rPr>
                <w:rFonts w:ascii="Calibri" w:eastAsia="Times New Roman" w:hAnsi="Calibri" w:cs="Calibri"/>
                <w:b/>
                <w:color w:val="FF0000"/>
                <w:sz w:val="32"/>
                <w:lang w:eastAsia="en-GB"/>
              </w:rPr>
              <w:t xml:space="preserve"> 1</w:t>
            </w:r>
          </w:p>
        </w:tc>
        <w:tc>
          <w:tcPr>
            <w:tcW w:w="15473" w:type="dxa"/>
            <w:gridSpan w:val="5"/>
            <w:tcBorders>
              <w:top w:val="single" w:sz="4" w:space="0" w:color="auto"/>
              <w:left w:val="nil"/>
              <w:bottom w:val="single" w:sz="4" w:space="0" w:color="auto"/>
              <w:right w:val="single" w:sz="4" w:space="0" w:color="auto"/>
            </w:tcBorders>
            <w:shd w:val="clear" w:color="000000" w:fill="DDEBF7"/>
            <w:hideMark/>
          </w:tcPr>
          <w:p w14:paraId="70AF48C8" w14:textId="79FA4591" w:rsidR="00E80F8F" w:rsidRPr="00CF0ADA" w:rsidRDefault="00D60F9C" w:rsidP="009624E8">
            <w:pPr>
              <w:spacing w:after="0" w:line="240" w:lineRule="auto"/>
              <w:rPr>
                <w:rFonts w:ascii="Gill Sans MT" w:eastAsia="Times New Roman" w:hAnsi="Gill Sans MT" w:cs="Calibri"/>
                <w:b/>
                <w:bCs/>
                <w:color w:val="000000" w:themeColor="text1"/>
                <w:sz w:val="32"/>
                <w:szCs w:val="28"/>
                <w:lang w:eastAsia="en-GB"/>
              </w:rPr>
            </w:pPr>
            <w:proofErr w:type="gramStart"/>
            <w:r>
              <w:rPr>
                <w:rFonts w:ascii="Gill Sans MT" w:eastAsia="Times New Roman" w:hAnsi="Gill Sans MT" w:cs="Calibri Light"/>
                <w:b/>
                <w:bCs/>
                <w:color w:val="000000"/>
                <w:sz w:val="32"/>
                <w:szCs w:val="32"/>
                <w:lang w:eastAsia="en-GB"/>
              </w:rPr>
              <w:t>Title :</w:t>
            </w:r>
            <w:proofErr w:type="gramEnd"/>
            <w:r>
              <w:rPr>
                <w:rFonts w:ascii="Gill Sans MT" w:eastAsia="Times New Roman" w:hAnsi="Gill Sans MT" w:cs="Calibri Light"/>
                <w:b/>
                <w:bCs/>
                <w:color w:val="000000"/>
                <w:sz w:val="32"/>
                <w:szCs w:val="32"/>
                <w:lang w:eastAsia="en-GB"/>
              </w:rPr>
              <w:t xml:space="preserve"> </w:t>
            </w:r>
            <w:r w:rsidR="0043792C">
              <w:rPr>
                <w:rFonts w:ascii="Gill Sans MT" w:eastAsia="Times New Roman" w:hAnsi="Gill Sans MT" w:cs="Calibri Light"/>
                <w:b/>
                <w:bCs/>
                <w:color w:val="000000"/>
                <w:sz w:val="32"/>
                <w:szCs w:val="32"/>
                <w:lang w:eastAsia="en-GB"/>
              </w:rPr>
              <w:t>Verbatim Theatre</w:t>
            </w:r>
            <w:r w:rsidR="00C101F4">
              <w:rPr>
                <w:rFonts w:ascii="Gill Sans MT" w:eastAsia="Times New Roman" w:hAnsi="Gill Sans MT" w:cs="Calibri Light"/>
                <w:b/>
                <w:bCs/>
                <w:color w:val="000000"/>
                <w:sz w:val="32"/>
                <w:szCs w:val="32"/>
                <w:lang w:eastAsia="en-GB"/>
              </w:rPr>
              <w:t xml:space="preserve"> (Repertoire 1 of 3)</w:t>
            </w:r>
          </w:p>
        </w:tc>
        <w:tc>
          <w:tcPr>
            <w:tcW w:w="3606" w:type="dxa"/>
            <w:tcBorders>
              <w:top w:val="single" w:sz="4" w:space="0" w:color="auto"/>
              <w:left w:val="nil"/>
              <w:bottom w:val="single" w:sz="4" w:space="0" w:color="auto"/>
              <w:right w:val="single" w:sz="4" w:space="0" w:color="auto"/>
            </w:tcBorders>
            <w:shd w:val="clear" w:color="000000" w:fill="DDEBF7"/>
          </w:tcPr>
          <w:p w14:paraId="0F8804D7" w14:textId="77777777" w:rsidR="00E80F8F" w:rsidRPr="00B53A30" w:rsidRDefault="00E80F8F" w:rsidP="009624E8">
            <w:pPr>
              <w:spacing w:after="0" w:line="240" w:lineRule="auto"/>
              <w:ind w:left="33"/>
              <w:rPr>
                <w:rFonts w:ascii="Gill Sans MT" w:eastAsia="Times New Roman" w:hAnsi="Gill Sans MT" w:cs="Calibri"/>
                <w:b/>
                <w:bCs/>
                <w:color w:val="000000" w:themeColor="text1"/>
                <w:lang w:eastAsia="en-GB"/>
              </w:rPr>
            </w:pPr>
            <w:r w:rsidRPr="00B53A30">
              <w:rPr>
                <w:rFonts w:ascii="Gill Sans MT" w:eastAsia="Times New Roman" w:hAnsi="Gill Sans MT" w:cs="Calibri"/>
                <w:b/>
                <w:bCs/>
                <w:color w:val="000000" w:themeColor="text1"/>
                <w:lang w:eastAsia="en-GB"/>
              </w:rPr>
              <w:t>Number of lessons in sequence</w:t>
            </w:r>
          </w:p>
        </w:tc>
        <w:tc>
          <w:tcPr>
            <w:tcW w:w="2184" w:type="dxa"/>
            <w:tcBorders>
              <w:top w:val="single" w:sz="4" w:space="0" w:color="auto"/>
              <w:left w:val="nil"/>
              <w:bottom w:val="single" w:sz="4" w:space="0" w:color="auto"/>
              <w:right w:val="single" w:sz="4" w:space="0" w:color="auto"/>
            </w:tcBorders>
            <w:shd w:val="clear" w:color="auto" w:fill="auto"/>
          </w:tcPr>
          <w:p w14:paraId="702E5A09" w14:textId="59323999" w:rsidR="00E80F8F" w:rsidRPr="001B2154" w:rsidRDefault="0043792C" w:rsidP="009624E8">
            <w:pPr>
              <w:spacing w:after="0" w:line="240" w:lineRule="auto"/>
              <w:rPr>
                <w:rFonts w:ascii="Gill Sans MT" w:eastAsia="Times New Roman" w:hAnsi="Gill Sans MT" w:cs="Calibri"/>
                <w:b/>
                <w:bCs/>
                <w:color w:val="FF0000"/>
                <w:lang w:eastAsia="en-GB"/>
              </w:rPr>
            </w:pPr>
            <w:r>
              <w:rPr>
                <w:rFonts w:ascii="Gill Sans MT" w:eastAsia="Times New Roman" w:hAnsi="Gill Sans MT" w:cs="Calibri"/>
                <w:b/>
                <w:bCs/>
                <w:color w:val="000000" w:themeColor="text1"/>
                <w:lang w:eastAsia="en-GB"/>
              </w:rPr>
              <w:t>15</w:t>
            </w:r>
          </w:p>
        </w:tc>
      </w:tr>
      <w:tr w:rsidR="00B077FF" w:rsidRPr="001B2154" w14:paraId="77EE8926" w14:textId="77777777" w:rsidTr="009624E8">
        <w:trPr>
          <w:trHeight w:val="1643"/>
        </w:trPr>
        <w:tc>
          <w:tcPr>
            <w:tcW w:w="368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9EFDF3" w14:textId="42478B50" w:rsidR="009624E8" w:rsidRPr="009624E8" w:rsidRDefault="00B077FF" w:rsidP="009624E8">
            <w:pPr>
              <w:spacing w:after="0" w:line="240" w:lineRule="auto"/>
              <w:rPr>
                <w:rFonts w:eastAsia="Times New Roman" w:cstheme="minorHAnsi"/>
                <w:color w:val="FF0000"/>
                <w:sz w:val="18"/>
                <w:lang w:eastAsia="en-GB"/>
              </w:rPr>
            </w:pPr>
            <w:r w:rsidRPr="001B2154">
              <w:rPr>
                <w:rFonts w:ascii="Gill Sans MT" w:eastAsia="Times New Roman" w:hAnsi="Gill Sans MT" w:cs="Calibri"/>
                <w:b/>
                <w:bCs/>
                <w:color w:val="000000"/>
                <w:sz w:val="28"/>
                <w:szCs w:val="28"/>
                <w:lang w:eastAsia="en-GB"/>
              </w:rPr>
              <w:t>Overarching Curricular</w:t>
            </w:r>
            <w:r>
              <w:rPr>
                <w:rFonts w:ascii="Gill Sans MT" w:eastAsia="Times New Roman" w:hAnsi="Gill Sans MT" w:cs="Calibri"/>
                <w:b/>
                <w:bCs/>
                <w:color w:val="000000"/>
                <w:sz w:val="28"/>
                <w:szCs w:val="28"/>
                <w:lang w:eastAsia="en-GB"/>
              </w:rPr>
              <w:t xml:space="preserve"> </w:t>
            </w:r>
            <w:r w:rsidRPr="001B2154">
              <w:rPr>
                <w:rFonts w:ascii="Gill Sans MT" w:eastAsia="Times New Roman" w:hAnsi="Gill Sans MT" w:cs="Calibri"/>
                <w:b/>
                <w:bCs/>
                <w:color w:val="000000"/>
                <w:sz w:val="28"/>
                <w:szCs w:val="28"/>
                <w:lang w:eastAsia="en-GB"/>
              </w:rPr>
              <w:t>Goals (Aims)</w:t>
            </w:r>
            <w:r>
              <w:rPr>
                <w:rFonts w:ascii="Gill Sans MT" w:eastAsia="Times New Roman" w:hAnsi="Gill Sans MT" w:cs="Calibri"/>
                <w:b/>
                <w:bCs/>
                <w:color w:val="000000"/>
                <w:sz w:val="28"/>
                <w:szCs w:val="28"/>
                <w:lang w:eastAsia="en-GB"/>
              </w:rPr>
              <w:t xml:space="preserve"> </w:t>
            </w:r>
            <w:r w:rsidR="009624E8" w:rsidRPr="009624E8">
              <w:rPr>
                <w:rFonts w:eastAsia="Times New Roman" w:cstheme="minorHAnsi"/>
                <w:color w:val="FF0000"/>
                <w:sz w:val="18"/>
                <w:lang w:eastAsia="en-GB"/>
              </w:rPr>
              <w:t>(What do you intend students know about and be able to do by the end of the topic, or scheme of learning. Critical knowledge needed to inform later learning and wider contexts.)</w:t>
            </w:r>
          </w:p>
        </w:tc>
        <w:tc>
          <w:tcPr>
            <w:tcW w:w="11482" w:type="dxa"/>
            <w:gridSpan w:val="2"/>
            <w:tcBorders>
              <w:top w:val="single" w:sz="4" w:space="0" w:color="auto"/>
              <w:left w:val="nil"/>
              <w:bottom w:val="single" w:sz="4" w:space="0" w:color="auto"/>
              <w:right w:val="single" w:sz="4" w:space="0" w:color="auto"/>
            </w:tcBorders>
            <w:shd w:val="clear" w:color="000000" w:fill="FFFFFF"/>
            <w:hideMark/>
          </w:tcPr>
          <w:p w14:paraId="76D0DD9A" w14:textId="28826B77" w:rsidR="0043792C" w:rsidRDefault="00B077FF" w:rsidP="009624E8">
            <w:pPr>
              <w:spacing w:after="0" w:line="240" w:lineRule="auto"/>
              <w:rPr>
                <w:rFonts w:ascii="Gill Sans MT" w:eastAsia="Times New Roman" w:hAnsi="Gill Sans MT" w:cs="Calibri"/>
                <w:color w:val="000000"/>
                <w:sz w:val="24"/>
                <w:lang w:eastAsia="en-GB"/>
              </w:rPr>
            </w:pPr>
            <w:r w:rsidRPr="00B077FF">
              <w:rPr>
                <w:rFonts w:ascii="Gill Sans MT" w:eastAsia="Times New Roman" w:hAnsi="Gill Sans MT" w:cs="Calibri"/>
                <w:b/>
                <w:bCs/>
                <w:color w:val="000000"/>
                <w:sz w:val="24"/>
                <w:lang w:eastAsia="en-GB"/>
              </w:rPr>
              <w:t>By the end of this unit students will</w:t>
            </w:r>
            <w:r w:rsidR="0043792C">
              <w:rPr>
                <w:rFonts w:ascii="Gill Sans MT" w:eastAsia="Times New Roman" w:hAnsi="Gill Sans MT" w:cs="Calibri"/>
                <w:b/>
                <w:bCs/>
                <w:color w:val="000000"/>
                <w:sz w:val="24"/>
                <w:lang w:eastAsia="en-GB"/>
              </w:rPr>
              <w:t xml:space="preserve"> have</w:t>
            </w:r>
            <w:r w:rsidRPr="00B077FF">
              <w:rPr>
                <w:rFonts w:ascii="Gill Sans MT" w:eastAsia="Times New Roman" w:hAnsi="Gill Sans MT" w:cs="Calibri"/>
                <w:b/>
                <w:bCs/>
                <w:color w:val="000000"/>
                <w:sz w:val="24"/>
                <w:lang w:eastAsia="en-GB"/>
              </w:rPr>
              <w:t>:</w:t>
            </w:r>
            <w:r w:rsidRPr="00B077FF">
              <w:rPr>
                <w:rFonts w:ascii="Gill Sans MT" w:eastAsia="Times New Roman" w:hAnsi="Gill Sans MT" w:cs="Calibri"/>
                <w:color w:val="000000"/>
                <w:sz w:val="24"/>
                <w:lang w:eastAsia="en-GB"/>
              </w:rPr>
              <w:t xml:space="preserve">    </w:t>
            </w:r>
          </w:p>
          <w:p w14:paraId="2035C099" w14:textId="77777777" w:rsidR="0043792C" w:rsidRPr="0043792C" w:rsidRDefault="0043792C" w:rsidP="0043792C">
            <w:pPr>
              <w:pStyle w:val="ListParagraph"/>
              <w:numPr>
                <w:ilvl w:val="0"/>
                <w:numId w:val="6"/>
              </w:numPr>
              <w:spacing w:after="0" w:line="240" w:lineRule="auto"/>
              <w:rPr>
                <w:rFonts w:ascii="Gill Sans MT" w:eastAsia="Times New Roman" w:hAnsi="Gill Sans MT" w:cs="Calibri"/>
                <w:color w:val="000000"/>
                <w:lang w:eastAsia="en-GB"/>
              </w:rPr>
            </w:pPr>
            <w:r w:rsidRPr="0043792C">
              <w:rPr>
                <w:rFonts w:ascii="Gill Sans MT" w:eastAsia="Times New Roman" w:hAnsi="Gill Sans MT" w:cs="Calibri"/>
                <w:color w:val="000000"/>
                <w:lang w:eastAsia="en-GB"/>
              </w:rPr>
              <w:t>Researched, recorded, edited and performed a series of witness statements as a piece of Verbatim Theatre to an audience</w:t>
            </w:r>
          </w:p>
          <w:p w14:paraId="492A7956" w14:textId="5B1AA9E7" w:rsidR="0043792C" w:rsidRPr="0043792C" w:rsidRDefault="0043792C" w:rsidP="0043792C">
            <w:pPr>
              <w:pStyle w:val="ListParagraph"/>
              <w:numPr>
                <w:ilvl w:val="0"/>
                <w:numId w:val="6"/>
              </w:numPr>
              <w:spacing w:after="0" w:line="240" w:lineRule="auto"/>
              <w:rPr>
                <w:rFonts w:ascii="Gill Sans MT" w:eastAsia="Times New Roman" w:hAnsi="Gill Sans MT" w:cs="Calibri"/>
                <w:color w:val="000000"/>
                <w:lang w:eastAsia="en-GB"/>
              </w:rPr>
            </w:pPr>
            <w:r w:rsidRPr="0043792C">
              <w:rPr>
                <w:rFonts w:ascii="Gill Sans MT" w:eastAsia="Times New Roman" w:hAnsi="Gill Sans MT" w:cs="Calibri"/>
                <w:color w:val="000000"/>
                <w:lang w:eastAsia="en-GB"/>
              </w:rPr>
              <w:t>Developed their drama devising repertoire from specific material</w:t>
            </w:r>
          </w:p>
          <w:p w14:paraId="7D7DA437" w14:textId="5413982A" w:rsidR="0043792C" w:rsidRPr="0043792C" w:rsidRDefault="0043792C" w:rsidP="0043792C">
            <w:pPr>
              <w:pStyle w:val="ListParagraph"/>
              <w:numPr>
                <w:ilvl w:val="0"/>
                <w:numId w:val="6"/>
              </w:numPr>
              <w:spacing w:after="0" w:line="240" w:lineRule="auto"/>
              <w:rPr>
                <w:rFonts w:ascii="Gill Sans MT" w:eastAsia="Times New Roman" w:hAnsi="Gill Sans MT" w:cs="Calibri"/>
                <w:color w:val="000000"/>
                <w:lang w:eastAsia="en-GB"/>
              </w:rPr>
            </w:pPr>
            <w:r w:rsidRPr="0043792C">
              <w:rPr>
                <w:rFonts w:ascii="Gill Sans MT" w:eastAsia="Times New Roman" w:hAnsi="Gill Sans MT" w:cs="Calibri"/>
                <w:color w:val="000000"/>
                <w:lang w:eastAsia="en-GB"/>
              </w:rPr>
              <w:t>Worked collaboratively to improve drama skills</w:t>
            </w:r>
          </w:p>
          <w:p w14:paraId="36DC1095" w14:textId="77777777" w:rsidR="00C101F4" w:rsidRDefault="0043792C" w:rsidP="009624E8">
            <w:pPr>
              <w:pStyle w:val="ListParagraph"/>
              <w:numPr>
                <w:ilvl w:val="0"/>
                <w:numId w:val="6"/>
              </w:numPr>
              <w:spacing w:after="0" w:line="240" w:lineRule="auto"/>
              <w:rPr>
                <w:rFonts w:ascii="Gill Sans MT" w:eastAsia="Times New Roman" w:hAnsi="Gill Sans MT" w:cs="Calibri"/>
                <w:color w:val="000000"/>
                <w:lang w:eastAsia="en-GB"/>
              </w:rPr>
            </w:pPr>
            <w:r w:rsidRPr="0043792C">
              <w:rPr>
                <w:rFonts w:ascii="Gill Sans MT" w:eastAsia="Times New Roman" w:hAnsi="Gill Sans MT" w:cs="Calibri"/>
                <w:color w:val="000000"/>
                <w:lang w:eastAsia="en-GB"/>
              </w:rPr>
              <w:t>Explored ideas to make drama.</w:t>
            </w:r>
          </w:p>
          <w:p w14:paraId="44297CED" w14:textId="77777777" w:rsidR="00C101F4" w:rsidRDefault="00C101F4" w:rsidP="009624E8">
            <w:pPr>
              <w:pStyle w:val="ListParagraph"/>
              <w:numPr>
                <w:ilvl w:val="0"/>
                <w:numId w:val="6"/>
              </w:numPr>
              <w:spacing w:after="0" w:line="240" w:lineRule="auto"/>
              <w:rPr>
                <w:rFonts w:ascii="Gill Sans MT" w:eastAsia="Times New Roman" w:hAnsi="Gill Sans MT" w:cs="Calibri"/>
                <w:color w:val="000000"/>
                <w:lang w:eastAsia="en-GB"/>
              </w:rPr>
            </w:pPr>
            <w:r>
              <w:rPr>
                <w:rFonts w:ascii="Gill Sans MT" w:eastAsia="Times New Roman" w:hAnsi="Gill Sans MT" w:cs="Calibri"/>
                <w:color w:val="000000"/>
                <w:lang w:eastAsia="en-GB"/>
              </w:rPr>
              <w:t>U</w:t>
            </w:r>
            <w:r w:rsidRPr="00C101F4">
              <w:rPr>
                <w:rFonts w:ascii="Gill Sans MT" w:eastAsia="Times New Roman" w:hAnsi="Gill Sans MT" w:cs="Calibri"/>
                <w:color w:val="000000"/>
                <w:lang w:eastAsia="en-GB"/>
              </w:rPr>
              <w:t>nderst</w:t>
            </w:r>
            <w:r>
              <w:rPr>
                <w:rFonts w:ascii="Gill Sans MT" w:eastAsia="Times New Roman" w:hAnsi="Gill Sans MT" w:cs="Calibri"/>
                <w:color w:val="000000"/>
                <w:lang w:eastAsia="en-GB"/>
              </w:rPr>
              <w:t>ood</w:t>
            </w:r>
            <w:r w:rsidRPr="00C101F4">
              <w:rPr>
                <w:rFonts w:ascii="Gill Sans MT" w:eastAsia="Times New Roman" w:hAnsi="Gill Sans MT" w:cs="Calibri"/>
                <w:color w:val="000000"/>
                <w:lang w:eastAsia="en-GB"/>
              </w:rPr>
              <w:t xml:space="preserve"> the requirements of being a performer and/or designer </w:t>
            </w:r>
            <w:r>
              <w:rPr>
                <w:rFonts w:ascii="Gill Sans MT" w:eastAsia="Times New Roman" w:hAnsi="Gill Sans MT" w:cs="Calibri"/>
                <w:color w:val="000000"/>
                <w:lang w:eastAsia="en-GB"/>
              </w:rPr>
              <w:t>in the verbatim style</w:t>
            </w:r>
          </w:p>
          <w:p w14:paraId="6B22AF63" w14:textId="77777777" w:rsidR="00C101F4" w:rsidRDefault="00C101F4" w:rsidP="009624E8">
            <w:pPr>
              <w:pStyle w:val="ListParagraph"/>
              <w:numPr>
                <w:ilvl w:val="0"/>
                <w:numId w:val="6"/>
              </w:numPr>
              <w:spacing w:after="0" w:line="240" w:lineRule="auto"/>
              <w:rPr>
                <w:rFonts w:ascii="Gill Sans MT" w:eastAsia="Times New Roman" w:hAnsi="Gill Sans MT" w:cs="Calibri"/>
                <w:color w:val="000000"/>
                <w:lang w:eastAsia="en-GB"/>
              </w:rPr>
            </w:pPr>
            <w:r>
              <w:rPr>
                <w:rFonts w:ascii="Gill Sans MT" w:eastAsia="Times New Roman" w:hAnsi="Gill Sans MT" w:cs="Calibri"/>
                <w:color w:val="000000"/>
                <w:lang w:eastAsia="en-GB"/>
              </w:rPr>
              <w:t>Examined</w:t>
            </w:r>
            <w:r w:rsidRPr="00C101F4">
              <w:rPr>
                <w:rFonts w:ascii="Gill Sans MT" w:eastAsia="Times New Roman" w:hAnsi="Gill Sans MT" w:cs="Calibri"/>
                <w:color w:val="000000"/>
                <w:lang w:eastAsia="en-GB"/>
              </w:rPr>
              <w:t xml:space="preserve"> elements such as roles, responsibilities and the application of relevant skills and techniques. </w:t>
            </w:r>
          </w:p>
          <w:p w14:paraId="0A643F43" w14:textId="77777777" w:rsidR="00C101F4" w:rsidRPr="00C101F4" w:rsidRDefault="00C101F4" w:rsidP="00C311CD">
            <w:pPr>
              <w:pStyle w:val="ListParagraph"/>
              <w:numPr>
                <w:ilvl w:val="0"/>
                <w:numId w:val="6"/>
              </w:numPr>
              <w:spacing w:after="0" w:line="240" w:lineRule="auto"/>
              <w:rPr>
                <w:rFonts w:ascii="Gill Sans MT" w:eastAsia="Times New Roman" w:hAnsi="Gill Sans MT" w:cs="Calibri"/>
                <w:color w:val="000000"/>
                <w:sz w:val="24"/>
                <w:lang w:eastAsia="en-GB"/>
              </w:rPr>
            </w:pPr>
            <w:r w:rsidRPr="00C101F4">
              <w:rPr>
                <w:rFonts w:ascii="Gill Sans MT" w:eastAsia="Times New Roman" w:hAnsi="Gill Sans MT" w:cs="Calibri"/>
                <w:color w:val="000000"/>
                <w:lang w:eastAsia="en-GB"/>
              </w:rPr>
              <w:t xml:space="preserve">Broadened their knowledge through observing existing repertoire and by learning about the approaches of practitioners, and how they create and influence performance material. </w:t>
            </w:r>
          </w:p>
          <w:p w14:paraId="50E563B6" w14:textId="2EDDF94A" w:rsidR="009624E8" w:rsidRPr="00C101F4" w:rsidRDefault="00C101F4" w:rsidP="00C311CD">
            <w:pPr>
              <w:pStyle w:val="ListParagraph"/>
              <w:numPr>
                <w:ilvl w:val="0"/>
                <w:numId w:val="6"/>
              </w:numPr>
              <w:spacing w:after="0" w:line="240" w:lineRule="auto"/>
              <w:rPr>
                <w:rFonts w:ascii="Gill Sans MT" w:eastAsia="Times New Roman" w:hAnsi="Gill Sans MT" w:cs="Calibri"/>
                <w:color w:val="000000"/>
                <w:sz w:val="24"/>
                <w:lang w:eastAsia="en-GB"/>
              </w:rPr>
            </w:pPr>
            <w:r>
              <w:rPr>
                <w:rFonts w:ascii="Gill Sans MT" w:eastAsia="Times New Roman" w:hAnsi="Gill Sans MT" w:cs="Calibri"/>
                <w:color w:val="000000"/>
                <w:lang w:eastAsia="en-GB"/>
              </w:rPr>
              <w:t xml:space="preserve">Developed </w:t>
            </w:r>
            <w:r w:rsidRPr="00C101F4">
              <w:rPr>
                <w:rFonts w:ascii="Gill Sans MT" w:eastAsia="Times New Roman" w:hAnsi="Gill Sans MT" w:cs="Calibri"/>
                <w:color w:val="000000"/>
                <w:lang w:eastAsia="en-GB"/>
              </w:rPr>
              <w:t xml:space="preserve">transferable skills, such as research and communication, which will support progression </w:t>
            </w:r>
            <w:r>
              <w:rPr>
                <w:rFonts w:ascii="Gill Sans MT" w:eastAsia="Times New Roman" w:hAnsi="Gill Sans MT" w:cs="Calibri"/>
                <w:color w:val="000000"/>
                <w:lang w:eastAsia="en-GB"/>
              </w:rPr>
              <w:t>a Level</w:t>
            </w:r>
            <w:r w:rsidRPr="00C101F4">
              <w:rPr>
                <w:rFonts w:ascii="Gill Sans MT" w:eastAsia="Times New Roman" w:hAnsi="Gill Sans MT" w:cs="Calibri"/>
                <w:color w:val="000000"/>
                <w:lang w:eastAsia="en-GB"/>
              </w:rPr>
              <w:t xml:space="preserve"> 3 vocational or academic qualifications.</w:t>
            </w:r>
            <w:r w:rsidR="00B077FF" w:rsidRPr="00C101F4">
              <w:rPr>
                <w:rFonts w:ascii="Gill Sans MT" w:eastAsia="Times New Roman" w:hAnsi="Gill Sans MT" w:cs="Calibri"/>
                <w:color w:val="000000"/>
                <w:lang w:eastAsia="en-GB"/>
              </w:rPr>
              <w:br/>
            </w:r>
          </w:p>
          <w:p w14:paraId="29470930" w14:textId="6F17B92C" w:rsidR="00B077FF" w:rsidRPr="00B077FF" w:rsidRDefault="00B077FF" w:rsidP="009624E8">
            <w:pPr>
              <w:spacing w:after="0" w:line="240" w:lineRule="auto"/>
              <w:rPr>
                <w:rFonts w:ascii="Gill Sans MT" w:eastAsia="Times New Roman" w:hAnsi="Gill Sans MT" w:cs="Calibri"/>
                <w:color w:val="000000"/>
                <w:sz w:val="24"/>
                <w:lang w:eastAsia="en-GB"/>
              </w:rPr>
            </w:pPr>
          </w:p>
        </w:tc>
        <w:tc>
          <w:tcPr>
            <w:tcW w:w="1559" w:type="dxa"/>
            <w:vMerge w:val="restart"/>
            <w:tcBorders>
              <w:top w:val="single" w:sz="4" w:space="0" w:color="auto"/>
              <w:left w:val="single" w:sz="4" w:space="0" w:color="auto"/>
              <w:right w:val="single" w:sz="4" w:space="0" w:color="auto"/>
            </w:tcBorders>
            <w:shd w:val="clear" w:color="auto" w:fill="DEEAF6" w:themeFill="accent1" w:themeFillTint="33"/>
          </w:tcPr>
          <w:p w14:paraId="2538469D" w14:textId="77777777" w:rsidR="00B077FF" w:rsidRPr="00B53A30" w:rsidRDefault="00B077FF" w:rsidP="009624E8">
            <w:pPr>
              <w:rPr>
                <w:rFonts w:ascii="Gill Sans MT" w:eastAsia="Times New Roman" w:hAnsi="Gill Sans MT" w:cs="Calibri"/>
                <w:color w:val="000000" w:themeColor="text1"/>
                <w:lang w:eastAsia="en-GB"/>
              </w:rPr>
            </w:pPr>
            <w:r w:rsidRPr="001B2154">
              <w:rPr>
                <w:rFonts w:ascii="Gill Sans MT" w:eastAsia="Times New Roman" w:hAnsi="Gill Sans MT" w:cs="Calibri"/>
                <w:b/>
                <w:bCs/>
                <w:color w:val="000000" w:themeColor="text1"/>
                <w:sz w:val="24"/>
                <w:szCs w:val="24"/>
                <w:lang w:eastAsia="en-GB"/>
              </w:rPr>
              <w:t>Links to National Curriculum</w:t>
            </w:r>
          </w:p>
          <w:p w14:paraId="58CDA3B9" w14:textId="5985528C" w:rsidR="00B077FF" w:rsidRDefault="00B077FF" w:rsidP="009624E8">
            <w:pPr>
              <w:spacing w:after="0" w:line="240" w:lineRule="auto"/>
              <w:rPr>
                <w:rFonts w:ascii="Gill Sans MT" w:eastAsia="Times New Roman" w:hAnsi="Gill Sans MT" w:cs="Calibri"/>
                <w:b/>
                <w:bCs/>
                <w:color w:val="000000"/>
                <w:sz w:val="24"/>
                <w:szCs w:val="24"/>
                <w:lang w:eastAsia="en-GB"/>
              </w:rPr>
            </w:pPr>
          </w:p>
          <w:p w14:paraId="640EDAD4" w14:textId="77777777" w:rsidR="00B077FF" w:rsidRPr="00B53A30" w:rsidRDefault="00B077FF" w:rsidP="009624E8">
            <w:pPr>
              <w:spacing w:after="0" w:line="240" w:lineRule="auto"/>
              <w:rPr>
                <w:rFonts w:ascii="Gill Sans MT" w:eastAsia="Times New Roman" w:hAnsi="Gill Sans MT" w:cs="Calibri"/>
                <w:color w:val="000000" w:themeColor="text1"/>
                <w:lang w:eastAsia="en-GB"/>
              </w:rPr>
            </w:pPr>
            <w:r w:rsidRPr="001B2154">
              <w:rPr>
                <w:rFonts w:ascii="Gill Sans MT" w:eastAsia="Times New Roman" w:hAnsi="Gill Sans MT" w:cs="Calibri"/>
                <w:b/>
                <w:bCs/>
                <w:color w:val="000000"/>
                <w:sz w:val="24"/>
                <w:szCs w:val="24"/>
                <w:lang w:eastAsia="en-GB"/>
              </w:rPr>
              <w:t>Links to &amp; building up</w:t>
            </w:r>
            <w:r>
              <w:rPr>
                <w:rFonts w:ascii="Gill Sans MT" w:eastAsia="Times New Roman" w:hAnsi="Gill Sans MT" w:cs="Calibri"/>
                <w:b/>
                <w:bCs/>
                <w:color w:val="000000"/>
                <w:sz w:val="24"/>
                <w:szCs w:val="24"/>
                <w:lang w:eastAsia="en-GB"/>
              </w:rPr>
              <w:t>on prior learning</w:t>
            </w:r>
            <w:r>
              <w:rPr>
                <w:rFonts w:ascii="Gill Sans MT" w:eastAsia="Times New Roman" w:hAnsi="Gill Sans MT" w:cs="Calibri"/>
                <w:b/>
                <w:bCs/>
                <w:color w:val="000000"/>
                <w:sz w:val="24"/>
                <w:szCs w:val="24"/>
                <w:lang w:eastAsia="en-GB"/>
              </w:rPr>
              <w:br/>
              <w:t>Including KS2 if Yr7</w:t>
            </w:r>
          </w:p>
        </w:tc>
        <w:tc>
          <w:tcPr>
            <w:tcW w:w="5812" w:type="dxa"/>
            <w:gridSpan w:val="3"/>
            <w:vMerge w:val="restart"/>
            <w:tcBorders>
              <w:top w:val="nil"/>
              <w:left w:val="single" w:sz="4" w:space="0" w:color="auto"/>
              <w:right w:val="single" w:sz="4" w:space="0" w:color="auto"/>
            </w:tcBorders>
            <w:shd w:val="clear" w:color="auto" w:fill="auto"/>
            <w:hideMark/>
          </w:tcPr>
          <w:p w14:paraId="5B089E91" w14:textId="77777777" w:rsidR="00C65BB2" w:rsidRPr="00C65BB2" w:rsidRDefault="00C65BB2" w:rsidP="00C65BB2">
            <w:pPr>
              <w:numPr>
                <w:ilvl w:val="0"/>
                <w:numId w:val="15"/>
              </w:numPr>
              <w:tabs>
                <w:tab w:val="left" w:pos="3449"/>
              </w:tabs>
              <w:rPr>
                <w:rFonts w:ascii="Gill Sans MT" w:eastAsia="Times New Roman" w:hAnsi="Gill Sans MT" w:cs="Calibri"/>
                <w:color w:val="000000" w:themeColor="text1"/>
                <w:lang w:eastAsia="en-GB"/>
              </w:rPr>
            </w:pPr>
            <w:r w:rsidRPr="00C65BB2">
              <w:rPr>
                <w:rFonts w:ascii="Gill Sans MT" w:eastAsia="Times New Roman" w:hAnsi="Gill Sans MT" w:cs="Calibri"/>
                <w:i/>
                <w:iCs/>
                <w:color w:val="000000" w:themeColor="text1"/>
                <w:lang w:eastAsia="en-GB"/>
              </w:rPr>
              <w:t>Role-play and other drama techniques can help pupils to identify with and explore characters. In these ways, they extend their understanding of what they read and have opportunities to try out the language they have listened to.</w:t>
            </w:r>
          </w:p>
          <w:p w14:paraId="74B802D5" w14:textId="77777777" w:rsidR="00C65BB2" w:rsidRPr="00C65BB2" w:rsidRDefault="00C65BB2" w:rsidP="00C65BB2">
            <w:pPr>
              <w:numPr>
                <w:ilvl w:val="0"/>
                <w:numId w:val="15"/>
              </w:numPr>
              <w:tabs>
                <w:tab w:val="left" w:pos="3449"/>
              </w:tabs>
              <w:rPr>
                <w:rFonts w:ascii="Gill Sans MT" w:eastAsia="Times New Roman" w:hAnsi="Gill Sans MT" w:cs="Calibri"/>
                <w:color w:val="000000" w:themeColor="text1"/>
                <w:lang w:eastAsia="en-GB"/>
              </w:rPr>
            </w:pPr>
            <w:r w:rsidRPr="00C65BB2">
              <w:rPr>
                <w:rFonts w:ascii="Gill Sans MT" w:eastAsia="Times New Roman" w:hAnsi="Gill Sans MT" w:cs="Calibri"/>
                <w:i/>
                <w:iCs/>
                <w:color w:val="000000" w:themeColor="text1"/>
                <w:lang w:eastAsia="en-GB"/>
              </w:rPr>
              <w:t>Drama and role-play can contribute to the quality of pupils’ writing by providing opportunities for pupils to develop and order their ideas through playing roles and improvising scenes in various settings.</w:t>
            </w:r>
          </w:p>
          <w:p w14:paraId="52519446" w14:textId="77777777" w:rsidR="00C65BB2" w:rsidRPr="00C65BB2" w:rsidRDefault="00C65BB2" w:rsidP="00C65BB2">
            <w:pPr>
              <w:numPr>
                <w:ilvl w:val="0"/>
                <w:numId w:val="15"/>
              </w:numPr>
              <w:tabs>
                <w:tab w:val="left" w:pos="3449"/>
              </w:tabs>
              <w:rPr>
                <w:rFonts w:ascii="Gill Sans MT" w:eastAsia="Times New Roman" w:hAnsi="Gill Sans MT" w:cs="Calibri"/>
                <w:color w:val="000000" w:themeColor="text1"/>
                <w:lang w:eastAsia="en-GB"/>
              </w:rPr>
            </w:pPr>
            <w:r w:rsidRPr="00C65BB2">
              <w:rPr>
                <w:rFonts w:ascii="Gill Sans MT" w:eastAsia="Times New Roman" w:hAnsi="Gill Sans MT" w:cs="Calibri"/>
                <w:i/>
                <w:iCs/>
                <w:color w:val="000000" w:themeColor="text1"/>
                <w:lang w:eastAsia="en-GB"/>
              </w:rPr>
              <w:t>In years 3 and 4, pupils should become more familiar with and confident in using language in a greater variety of situations, for a variety of audiences and purposes, including through drama, formal presentations and debate.</w:t>
            </w:r>
          </w:p>
          <w:p w14:paraId="1EB214AD" w14:textId="77777777" w:rsidR="00C65BB2" w:rsidRPr="00C65BB2" w:rsidRDefault="00C65BB2" w:rsidP="00C65BB2">
            <w:pPr>
              <w:numPr>
                <w:ilvl w:val="0"/>
                <w:numId w:val="15"/>
              </w:numPr>
              <w:tabs>
                <w:tab w:val="left" w:pos="3449"/>
              </w:tabs>
              <w:rPr>
                <w:rFonts w:ascii="Gill Sans MT" w:eastAsia="Times New Roman" w:hAnsi="Gill Sans MT" w:cs="Calibri"/>
                <w:color w:val="000000" w:themeColor="text1"/>
                <w:lang w:eastAsia="en-GB"/>
              </w:rPr>
            </w:pPr>
            <w:r w:rsidRPr="00C65BB2">
              <w:rPr>
                <w:rFonts w:ascii="Gill Sans MT" w:eastAsia="Times New Roman" w:hAnsi="Gill Sans MT" w:cs="Calibri"/>
                <w:i/>
                <w:iCs/>
                <w:color w:val="000000" w:themeColor="text1"/>
                <w:lang w:eastAsia="en-GB"/>
              </w:rPr>
              <w:t>Reading, re-reading, and rehearsing poems and plays for presentation and performance give pupils opportunities to discuss language, including vocabulary, extending their interest in the meaning and origin of words. Pupils should be encouraged to use drama approaches to understand how to perform plays and poems to support their understanding of the meaning. These activities also provide them with an incentive to find out what expression is required, so feeding into comprehension.</w:t>
            </w:r>
          </w:p>
          <w:p w14:paraId="52FABB41" w14:textId="20B1FAB7" w:rsidR="00B077FF" w:rsidRPr="00B53A30" w:rsidRDefault="00B077FF" w:rsidP="009624E8">
            <w:pPr>
              <w:tabs>
                <w:tab w:val="left" w:pos="3449"/>
              </w:tabs>
              <w:rPr>
                <w:rFonts w:ascii="Gill Sans MT" w:eastAsia="Times New Roman" w:hAnsi="Gill Sans MT" w:cs="Calibri"/>
                <w:color w:val="000000" w:themeColor="text1"/>
                <w:lang w:eastAsia="en-GB"/>
              </w:rPr>
            </w:pPr>
            <w:r w:rsidRPr="00B53A30">
              <w:rPr>
                <w:rFonts w:ascii="Gill Sans MT" w:eastAsia="Times New Roman" w:hAnsi="Gill Sans MT" w:cs="Calibri"/>
                <w:color w:val="000000" w:themeColor="text1"/>
                <w:lang w:eastAsia="en-GB"/>
              </w:rPr>
              <w:tab/>
            </w:r>
          </w:p>
        </w:tc>
      </w:tr>
      <w:tr w:rsidR="00B077FF" w:rsidRPr="001B2154" w14:paraId="44AA77DE" w14:textId="77777777" w:rsidTr="009624E8">
        <w:trPr>
          <w:trHeight w:val="1798"/>
        </w:trPr>
        <w:tc>
          <w:tcPr>
            <w:tcW w:w="368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FBA0E65" w14:textId="430E6306" w:rsidR="00D60F9C" w:rsidRDefault="00D60F9C" w:rsidP="009624E8">
            <w:pPr>
              <w:spacing w:after="0" w:line="240" w:lineRule="auto"/>
              <w:rPr>
                <w:rFonts w:ascii="Gill Sans MT" w:eastAsia="Times New Roman" w:hAnsi="Gill Sans MT" w:cs="Calibri"/>
                <w:b/>
                <w:bCs/>
                <w:color w:val="000000"/>
                <w:sz w:val="28"/>
                <w:szCs w:val="28"/>
                <w:lang w:eastAsia="en-GB"/>
              </w:rPr>
            </w:pPr>
            <w:r>
              <w:rPr>
                <w:rFonts w:ascii="Gill Sans MT" w:eastAsia="Times New Roman" w:hAnsi="Gill Sans MT" w:cs="Calibri"/>
                <w:b/>
                <w:bCs/>
                <w:color w:val="000000"/>
                <w:sz w:val="28"/>
                <w:szCs w:val="28"/>
                <w:lang w:eastAsia="en-GB"/>
              </w:rPr>
              <w:t>Outcomes/</w:t>
            </w:r>
          </w:p>
          <w:p w14:paraId="17343871" w14:textId="0F4546CE" w:rsidR="00B077FF" w:rsidRPr="001B2154" w:rsidRDefault="00B077FF" w:rsidP="009624E8">
            <w:pPr>
              <w:spacing w:after="0" w:line="240" w:lineRule="auto"/>
              <w:rPr>
                <w:rFonts w:ascii="Gill Sans MT" w:eastAsia="Times New Roman" w:hAnsi="Gill Sans MT" w:cs="Calibri"/>
                <w:b/>
                <w:bCs/>
                <w:color w:val="000000"/>
                <w:sz w:val="28"/>
                <w:szCs w:val="28"/>
                <w:lang w:eastAsia="en-GB"/>
              </w:rPr>
            </w:pPr>
            <w:r>
              <w:rPr>
                <w:rFonts w:ascii="Gill Sans MT" w:eastAsia="Times New Roman" w:hAnsi="Gill Sans MT" w:cs="Calibri"/>
                <w:b/>
                <w:bCs/>
                <w:color w:val="000000"/>
                <w:sz w:val="28"/>
                <w:szCs w:val="28"/>
                <w:lang w:eastAsia="en-GB"/>
              </w:rPr>
              <w:t xml:space="preserve">Success </w:t>
            </w:r>
            <w:r w:rsidR="00D60F9C">
              <w:rPr>
                <w:rFonts w:ascii="Gill Sans MT" w:eastAsia="Times New Roman" w:hAnsi="Gill Sans MT" w:cs="Calibri"/>
                <w:b/>
                <w:bCs/>
                <w:color w:val="000000"/>
                <w:sz w:val="28"/>
                <w:szCs w:val="28"/>
                <w:lang w:eastAsia="en-GB"/>
              </w:rPr>
              <w:t>C</w:t>
            </w:r>
            <w:r>
              <w:rPr>
                <w:rFonts w:ascii="Gill Sans MT" w:eastAsia="Times New Roman" w:hAnsi="Gill Sans MT" w:cs="Calibri"/>
                <w:b/>
                <w:bCs/>
                <w:color w:val="000000"/>
                <w:sz w:val="28"/>
                <w:szCs w:val="28"/>
                <w:lang w:eastAsia="en-GB"/>
              </w:rPr>
              <w:t>riteria</w:t>
            </w:r>
          </w:p>
        </w:tc>
        <w:tc>
          <w:tcPr>
            <w:tcW w:w="11482" w:type="dxa"/>
            <w:gridSpan w:val="2"/>
            <w:tcBorders>
              <w:top w:val="single" w:sz="4" w:space="0" w:color="auto"/>
              <w:left w:val="nil"/>
              <w:bottom w:val="single" w:sz="4" w:space="0" w:color="auto"/>
              <w:right w:val="single" w:sz="4" w:space="0" w:color="auto"/>
            </w:tcBorders>
            <w:shd w:val="clear" w:color="000000" w:fill="FFFFFF"/>
          </w:tcPr>
          <w:p w14:paraId="2C6E0EE8" w14:textId="77777777" w:rsidR="00DF7947" w:rsidRPr="00C101F4" w:rsidRDefault="009624E8" w:rsidP="009624E8">
            <w:pPr>
              <w:spacing w:after="0" w:line="240" w:lineRule="auto"/>
              <w:rPr>
                <w:rFonts w:ascii="Gill Sans MT" w:hAnsi="Gill Sans MT"/>
                <w:sz w:val="24"/>
                <w:szCs w:val="24"/>
              </w:rPr>
            </w:pPr>
            <w:r w:rsidRPr="00B077FF">
              <w:rPr>
                <w:rFonts w:ascii="Gill Sans MT" w:eastAsia="Times New Roman" w:hAnsi="Gill Sans MT" w:cs="Calibri"/>
                <w:b/>
                <w:bCs/>
                <w:color w:val="000000" w:themeColor="text1"/>
                <w:sz w:val="24"/>
                <w:lang w:eastAsia="en-GB"/>
              </w:rPr>
              <w:t xml:space="preserve">Knowledge: </w:t>
            </w:r>
            <w:r w:rsidR="00DF7947" w:rsidRPr="00C101F4">
              <w:rPr>
                <w:rFonts w:ascii="Gill Sans MT" w:hAnsi="Gill Sans MT"/>
                <w:sz w:val="24"/>
                <w:szCs w:val="24"/>
              </w:rPr>
              <w:t xml:space="preserve">Learners will examine live and recorded performances in order to develop their understanding of practitioners’ work in acting, with reference to influences, outcomes and purpose. </w:t>
            </w:r>
          </w:p>
          <w:p w14:paraId="3D3CDF99" w14:textId="77777777" w:rsidR="00C101F4" w:rsidRPr="00C101F4" w:rsidRDefault="00DF7947" w:rsidP="009624E8">
            <w:pPr>
              <w:spacing w:after="0" w:line="240" w:lineRule="auto"/>
              <w:rPr>
                <w:rFonts w:ascii="Gill Sans MT" w:eastAsia="Times New Roman" w:hAnsi="Gill Sans MT" w:cs="Calibri"/>
                <w:bCs/>
                <w:color w:val="000000" w:themeColor="text1"/>
                <w:sz w:val="24"/>
                <w:szCs w:val="24"/>
                <w:lang w:eastAsia="en-GB"/>
              </w:rPr>
            </w:pPr>
            <w:r w:rsidRPr="00C101F4">
              <w:rPr>
                <w:rFonts w:ascii="Gill Sans MT" w:hAnsi="Gill Sans MT"/>
                <w:sz w:val="24"/>
                <w:szCs w:val="24"/>
              </w:rPr>
              <w:t>Learners will gain a practical appreciation of practitioners’ work in using existing performance material in acting, and how they may respond to or treat a particular theme or issue, how they use/interpret/modify a pre-existing style, and how they communicate ideas to their audience through stylistic qualities.</w:t>
            </w:r>
            <w:r w:rsidR="009624E8" w:rsidRPr="00C101F4">
              <w:rPr>
                <w:rFonts w:ascii="Gill Sans MT" w:eastAsia="Times New Roman" w:hAnsi="Gill Sans MT" w:cs="Calibri"/>
                <w:bCs/>
                <w:color w:val="000000" w:themeColor="text1"/>
                <w:sz w:val="24"/>
                <w:szCs w:val="24"/>
                <w:lang w:eastAsia="en-GB"/>
              </w:rPr>
              <w:t xml:space="preserve">    </w:t>
            </w:r>
          </w:p>
          <w:p w14:paraId="3CE077F7" w14:textId="2DEBF935" w:rsidR="009624E8" w:rsidRPr="00C101F4" w:rsidRDefault="00C101F4" w:rsidP="009624E8">
            <w:pPr>
              <w:spacing w:after="0" w:line="240" w:lineRule="auto"/>
              <w:rPr>
                <w:rFonts w:ascii="Gill Sans MT" w:eastAsia="Times New Roman" w:hAnsi="Gill Sans MT" w:cs="Calibri"/>
                <w:bCs/>
                <w:color w:val="000000" w:themeColor="text1"/>
                <w:sz w:val="24"/>
                <w:szCs w:val="24"/>
                <w:lang w:eastAsia="en-GB"/>
              </w:rPr>
            </w:pPr>
            <w:r w:rsidRPr="00C101F4">
              <w:rPr>
                <w:rFonts w:ascii="Gill Sans MT" w:eastAsia="Times New Roman" w:hAnsi="Gill Sans MT" w:cs="Calibri"/>
                <w:bCs/>
                <w:color w:val="000000" w:themeColor="text1"/>
                <w:sz w:val="24"/>
                <w:szCs w:val="24"/>
                <w:lang w:eastAsia="en-GB"/>
              </w:rPr>
              <w:t>Learners will explore and participate in workshops and classes to develop their knowledge and understanding of the interrelationships between processes, techniques and approaches that contribute to performance repertoire.</w:t>
            </w:r>
            <w:r w:rsidR="009624E8" w:rsidRPr="00C101F4">
              <w:rPr>
                <w:rFonts w:ascii="Gill Sans MT" w:eastAsia="Times New Roman" w:hAnsi="Gill Sans MT" w:cs="Calibri"/>
                <w:bCs/>
                <w:color w:val="000000" w:themeColor="text1"/>
                <w:sz w:val="24"/>
                <w:szCs w:val="24"/>
                <w:lang w:eastAsia="en-GB"/>
              </w:rPr>
              <w:t xml:space="preserve">                </w:t>
            </w:r>
          </w:p>
          <w:p w14:paraId="7D4CC84B" w14:textId="77777777" w:rsidR="009624E8" w:rsidRPr="00C101F4" w:rsidRDefault="009624E8" w:rsidP="009624E8">
            <w:pPr>
              <w:spacing w:after="0" w:line="240" w:lineRule="auto"/>
              <w:rPr>
                <w:rFonts w:ascii="Gill Sans MT" w:eastAsia="Times New Roman" w:hAnsi="Gill Sans MT" w:cs="Calibri"/>
                <w:bCs/>
                <w:i/>
                <w:iCs/>
                <w:color w:val="000000" w:themeColor="text1"/>
                <w:sz w:val="24"/>
                <w:szCs w:val="24"/>
                <w:lang w:eastAsia="en-GB"/>
              </w:rPr>
            </w:pPr>
          </w:p>
          <w:p w14:paraId="49660637" w14:textId="2BCCBDAC" w:rsidR="00B077FF" w:rsidRPr="009624E8" w:rsidRDefault="009624E8" w:rsidP="009624E8">
            <w:pPr>
              <w:spacing w:after="0" w:line="240" w:lineRule="auto"/>
              <w:rPr>
                <w:rFonts w:ascii="Gill Sans MT" w:eastAsia="Times New Roman" w:hAnsi="Gill Sans MT" w:cs="Calibri"/>
                <w:b/>
                <w:bCs/>
                <w:color w:val="000000" w:themeColor="text1"/>
                <w:sz w:val="24"/>
                <w:lang w:eastAsia="en-GB"/>
              </w:rPr>
            </w:pPr>
            <w:r w:rsidRPr="00C101F4">
              <w:rPr>
                <w:rFonts w:ascii="Gill Sans MT" w:eastAsia="Times New Roman" w:hAnsi="Gill Sans MT" w:cs="Calibri"/>
                <w:b/>
                <w:bCs/>
                <w:color w:val="000000" w:themeColor="text1"/>
                <w:sz w:val="24"/>
                <w:szCs w:val="24"/>
                <w:lang w:eastAsia="en-GB"/>
              </w:rPr>
              <w:t>Skills:</w:t>
            </w:r>
            <w:r w:rsidRPr="00C101F4">
              <w:rPr>
                <w:rFonts w:ascii="Gill Sans MT" w:eastAsia="Times New Roman" w:hAnsi="Gill Sans MT" w:cs="Calibri"/>
                <w:bCs/>
                <w:color w:val="000000" w:themeColor="text1"/>
                <w:sz w:val="24"/>
                <w:szCs w:val="24"/>
                <w:lang w:eastAsia="en-GB"/>
              </w:rPr>
              <w:t xml:space="preserve"> </w:t>
            </w:r>
            <w:r w:rsidR="00DF7947" w:rsidRPr="00C101F4">
              <w:rPr>
                <w:rFonts w:ascii="Gill Sans MT" w:eastAsia="Times New Roman" w:hAnsi="Gill Sans MT" w:cs="Calibri"/>
                <w:bCs/>
                <w:color w:val="000000" w:themeColor="text1"/>
                <w:sz w:val="24"/>
                <w:szCs w:val="24"/>
                <w:lang w:eastAsia="en-GB"/>
              </w:rPr>
              <w:t>Learners will practise physical, vocal and music skills used by performers; managing and directing skills; communication skills used to liaise, direct and perform by a director, actor, designer</w:t>
            </w:r>
            <w:proofErr w:type="gramStart"/>
            <w:r w:rsidR="00DF7947" w:rsidRPr="00C101F4">
              <w:rPr>
                <w:rFonts w:ascii="Gill Sans MT" w:eastAsia="Times New Roman" w:hAnsi="Gill Sans MT" w:cs="Calibri"/>
                <w:bCs/>
                <w:color w:val="000000" w:themeColor="text1"/>
                <w:sz w:val="24"/>
                <w:szCs w:val="24"/>
                <w:lang w:eastAsia="en-GB"/>
              </w:rPr>
              <w:t>, ;</w:t>
            </w:r>
            <w:proofErr w:type="gramEnd"/>
            <w:r w:rsidR="00DF7947" w:rsidRPr="00C101F4">
              <w:rPr>
                <w:rFonts w:ascii="Gill Sans MT" w:eastAsia="Times New Roman" w:hAnsi="Gill Sans MT" w:cs="Calibri"/>
                <w:bCs/>
                <w:color w:val="000000" w:themeColor="text1"/>
                <w:sz w:val="24"/>
                <w:szCs w:val="24"/>
                <w:lang w:eastAsia="en-GB"/>
              </w:rPr>
              <w:t xml:space="preserve"> creative skills, such as designing set, costume, lighting or sound, writing scripts</w:t>
            </w:r>
            <w:r w:rsidR="00C101F4" w:rsidRPr="00C101F4">
              <w:rPr>
                <w:rFonts w:ascii="Gill Sans MT" w:eastAsia="Times New Roman" w:hAnsi="Gill Sans MT" w:cs="Calibri"/>
                <w:bCs/>
                <w:color w:val="000000" w:themeColor="text1"/>
                <w:sz w:val="24"/>
                <w:szCs w:val="24"/>
                <w:lang w:eastAsia="en-GB"/>
              </w:rPr>
              <w:t>; o</w:t>
            </w:r>
            <w:r w:rsidR="00DF7947" w:rsidRPr="00C101F4">
              <w:rPr>
                <w:rFonts w:ascii="Gill Sans MT" w:eastAsia="Times New Roman" w:hAnsi="Gill Sans MT" w:cs="Calibri"/>
                <w:bCs/>
                <w:color w:val="000000" w:themeColor="text1"/>
                <w:sz w:val="24"/>
                <w:szCs w:val="24"/>
                <w:lang w:eastAsia="en-GB"/>
              </w:rPr>
              <w:t>rganisational skills used to put on a performance by a director.</w:t>
            </w:r>
          </w:p>
        </w:tc>
        <w:tc>
          <w:tcPr>
            <w:tcW w:w="1559" w:type="dxa"/>
            <w:vMerge/>
            <w:tcBorders>
              <w:left w:val="single" w:sz="4" w:space="0" w:color="auto"/>
              <w:bottom w:val="single" w:sz="4" w:space="0" w:color="auto"/>
              <w:right w:val="single" w:sz="4" w:space="0" w:color="auto"/>
            </w:tcBorders>
            <w:shd w:val="clear" w:color="auto" w:fill="DEEAF6" w:themeFill="accent1" w:themeFillTint="33"/>
          </w:tcPr>
          <w:p w14:paraId="6A094A8A" w14:textId="77777777" w:rsidR="00B077FF" w:rsidRPr="001B2154" w:rsidRDefault="00B077FF" w:rsidP="009624E8">
            <w:pPr>
              <w:rPr>
                <w:rFonts w:ascii="Gill Sans MT" w:eastAsia="Times New Roman" w:hAnsi="Gill Sans MT" w:cs="Calibri"/>
                <w:b/>
                <w:bCs/>
                <w:color w:val="000000" w:themeColor="text1"/>
                <w:sz w:val="24"/>
                <w:szCs w:val="24"/>
                <w:lang w:eastAsia="en-GB"/>
              </w:rPr>
            </w:pPr>
          </w:p>
        </w:tc>
        <w:tc>
          <w:tcPr>
            <w:tcW w:w="5812" w:type="dxa"/>
            <w:gridSpan w:val="3"/>
            <w:vMerge/>
            <w:tcBorders>
              <w:left w:val="single" w:sz="4" w:space="0" w:color="auto"/>
              <w:bottom w:val="single" w:sz="4" w:space="0" w:color="auto"/>
              <w:right w:val="single" w:sz="4" w:space="0" w:color="auto"/>
            </w:tcBorders>
            <w:shd w:val="clear" w:color="auto" w:fill="auto"/>
          </w:tcPr>
          <w:p w14:paraId="017D72D1" w14:textId="77777777" w:rsidR="00B077FF" w:rsidRPr="00623694" w:rsidRDefault="00B077FF" w:rsidP="009624E8">
            <w:pPr>
              <w:tabs>
                <w:tab w:val="left" w:pos="3449"/>
              </w:tabs>
              <w:rPr>
                <w:rFonts w:ascii="Gill Sans MT" w:eastAsia="Times New Roman" w:hAnsi="Gill Sans MT" w:cs="Calibri"/>
                <w:b/>
                <w:color w:val="000000" w:themeColor="text1"/>
                <w:lang w:eastAsia="en-GB"/>
              </w:rPr>
            </w:pPr>
          </w:p>
        </w:tc>
      </w:tr>
      <w:tr w:rsidR="00101F91" w:rsidRPr="001B2154" w14:paraId="38FFD7F8" w14:textId="77777777" w:rsidTr="009624E8">
        <w:trPr>
          <w:trHeight w:val="313"/>
        </w:trPr>
        <w:tc>
          <w:tcPr>
            <w:tcW w:w="368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5105D29" w14:textId="2D210255" w:rsidR="00101F91" w:rsidRDefault="00101F91" w:rsidP="009624E8">
            <w:pPr>
              <w:spacing w:after="0" w:line="240" w:lineRule="auto"/>
              <w:rPr>
                <w:rFonts w:ascii="Gill Sans MT" w:eastAsia="Times New Roman" w:hAnsi="Gill Sans MT" w:cs="Calibri"/>
                <w:b/>
                <w:bCs/>
                <w:color w:val="000000"/>
                <w:sz w:val="24"/>
                <w:szCs w:val="24"/>
                <w:lang w:eastAsia="en-GB"/>
              </w:rPr>
            </w:pPr>
            <w:r w:rsidRPr="001B2154">
              <w:rPr>
                <w:rFonts w:ascii="Gill Sans MT" w:eastAsia="Times New Roman" w:hAnsi="Gill Sans MT" w:cs="Calibri"/>
                <w:b/>
                <w:bCs/>
                <w:color w:val="000000"/>
                <w:sz w:val="24"/>
                <w:szCs w:val="24"/>
                <w:lang w:eastAsia="en-GB"/>
              </w:rPr>
              <w:t>2/3 tier vocabulary</w:t>
            </w:r>
            <w:r w:rsidR="005A44C3">
              <w:rPr>
                <w:rFonts w:ascii="Gill Sans MT" w:eastAsia="Times New Roman" w:hAnsi="Gill Sans MT" w:cs="Calibri"/>
                <w:b/>
                <w:bCs/>
                <w:color w:val="000000"/>
                <w:sz w:val="24"/>
                <w:szCs w:val="24"/>
                <w:lang w:eastAsia="en-GB"/>
              </w:rPr>
              <w:t>.</w:t>
            </w:r>
          </w:p>
          <w:p w14:paraId="2FD2A62B" w14:textId="77777777" w:rsidR="00101F91" w:rsidRPr="00B53A30" w:rsidRDefault="00101F91" w:rsidP="009624E8">
            <w:pPr>
              <w:spacing w:after="0" w:line="240" w:lineRule="auto"/>
              <w:rPr>
                <w:rFonts w:ascii="Gill Sans MT" w:eastAsia="Times New Roman" w:hAnsi="Gill Sans MT" w:cs="Calibri"/>
                <w:b/>
                <w:bCs/>
                <w:color w:val="000000" w:themeColor="text1"/>
                <w:sz w:val="24"/>
                <w:szCs w:val="24"/>
                <w:lang w:eastAsia="en-GB"/>
              </w:rPr>
            </w:pPr>
          </w:p>
        </w:tc>
        <w:tc>
          <w:tcPr>
            <w:tcW w:w="5812" w:type="dxa"/>
            <w:tcBorders>
              <w:top w:val="nil"/>
              <w:left w:val="nil"/>
              <w:bottom w:val="single" w:sz="4" w:space="0" w:color="auto"/>
              <w:right w:val="single" w:sz="4" w:space="0" w:color="auto"/>
            </w:tcBorders>
            <w:shd w:val="clear" w:color="auto" w:fill="DEEAF6" w:themeFill="accent1" w:themeFillTint="33"/>
            <w:hideMark/>
          </w:tcPr>
          <w:p w14:paraId="3F3D82E8" w14:textId="54B7E034" w:rsidR="00101F91" w:rsidRPr="00101F91" w:rsidRDefault="00101F91" w:rsidP="009624E8">
            <w:pPr>
              <w:ind w:left="311"/>
              <w:rPr>
                <w:rFonts w:ascii="Gill Sans MT" w:eastAsia="Times New Roman" w:hAnsi="Gill Sans MT" w:cs="Calibri"/>
                <w:b/>
                <w:bCs/>
                <w:color w:val="000000"/>
                <w:sz w:val="24"/>
                <w:szCs w:val="24"/>
                <w:lang w:eastAsia="en-GB"/>
              </w:rPr>
            </w:pPr>
            <w:r w:rsidRPr="00101F91">
              <w:rPr>
                <w:rFonts w:ascii="Gill Sans MT" w:eastAsia="Times New Roman" w:hAnsi="Gill Sans MT" w:cs="Calibri"/>
                <w:b/>
                <w:bCs/>
                <w:color w:val="000000"/>
                <w:sz w:val="24"/>
                <w:szCs w:val="24"/>
                <w:lang w:eastAsia="en-GB"/>
              </w:rPr>
              <w:t>Differentiation/Scaffolding/Support</w:t>
            </w:r>
            <w:r w:rsidR="005A44C3">
              <w:rPr>
                <w:rFonts w:ascii="Gill Sans MT" w:eastAsia="Times New Roman" w:hAnsi="Gill Sans MT" w:cs="Calibri"/>
                <w:b/>
                <w:bCs/>
                <w:color w:val="000000"/>
                <w:sz w:val="24"/>
                <w:szCs w:val="24"/>
                <w:lang w:eastAsia="en-GB"/>
              </w:rPr>
              <w:t>.</w:t>
            </w:r>
          </w:p>
          <w:p w14:paraId="35D3DC78" w14:textId="77777777" w:rsidR="00101F91" w:rsidRPr="00955622" w:rsidRDefault="00101F91" w:rsidP="009624E8">
            <w:pPr>
              <w:ind w:left="311"/>
              <w:rPr>
                <w:rFonts w:ascii="Gill Sans MT" w:eastAsia="Times New Roman" w:hAnsi="Gill Sans MT" w:cs="Calibri"/>
                <w:b/>
                <w:bCs/>
                <w:color w:val="000000"/>
                <w:sz w:val="24"/>
                <w:szCs w:val="24"/>
                <w:lang w:eastAsia="en-GB"/>
              </w:rPr>
            </w:pPr>
          </w:p>
        </w:tc>
        <w:tc>
          <w:tcPr>
            <w:tcW w:w="5670" w:type="dxa"/>
            <w:tcBorders>
              <w:top w:val="nil"/>
              <w:left w:val="nil"/>
              <w:bottom w:val="single" w:sz="4" w:space="0" w:color="auto"/>
              <w:right w:val="single" w:sz="4" w:space="0" w:color="auto"/>
            </w:tcBorders>
            <w:shd w:val="clear" w:color="auto" w:fill="DEEAF6" w:themeFill="accent1" w:themeFillTint="33"/>
          </w:tcPr>
          <w:p w14:paraId="1BBDA76F" w14:textId="77777777" w:rsidR="00101F91" w:rsidRPr="00955622" w:rsidRDefault="00101F91" w:rsidP="009624E8">
            <w:pPr>
              <w:spacing w:after="0" w:line="240" w:lineRule="auto"/>
              <w:ind w:left="195"/>
              <w:rPr>
                <w:rFonts w:ascii="Gill Sans MT" w:eastAsia="Times New Roman" w:hAnsi="Gill Sans MT" w:cs="Calibri"/>
                <w:b/>
                <w:bCs/>
                <w:color w:val="000000"/>
                <w:sz w:val="24"/>
                <w:szCs w:val="24"/>
                <w:lang w:eastAsia="en-GB"/>
              </w:rPr>
            </w:pPr>
            <w:r w:rsidRPr="004351C5">
              <w:rPr>
                <w:rFonts w:ascii="Gill Sans MT" w:eastAsia="Times New Roman" w:hAnsi="Gill Sans MT" w:cs="Calibri"/>
                <w:b/>
                <w:color w:val="000000"/>
                <w:sz w:val="24"/>
                <w:lang w:eastAsia="en-GB"/>
              </w:rPr>
              <w:t>Stretch and challenge opportunities in class, enrichment and home learning</w:t>
            </w:r>
            <w:r>
              <w:rPr>
                <w:rFonts w:ascii="Gill Sans MT" w:eastAsia="Times New Roman" w:hAnsi="Gill Sans MT" w:cs="Calibri"/>
                <w:b/>
                <w:color w:val="000000"/>
                <w:sz w:val="24"/>
                <w:lang w:eastAsia="en-GB"/>
              </w:rPr>
              <w:t>.</w:t>
            </w:r>
          </w:p>
        </w:tc>
        <w:tc>
          <w:tcPr>
            <w:tcW w:w="7371" w:type="dxa"/>
            <w:gridSpan w:val="4"/>
            <w:tcBorders>
              <w:top w:val="nil"/>
              <w:left w:val="nil"/>
              <w:bottom w:val="single" w:sz="4" w:space="0" w:color="auto"/>
              <w:right w:val="single" w:sz="4" w:space="0" w:color="auto"/>
            </w:tcBorders>
            <w:shd w:val="clear" w:color="auto" w:fill="DEEAF6" w:themeFill="accent1" w:themeFillTint="33"/>
          </w:tcPr>
          <w:p w14:paraId="55CD1DDF" w14:textId="77777777" w:rsidR="00101F91" w:rsidRPr="001B2154" w:rsidRDefault="00101F91" w:rsidP="009624E8">
            <w:pPr>
              <w:spacing w:after="0" w:line="240" w:lineRule="auto"/>
              <w:rPr>
                <w:rFonts w:ascii="Gill Sans MT" w:eastAsia="Times New Roman" w:hAnsi="Gill Sans MT" w:cs="Calibri"/>
                <w:color w:val="FF0000"/>
                <w:lang w:eastAsia="en-GB"/>
              </w:rPr>
            </w:pPr>
            <w:r w:rsidRPr="004351C5">
              <w:rPr>
                <w:rFonts w:ascii="Gill Sans MT" w:eastAsia="Times New Roman" w:hAnsi="Gill Sans MT" w:cs="Calibri"/>
                <w:b/>
                <w:color w:val="000000"/>
                <w:sz w:val="24"/>
                <w:lang w:eastAsia="en-GB"/>
              </w:rPr>
              <w:t>Opportunities fo</w:t>
            </w:r>
            <w:r>
              <w:rPr>
                <w:rFonts w:ascii="Gill Sans MT" w:eastAsia="Times New Roman" w:hAnsi="Gill Sans MT" w:cs="Calibri"/>
                <w:b/>
                <w:color w:val="000000"/>
                <w:sz w:val="24"/>
                <w:lang w:eastAsia="en-GB"/>
              </w:rPr>
              <w:t xml:space="preserve">r </w:t>
            </w:r>
            <w:r w:rsidRPr="004351C5">
              <w:rPr>
                <w:rFonts w:ascii="Gill Sans MT" w:eastAsia="Times New Roman" w:hAnsi="Gill Sans MT" w:cs="Calibri"/>
                <w:b/>
                <w:color w:val="000000"/>
                <w:sz w:val="24"/>
                <w:lang w:eastAsia="en-GB"/>
              </w:rPr>
              <w:t>wider reading</w:t>
            </w:r>
            <w:r>
              <w:rPr>
                <w:rFonts w:ascii="Gill Sans MT" w:eastAsia="Times New Roman" w:hAnsi="Gill Sans MT" w:cs="Calibri"/>
                <w:b/>
                <w:color w:val="000000"/>
                <w:sz w:val="24"/>
                <w:lang w:eastAsia="en-GB"/>
              </w:rPr>
              <w:t>/Listening/watching.</w:t>
            </w:r>
          </w:p>
        </w:tc>
      </w:tr>
      <w:tr w:rsidR="00101F91" w:rsidRPr="001B2154" w14:paraId="3BA54883" w14:textId="77777777" w:rsidTr="009624E8">
        <w:trPr>
          <w:trHeight w:val="4087"/>
        </w:trPr>
        <w:tc>
          <w:tcPr>
            <w:tcW w:w="3681"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706EF646" w14:textId="51413FA7" w:rsidR="00101F91" w:rsidRPr="00D32DD8" w:rsidRDefault="00101F91" w:rsidP="009624E8">
            <w:pPr>
              <w:spacing w:after="0" w:line="240" w:lineRule="auto"/>
              <w:rPr>
                <w:rFonts w:ascii="Gill Sans MT" w:eastAsia="Times New Roman" w:hAnsi="Gill Sans MT" w:cs="Calibri"/>
                <w:color w:val="000000"/>
                <w:lang w:eastAsia="en-GB"/>
              </w:rPr>
            </w:pPr>
          </w:p>
          <w:p w14:paraId="06053B39" w14:textId="77777777" w:rsidR="005F26F6" w:rsidRPr="005F26F6" w:rsidRDefault="005F26F6" w:rsidP="005F26F6">
            <w:pPr>
              <w:spacing w:after="0" w:line="240" w:lineRule="auto"/>
              <w:rPr>
                <w:rFonts w:ascii="Gill Sans MT" w:eastAsia="Times New Roman" w:hAnsi="Gill Sans MT" w:cs="Calibri"/>
                <w:sz w:val="24"/>
                <w:szCs w:val="24"/>
                <w:lang w:eastAsia="en-GB"/>
              </w:rPr>
            </w:pPr>
          </w:p>
          <w:p w14:paraId="51EE292E" w14:textId="3911A581" w:rsidR="00D60F9C" w:rsidRDefault="005F26F6" w:rsidP="005F26F6">
            <w:pPr>
              <w:spacing w:after="0" w:line="240" w:lineRule="auto"/>
              <w:rPr>
                <w:rFonts w:ascii="Gill Sans MT" w:eastAsia="Times New Roman" w:hAnsi="Gill Sans MT" w:cs="Calibri"/>
                <w:b/>
                <w:bCs/>
                <w:color w:val="FF0000"/>
                <w:sz w:val="24"/>
                <w:szCs w:val="24"/>
                <w:lang w:eastAsia="en-GB"/>
              </w:rPr>
            </w:pPr>
            <w:r w:rsidRPr="005F26F6">
              <w:rPr>
                <w:rFonts w:ascii="Gill Sans MT" w:eastAsia="Times New Roman" w:hAnsi="Gill Sans MT" w:cs="Calibri"/>
                <w:sz w:val="24"/>
                <w:szCs w:val="24"/>
                <w:lang w:eastAsia="en-GB"/>
              </w:rPr>
              <w:t xml:space="preserve">Verbatim, site specific, </w:t>
            </w:r>
            <w:r>
              <w:rPr>
                <w:rFonts w:ascii="Gill Sans MT" w:eastAsia="Times New Roman" w:hAnsi="Gill Sans MT" w:cs="Calibri"/>
                <w:sz w:val="24"/>
                <w:szCs w:val="24"/>
                <w:lang w:eastAsia="en-GB"/>
              </w:rPr>
              <w:t xml:space="preserve">documentary theatre, </w:t>
            </w:r>
            <w:proofErr w:type="spellStart"/>
            <w:r w:rsidRPr="005F26F6">
              <w:rPr>
                <w:rFonts w:ascii="Gill Sans MT" w:eastAsia="Times New Roman" w:hAnsi="Gill Sans MT" w:cs="Calibri"/>
                <w:sz w:val="24"/>
                <w:szCs w:val="24"/>
                <w:lang w:eastAsia="en-GB"/>
              </w:rPr>
              <w:t>docu</w:t>
            </w:r>
            <w:proofErr w:type="spellEnd"/>
            <w:r w:rsidRPr="005F26F6">
              <w:rPr>
                <w:rFonts w:ascii="Gill Sans MT" w:eastAsia="Times New Roman" w:hAnsi="Gill Sans MT" w:cs="Calibri"/>
                <w:sz w:val="24"/>
                <w:szCs w:val="24"/>
                <w:lang w:eastAsia="en-GB"/>
              </w:rPr>
              <w:t>-drama, street theatre, protest theatre, agitprop, political theatre, nudge behaviour theatre, oral history, narrator, narrator-in-role, teacher-in-role, chorus, testimony.</w:t>
            </w:r>
          </w:p>
          <w:p w14:paraId="4E47D3B4" w14:textId="77777777" w:rsidR="00D60F9C" w:rsidRDefault="00D60F9C" w:rsidP="009624E8">
            <w:pPr>
              <w:spacing w:after="0" w:line="240" w:lineRule="auto"/>
              <w:rPr>
                <w:rFonts w:ascii="Gill Sans MT" w:eastAsia="Times New Roman" w:hAnsi="Gill Sans MT" w:cs="Calibri"/>
                <w:b/>
                <w:bCs/>
                <w:color w:val="FF0000"/>
                <w:sz w:val="24"/>
                <w:szCs w:val="24"/>
                <w:lang w:eastAsia="en-GB"/>
              </w:rPr>
            </w:pPr>
          </w:p>
          <w:p w14:paraId="0475691A" w14:textId="12E14597" w:rsidR="00D60F9C" w:rsidRDefault="00D60F9C" w:rsidP="009624E8">
            <w:pPr>
              <w:spacing w:after="0" w:line="240" w:lineRule="auto"/>
              <w:rPr>
                <w:rFonts w:ascii="Gill Sans MT" w:eastAsia="Times New Roman" w:hAnsi="Gill Sans MT" w:cs="Calibri"/>
                <w:b/>
                <w:bCs/>
                <w:color w:val="FF0000"/>
                <w:sz w:val="24"/>
                <w:szCs w:val="24"/>
                <w:lang w:eastAsia="en-GB"/>
              </w:rPr>
            </w:pPr>
          </w:p>
          <w:p w14:paraId="4F33DACF" w14:textId="5A5831A5" w:rsidR="00B077FF" w:rsidRPr="00D32DD8" w:rsidRDefault="00B077FF" w:rsidP="009624E8">
            <w:pPr>
              <w:spacing w:after="0" w:line="240" w:lineRule="auto"/>
              <w:rPr>
                <w:rFonts w:ascii="Gill Sans MT" w:eastAsia="Times New Roman" w:hAnsi="Gill Sans MT" w:cs="Calibri"/>
                <w:color w:val="000000"/>
                <w:lang w:eastAsia="en-GB"/>
              </w:rPr>
            </w:pPr>
            <w:proofErr w:type="spellStart"/>
            <w:r w:rsidRPr="00D32DD8">
              <w:rPr>
                <w:rFonts w:ascii="Gill Sans MT" w:eastAsia="Times New Roman" w:hAnsi="Gill Sans MT" w:cs="Calibri"/>
                <w:b/>
                <w:bCs/>
                <w:color w:val="FF0000"/>
                <w:sz w:val="24"/>
                <w:szCs w:val="24"/>
                <w:lang w:eastAsia="en-GB"/>
              </w:rPr>
              <w:t>Oracy</w:t>
            </w:r>
            <w:proofErr w:type="spellEnd"/>
            <w:r w:rsidRPr="00D32DD8">
              <w:rPr>
                <w:rFonts w:ascii="Gill Sans MT" w:eastAsia="Times New Roman" w:hAnsi="Gill Sans MT" w:cs="Calibri"/>
                <w:b/>
                <w:bCs/>
                <w:color w:val="FF0000"/>
                <w:sz w:val="24"/>
                <w:szCs w:val="24"/>
                <w:lang w:eastAsia="en-GB"/>
              </w:rPr>
              <w:t xml:space="preserve">: </w:t>
            </w:r>
            <w:r w:rsidRPr="00D32DD8">
              <w:rPr>
                <w:rFonts w:ascii="Gill Sans MT" w:eastAsia="Times New Roman" w:hAnsi="Gill Sans MT" w:cs="Calibri"/>
                <w:sz w:val="24"/>
                <w:szCs w:val="24"/>
                <w:lang w:eastAsia="en-GB"/>
              </w:rPr>
              <w:t xml:space="preserve"> </w:t>
            </w:r>
          </w:p>
          <w:p w14:paraId="1C58ABF1" w14:textId="10C90C34" w:rsidR="00B077FF" w:rsidRPr="00D32DD8" w:rsidRDefault="00B077FF" w:rsidP="009624E8">
            <w:pPr>
              <w:spacing w:after="0" w:line="240" w:lineRule="auto"/>
              <w:rPr>
                <w:rFonts w:ascii="Gill Sans MT" w:eastAsia="Times New Roman" w:hAnsi="Gill Sans MT" w:cs="Calibri"/>
                <w:color w:val="000000"/>
                <w:lang w:eastAsia="en-GB"/>
              </w:rPr>
            </w:pPr>
          </w:p>
          <w:p w14:paraId="0BE5DD97" w14:textId="6D12B31A" w:rsidR="00B077FF" w:rsidRPr="00D32DD8" w:rsidRDefault="00C101F4" w:rsidP="009624E8">
            <w:pPr>
              <w:spacing w:after="0" w:line="240" w:lineRule="auto"/>
              <w:rPr>
                <w:rFonts w:ascii="Gill Sans MT" w:eastAsia="Times New Roman" w:hAnsi="Gill Sans MT" w:cs="Calibri"/>
                <w:color w:val="000000"/>
                <w:lang w:eastAsia="en-GB"/>
              </w:rPr>
            </w:pPr>
            <w:r>
              <w:rPr>
                <w:rFonts w:ascii="Gill Sans MT" w:eastAsia="Times New Roman" w:hAnsi="Gill Sans MT" w:cs="Calibri"/>
                <w:color w:val="000000"/>
                <w:lang w:eastAsia="en-GB"/>
              </w:rPr>
              <w:t>Opportunities for this in every lesson</w:t>
            </w:r>
          </w:p>
          <w:p w14:paraId="277A2FFB" w14:textId="77777777" w:rsidR="00B077FF" w:rsidRPr="00D32DD8" w:rsidRDefault="00B077FF" w:rsidP="009624E8">
            <w:pPr>
              <w:spacing w:after="0" w:line="240" w:lineRule="auto"/>
              <w:rPr>
                <w:rFonts w:ascii="Gill Sans MT" w:eastAsia="Times New Roman" w:hAnsi="Gill Sans MT" w:cs="Calibri"/>
                <w:color w:val="000000"/>
                <w:lang w:eastAsia="en-GB"/>
              </w:rPr>
            </w:pPr>
          </w:p>
          <w:p w14:paraId="6BEADC3B" w14:textId="51071464" w:rsidR="00101F91" w:rsidRPr="00D32DD8" w:rsidRDefault="00C101F4" w:rsidP="009624E8">
            <w:pPr>
              <w:spacing w:after="0" w:line="240" w:lineRule="auto"/>
              <w:rPr>
                <w:rFonts w:ascii="Gill Sans MT" w:eastAsia="Times New Roman" w:hAnsi="Gill Sans MT" w:cs="Calibri"/>
                <w:b/>
                <w:bCs/>
                <w:color w:val="000000" w:themeColor="text1"/>
                <w:sz w:val="24"/>
                <w:szCs w:val="24"/>
                <w:lang w:eastAsia="en-GB"/>
              </w:rPr>
            </w:pPr>
            <w:r>
              <w:rPr>
                <w:rFonts w:ascii="Gill Sans MT" w:eastAsia="Times New Roman" w:hAnsi="Gill Sans MT" w:cs="Calibri"/>
                <w:color w:val="FF0000"/>
                <w:lang w:eastAsia="en-GB"/>
              </w:rPr>
              <w:t>Component 1 KO</w:t>
            </w:r>
          </w:p>
        </w:tc>
        <w:tc>
          <w:tcPr>
            <w:tcW w:w="5812" w:type="dxa"/>
            <w:tcBorders>
              <w:top w:val="single" w:sz="4" w:space="0" w:color="auto"/>
              <w:left w:val="nil"/>
              <w:bottom w:val="single" w:sz="4" w:space="0" w:color="auto"/>
              <w:right w:val="single" w:sz="4" w:space="0" w:color="auto"/>
            </w:tcBorders>
            <w:shd w:val="clear" w:color="auto" w:fill="FFFFFF" w:themeFill="background1"/>
          </w:tcPr>
          <w:p w14:paraId="2BC0CD85" w14:textId="00D54C82" w:rsidR="00B077FF" w:rsidRDefault="00B077FF" w:rsidP="009624E8">
            <w:pPr>
              <w:rPr>
                <w:rFonts w:ascii="Gill Sans MT" w:hAnsi="Gill Sans MT"/>
              </w:rPr>
            </w:pPr>
            <w:r w:rsidRPr="00D32DD8">
              <w:rPr>
                <w:rFonts w:ascii="Gill Sans MT" w:hAnsi="Gill Sans MT"/>
                <w:b/>
              </w:rPr>
              <w:t>Knowledge Support:</w:t>
            </w:r>
            <w:r w:rsidRPr="00D32DD8">
              <w:rPr>
                <w:rFonts w:ascii="Gill Sans MT" w:hAnsi="Gill Sans MT"/>
              </w:rPr>
              <w:t xml:space="preserve"> </w:t>
            </w:r>
          </w:p>
          <w:p w14:paraId="11E4CE9A" w14:textId="186941A4" w:rsidR="00D60F9C" w:rsidRDefault="00C101F4" w:rsidP="009624E8">
            <w:pPr>
              <w:rPr>
                <w:rFonts w:ascii="Gill Sans MT" w:hAnsi="Gill Sans MT"/>
              </w:rPr>
            </w:pPr>
            <w:r>
              <w:rPr>
                <w:rFonts w:ascii="Gill Sans MT" w:hAnsi="Gill Sans MT"/>
              </w:rPr>
              <w:t>Use KOs to frequently check correct vocabulary is being used;</w:t>
            </w:r>
          </w:p>
          <w:p w14:paraId="1907DDD6" w14:textId="20153DB8" w:rsidR="00C101F4" w:rsidRDefault="00C101F4" w:rsidP="009624E8">
            <w:pPr>
              <w:rPr>
                <w:rFonts w:ascii="Gill Sans MT" w:hAnsi="Gill Sans MT"/>
              </w:rPr>
            </w:pPr>
            <w:proofErr w:type="spellStart"/>
            <w:r>
              <w:rPr>
                <w:rFonts w:ascii="Gill Sans MT" w:hAnsi="Gill Sans MT"/>
              </w:rPr>
              <w:t>Youtube</w:t>
            </w:r>
            <w:proofErr w:type="spellEnd"/>
            <w:r>
              <w:rPr>
                <w:rFonts w:ascii="Gill Sans MT" w:hAnsi="Gill Sans MT"/>
              </w:rPr>
              <w:t xml:space="preserve"> as research – note-taking in lesson to support planning performance piece and subsequent C1 Workbook</w:t>
            </w:r>
          </w:p>
          <w:p w14:paraId="1E992F7A" w14:textId="20A3AE3E" w:rsidR="00B077FF" w:rsidRDefault="00B077FF" w:rsidP="009624E8">
            <w:pPr>
              <w:rPr>
                <w:rFonts w:ascii="Gill Sans MT" w:hAnsi="Gill Sans MT"/>
              </w:rPr>
            </w:pPr>
            <w:r w:rsidRPr="00D32DD8">
              <w:rPr>
                <w:rFonts w:ascii="Gill Sans MT" w:hAnsi="Gill Sans MT"/>
                <w:b/>
              </w:rPr>
              <w:t>Reading support</w:t>
            </w:r>
            <w:r w:rsidR="00D60F9C">
              <w:rPr>
                <w:rFonts w:ascii="Gill Sans MT" w:hAnsi="Gill Sans MT"/>
              </w:rPr>
              <w:t>:</w:t>
            </w:r>
          </w:p>
          <w:p w14:paraId="4B4CBCFE" w14:textId="77B1D0AA" w:rsidR="00C101F4" w:rsidRDefault="00C101F4" w:rsidP="009624E8">
            <w:pPr>
              <w:rPr>
                <w:rFonts w:ascii="Gill Sans MT" w:hAnsi="Gill Sans MT"/>
              </w:rPr>
            </w:pPr>
            <w:r>
              <w:rPr>
                <w:rFonts w:ascii="Gill Sans MT" w:hAnsi="Gill Sans MT"/>
              </w:rPr>
              <w:t xml:space="preserve">Students highlight any difficult vocabulary they encounter in documents/ research </w:t>
            </w:r>
          </w:p>
          <w:p w14:paraId="7B9EF02E" w14:textId="72D85683" w:rsidR="00C101F4" w:rsidRDefault="00C101F4" w:rsidP="009624E8">
            <w:pPr>
              <w:rPr>
                <w:rFonts w:ascii="Gill Sans MT" w:hAnsi="Gill Sans MT"/>
              </w:rPr>
            </w:pPr>
            <w:r>
              <w:rPr>
                <w:rFonts w:ascii="Gill Sans MT" w:hAnsi="Gill Sans MT"/>
              </w:rPr>
              <w:t>Use visualiser to showcase good work/ show how to annotate texts</w:t>
            </w:r>
          </w:p>
          <w:p w14:paraId="6B82D54E" w14:textId="77777777" w:rsidR="00101F91" w:rsidRDefault="00B077FF" w:rsidP="009624E8">
            <w:pPr>
              <w:rPr>
                <w:rFonts w:ascii="Gill Sans MT" w:hAnsi="Gill Sans MT"/>
              </w:rPr>
            </w:pPr>
            <w:r w:rsidRPr="00D32DD8">
              <w:rPr>
                <w:rFonts w:ascii="Gill Sans MT" w:hAnsi="Gill Sans MT"/>
                <w:b/>
              </w:rPr>
              <w:t>Skills support</w:t>
            </w:r>
            <w:r w:rsidR="00D60F9C">
              <w:rPr>
                <w:rFonts w:ascii="Gill Sans MT" w:hAnsi="Gill Sans MT"/>
                <w:b/>
              </w:rPr>
              <w:t>:</w:t>
            </w:r>
            <w:r w:rsidRPr="00D32DD8">
              <w:rPr>
                <w:rFonts w:ascii="Gill Sans MT" w:hAnsi="Gill Sans MT"/>
              </w:rPr>
              <w:t xml:space="preserve"> </w:t>
            </w:r>
          </w:p>
          <w:p w14:paraId="168658EB" w14:textId="77777777" w:rsidR="00C101F4" w:rsidRDefault="00C101F4" w:rsidP="009624E8">
            <w:pPr>
              <w:rPr>
                <w:rFonts w:ascii="Gill Sans MT" w:hAnsi="Gill Sans MT"/>
              </w:rPr>
            </w:pPr>
            <w:r>
              <w:rPr>
                <w:rFonts w:ascii="Gill Sans MT" w:hAnsi="Gill Sans MT"/>
              </w:rPr>
              <w:t>Teacher always on hand to help students hone skills and techniques in performance pieces</w:t>
            </w:r>
          </w:p>
          <w:p w14:paraId="138C3AA0" w14:textId="732611D0" w:rsidR="00C101F4" w:rsidRPr="00D32DD8" w:rsidRDefault="00C101F4" w:rsidP="009624E8">
            <w:pPr>
              <w:rPr>
                <w:rFonts w:ascii="Gill Sans MT" w:hAnsi="Gill Sans MT"/>
              </w:rPr>
            </w:pPr>
          </w:p>
        </w:tc>
        <w:tc>
          <w:tcPr>
            <w:tcW w:w="5670" w:type="dxa"/>
            <w:tcBorders>
              <w:top w:val="single" w:sz="4" w:space="0" w:color="auto"/>
              <w:left w:val="nil"/>
              <w:bottom w:val="single" w:sz="4" w:space="0" w:color="auto"/>
              <w:right w:val="single" w:sz="4" w:space="0" w:color="auto"/>
            </w:tcBorders>
            <w:shd w:val="clear" w:color="auto" w:fill="FFFFFF" w:themeFill="background1"/>
          </w:tcPr>
          <w:p w14:paraId="7B29A2FE" w14:textId="77777777" w:rsidR="005F26F6" w:rsidRPr="005F26F6" w:rsidRDefault="005F26F6" w:rsidP="005F26F6">
            <w:pPr>
              <w:spacing w:after="0" w:line="240" w:lineRule="auto"/>
              <w:rPr>
                <w:rFonts w:ascii="Gill Sans MT" w:eastAsia="Times New Roman" w:hAnsi="Gill Sans MT" w:cs="Calibri"/>
                <w:bCs/>
                <w:color w:val="000000"/>
                <w:sz w:val="24"/>
                <w:szCs w:val="24"/>
                <w:lang w:eastAsia="en-GB"/>
              </w:rPr>
            </w:pPr>
          </w:p>
          <w:p w14:paraId="5B606B26" w14:textId="55AE4743" w:rsidR="00D60F9C" w:rsidRDefault="005F26F6" w:rsidP="005F26F6">
            <w:pPr>
              <w:spacing w:after="0" w:line="240" w:lineRule="auto"/>
              <w:rPr>
                <w:rFonts w:ascii="Gill Sans MT" w:eastAsia="Times New Roman" w:hAnsi="Gill Sans MT" w:cs="Calibri"/>
                <w:bCs/>
                <w:color w:val="000000"/>
                <w:sz w:val="24"/>
                <w:szCs w:val="24"/>
                <w:lang w:eastAsia="en-GB"/>
              </w:rPr>
            </w:pPr>
            <w:r w:rsidRPr="005F26F6">
              <w:rPr>
                <w:rFonts w:ascii="Gill Sans MT" w:eastAsia="Times New Roman" w:hAnsi="Gill Sans MT" w:cs="Calibri"/>
                <w:bCs/>
                <w:color w:val="000000"/>
                <w:sz w:val="24"/>
                <w:szCs w:val="24"/>
                <w:lang w:eastAsia="en-GB"/>
              </w:rPr>
              <w:t>Teacher will sense good moments in a session to ask the most able to work with the least able; to multi-role; to lead on peer assessment; to be far-reaching on self-evaluation; to direct, act and design the same piece.</w:t>
            </w:r>
          </w:p>
          <w:p w14:paraId="19F0A9B6" w14:textId="53BBE014" w:rsidR="001A616E" w:rsidRDefault="001A616E" w:rsidP="005F26F6">
            <w:pPr>
              <w:spacing w:after="0" w:line="240" w:lineRule="auto"/>
              <w:rPr>
                <w:rFonts w:ascii="Gill Sans MT" w:eastAsia="Times New Roman" w:hAnsi="Gill Sans MT" w:cs="Calibri"/>
                <w:bCs/>
                <w:color w:val="000000"/>
                <w:sz w:val="24"/>
                <w:szCs w:val="24"/>
                <w:lang w:eastAsia="en-GB"/>
              </w:rPr>
            </w:pPr>
            <w:r>
              <w:rPr>
                <w:rFonts w:ascii="Gill Sans MT" w:eastAsia="Times New Roman" w:hAnsi="Gill Sans MT" w:cs="Calibri"/>
                <w:bCs/>
                <w:color w:val="000000"/>
                <w:sz w:val="24"/>
                <w:szCs w:val="24"/>
                <w:lang w:eastAsia="en-GB"/>
              </w:rPr>
              <w:t xml:space="preserve">Students actively encouraged to extensively research the topic outside of lesson, and bring findings back to inform planning. </w:t>
            </w:r>
          </w:p>
          <w:p w14:paraId="768CF2B6" w14:textId="184822AF" w:rsidR="00D60F9C" w:rsidRDefault="00D60F9C" w:rsidP="009624E8">
            <w:pPr>
              <w:spacing w:after="0" w:line="240" w:lineRule="auto"/>
              <w:rPr>
                <w:rFonts w:ascii="Gill Sans MT" w:eastAsia="Times New Roman" w:hAnsi="Gill Sans MT" w:cs="Calibri"/>
                <w:bCs/>
                <w:color w:val="000000"/>
                <w:sz w:val="24"/>
                <w:szCs w:val="24"/>
                <w:lang w:eastAsia="en-GB"/>
              </w:rPr>
            </w:pPr>
          </w:p>
          <w:p w14:paraId="22676313" w14:textId="73509F06" w:rsidR="00D60F9C" w:rsidRDefault="00D60F9C" w:rsidP="009624E8">
            <w:pPr>
              <w:spacing w:after="0" w:line="240" w:lineRule="auto"/>
              <w:rPr>
                <w:rFonts w:ascii="Gill Sans MT" w:eastAsia="Times New Roman" w:hAnsi="Gill Sans MT" w:cs="Calibri"/>
                <w:bCs/>
                <w:color w:val="000000"/>
                <w:sz w:val="24"/>
                <w:szCs w:val="24"/>
                <w:lang w:eastAsia="en-GB"/>
              </w:rPr>
            </w:pPr>
          </w:p>
          <w:p w14:paraId="76F1A230" w14:textId="2EE7F2C4" w:rsidR="00D60F9C" w:rsidRDefault="00D60F9C" w:rsidP="009624E8">
            <w:pPr>
              <w:spacing w:after="0" w:line="240" w:lineRule="auto"/>
              <w:rPr>
                <w:rFonts w:ascii="Gill Sans MT" w:eastAsia="Times New Roman" w:hAnsi="Gill Sans MT" w:cs="Calibri"/>
                <w:bCs/>
                <w:color w:val="000000"/>
                <w:sz w:val="24"/>
                <w:szCs w:val="24"/>
                <w:lang w:eastAsia="en-GB"/>
              </w:rPr>
            </w:pPr>
          </w:p>
          <w:p w14:paraId="13590F44" w14:textId="5AAB50CF" w:rsidR="00D60F9C" w:rsidRDefault="00D60F9C" w:rsidP="009624E8">
            <w:pPr>
              <w:spacing w:after="0" w:line="240" w:lineRule="auto"/>
              <w:rPr>
                <w:rFonts w:ascii="Gill Sans MT" w:eastAsia="Times New Roman" w:hAnsi="Gill Sans MT" w:cs="Calibri"/>
                <w:bCs/>
                <w:color w:val="000000"/>
                <w:sz w:val="24"/>
                <w:szCs w:val="24"/>
                <w:lang w:eastAsia="en-GB"/>
              </w:rPr>
            </w:pPr>
          </w:p>
          <w:p w14:paraId="7947FC5F" w14:textId="77777777" w:rsidR="00D60F9C" w:rsidRPr="00D32DD8" w:rsidRDefault="00D60F9C" w:rsidP="009624E8">
            <w:pPr>
              <w:spacing w:after="0" w:line="240" w:lineRule="auto"/>
              <w:rPr>
                <w:rFonts w:ascii="Gill Sans MT" w:eastAsia="Times New Roman" w:hAnsi="Gill Sans MT" w:cs="Calibri"/>
                <w:bCs/>
                <w:color w:val="000000"/>
                <w:sz w:val="24"/>
                <w:szCs w:val="24"/>
                <w:lang w:eastAsia="en-GB"/>
              </w:rPr>
            </w:pPr>
          </w:p>
          <w:p w14:paraId="3B599823" w14:textId="77777777" w:rsidR="00B077FF" w:rsidRPr="00D32DD8" w:rsidRDefault="00B077FF" w:rsidP="009624E8">
            <w:pPr>
              <w:spacing w:after="0" w:line="240" w:lineRule="auto"/>
              <w:rPr>
                <w:rFonts w:ascii="Gill Sans MT" w:eastAsia="Times New Roman" w:hAnsi="Gill Sans MT" w:cs="Calibri"/>
                <w:b/>
                <w:bCs/>
                <w:color w:val="000000"/>
                <w:sz w:val="24"/>
                <w:szCs w:val="24"/>
                <w:lang w:eastAsia="en-GB"/>
              </w:rPr>
            </w:pPr>
            <w:r w:rsidRPr="00D32DD8">
              <w:rPr>
                <w:rFonts w:ascii="Gill Sans MT" w:eastAsia="Times New Roman" w:hAnsi="Gill Sans MT" w:cs="Calibri"/>
                <w:b/>
                <w:bCs/>
                <w:color w:val="000000"/>
                <w:sz w:val="24"/>
                <w:szCs w:val="24"/>
                <w:lang w:eastAsia="en-GB"/>
              </w:rPr>
              <w:t>Scholarship:</w:t>
            </w:r>
          </w:p>
          <w:p w14:paraId="33CF5A81" w14:textId="0F715F2D" w:rsidR="00D60F9C" w:rsidRPr="00D32DD8" w:rsidRDefault="00D60F9C" w:rsidP="009624E8">
            <w:pPr>
              <w:spacing w:after="0" w:line="240" w:lineRule="auto"/>
              <w:rPr>
                <w:rFonts w:ascii="Gill Sans MT" w:eastAsia="Times New Roman" w:hAnsi="Gill Sans MT" w:cs="Calibri"/>
                <w:bCs/>
                <w:color w:val="000000"/>
                <w:sz w:val="24"/>
                <w:szCs w:val="24"/>
                <w:lang w:eastAsia="en-GB"/>
              </w:rPr>
            </w:pPr>
          </w:p>
          <w:p w14:paraId="247D063B" w14:textId="43862023" w:rsidR="00B077FF" w:rsidRDefault="00B75372" w:rsidP="009624E8">
            <w:pPr>
              <w:spacing w:after="0" w:line="240" w:lineRule="auto"/>
              <w:rPr>
                <w:rFonts w:ascii="Gill Sans MT" w:eastAsia="Times New Roman" w:hAnsi="Gill Sans MT" w:cs="Calibri"/>
                <w:bCs/>
                <w:color w:val="000000"/>
                <w:sz w:val="24"/>
                <w:szCs w:val="24"/>
                <w:lang w:eastAsia="en-GB"/>
              </w:rPr>
            </w:pPr>
            <w:r>
              <w:rPr>
                <w:rFonts w:ascii="Gill Sans MT" w:eastAsia="Times New Roman" w:hAnsi="Gill Sans MT" w:cs="Calibri"/>
                <w:bCs/>
                <w:color w:val="000000"/>
                <w:sz w:val="24"/>
                <w:szCs w:val="24"/>
                <w:lang w:eastAsia="en-GB"/>
              </w:rPr>
              <w:t>See ‘Opportunities for Wider Reading’</w:t>
            </w:r>
            <w:r w:rsidR="00980C09">
              <w:rPr>
                <w:rFonts w:ascii="Gill Sans MT" w:eastAsia="Times New Roman" w:hAnsi="Gill Sans MT" w:cs="Calibri"/>
                <w:bCs/>
                <w:color w:val="000000"/>
                <w:sz w:val="24"/>
                <w:szCs w:val="24"/>
                <w:lang w:eastAsia="en-GB"/>
              </w:rPr>
              <w:t xml:space="preserve"> </w:t>
            </w:r>
          </w:p>
          <w:p w14:paraId="2D166929" w14:textId="77777777" w:rsidR="00B75372" w:rsidRDefault="00B75372" w:rsidP="009624E8">
            <w:pPr>
              <w:spacing w:after="0" w:line="240" w:lineRule="auto"/>
              <w:rPr>
                <w:rFonts w:ascii="Gill Sans MT" w:eastAsia="Times New Roman" w:hAnsi="Gill Sans MT" w:cs="Calibri"/>
                <w:bCs/>
                <w:color w:val="000000"/>
                <w:sz w:val="24"/>
                <w:szCs w:val="24"/>
                <w:lang w:eastAsia="en-GB"/>
              </w:rPr>
            </w:pPr>
          </w:p>
          <w:p w14:paraId="191FD265" w14:textId="2B258009" w:rsidR="00980C09" w:rsidRPr="00980C09" w:rsidRDefault="001A616E" w:rsidP="00980C09">
            <w:pPr>
              <w:spacing w:after="0" w:line="240" w:lineRule="auto"/>
              <w:rPr>
                <w:rStyle w:val="Hyperlink"/>
                <w:rFonts w:ascii="Gill Sans MT" w:eastAsia="Times New Roman" w:hAnsi="Gill Sans MT" w:cs="Calibri"/>
                <w:bCs/>
                <w:sz w:val="24"/>
                <w:szCs w:val="24"/>
                <w:lang w:eastAsia="en-GB"/>
              </w:rPr>
            </w:pPr>
            <w:r>
              <w:rPr>
                <w:rFonts w:ascii="Gill Sans MT" w:eastAsia="Times New Roman" w:hAnsi="Gill Sans MT" w:cs="Calibri"/>
                <w:bCs/>
                <w:color w:val="000000"/>
                <w:sz w:val="24"/>
                <w:szCs w:val="24"/>
                <w:lang w:eastAsia="en-GB"/>
              </w:rPr>
              <w:t xml:space="preserve">Also: </w:t>
            </w:r>
            <w:r w:rsidR="00980C09">
              <w:rPr>
                <w:rFonts w:ascii="Gill Sans MT" w:eastAsia="Times New Roman" w:hAnsi="Gill Sans MT" w:cs="Calibri"/>
                <w:bCs/>
                <w:color w:val="000000"/>
                <w:sz w:val="24"/>
                <w:szCs w:val="24"/>
                <w:lang w:eastAsia="en-GB"/>
              </w:rPr>
              <w:fldChar w:fldCharType="begin"/>
            </w:r>
            <w:r w:rsidR="00980C09">
              <w:rPr>
                <w:rFonts w:ascii="Gill Sans MT" w:eastAsia="Times New Roman" w:hAnsi="Gill Sans MT" w:cs="Calibri"/>
                <w:bCs/>
                <w:color w:val="000000"/>
                <w:sz w:val="24"/>
                <w:szCs w:val="24"/>
                <w:lang w:eastAsia="en-GB"/>
              </w:rPr>
              <w:instrText xml:space="preserve"> HYPERLINK "https://scholar.dominican.edu/masters-theses/329/" </w:instrText>
            </w:r>
            <w:r w:rsidR="00980C09">
              <w:rPr>
                <w:rFonts w:ascii="Gill Sans MT" w:eastAsia="Times New Roman" w:hAnsi="Gill Sans MT" w:cs="Calibri"/>
                <w:bCs/>
                <w:color w:val="000000"/>
                <w:sz w:val="24"/>
                <w:szCs w:val="24"/>
                <w:lang w:eastAsia="en-GB"/>
              </w:rPr>
              <w:fldChar w:fldCharType="separate"/>
            </w:r>
            <w:r w:rsidR="00980C09" w:rsidRPr="00980C09">
              <w:rPr>
                <w:rStyle w:val="Hyperlink"/>
                <w:rFonts w:ascii="Gill Sans MT" w:eastAsia="Times New Roman" w:hAnsi="Gill Sans MT" w:cs="Calibri"/>
                <w:bCs/>
                <w:sz w:val="24"/>
                <w:szCs w:val="24"/>
                <w:lang w:eastAsia="en-GB"/>
              </w:rPr>
              <w:t>Disrupting Narratives and Narrators: A</w:t>
            </w:r>
          </w:p>
          <w:p w14:paraId="74D72868" w14:textId="77777777" w:rsidR="00980C09" w:rsidRPr="00980C09" w:rsidRDefault="00980C09" w:rsidP="00980C09">
            <w:pPr>
              <w:spacing w:after="0" w:line="240" w:lineRule="auto"/>
              <w:rPr>
                <w:rStyle w:val="Hyperlink"/>
                <w:rFonts w:ascii="Gill Sans MT" w:eastAsia="Times New Roman" w:hAnsi="Gill Sans MT" w:cs="Calibri"/>
                <w:bCs/>
                <w:sz w:val="24"/>
                <w:szCs w:val="24"/>
                <w:lang w:eastAsia="en-GB"/>
              </w:rPr>
            </w:pPr>
            <w:r w:rsidRPr="00980C09">
              <w:rPr>
                <w:rStyle w:val="Hyperlink"/>
                <w:rFonts w:ascii="Gill Sans MT" w:eastAsia="Times New Roman" w:hAnsi="Gill Sans MT" w:cs="Calibri"/>
                <w:bCs/>
                <w:sz w:val="24"/>
                <w:szCs w:val="24"/>
                <w:lang w:eastAsia="en-GB"/>
              </w:rPr>
              <w:t xml:space="preserve">Case for Anna </w:t>
            </w:r>
            <w:proofErr w:type="spellStart"/>
            <w:r w:rsidRPr="00980C09">
              <w:rPr>
                <w:rStyle w:val="Hyperlink"/>
                <w:rFonts w:ascii="Gill Sans MT" w:eastAsia="Times New Roman" w:hAnsi="Gill Sans MT" w:cs="Calibri"/>
                <w:bCs/>
                <w:sz w:val="24"/>
                <w:szCs w:val="24"/>
                <w:lang w:eastAsia="en-GB"/>
              </w:rPr>
              <w:t>Deavere</w:t>
            </w:r>
            <w:proofErr w:type="spellEnd"/>
            <w:r w:rsidRPr="00980C09">
              <w:rPr>
                <w:rStyle w:val="Hyperlink"/>
                <w:rFonts w:ascii="Gill Sans MT" w:eastAsia="Times New Roman" w:hAnsi="Gill Sans MT" w:cs="Calibri"/>
                <w:bCs/>
                <w:sz w:val="24"/>
                <w:szCs w:val="24"/>
                <w:lang w:eastAsia="en-GB"/>
              </w:rPr>
              <w:t xml:space="preserve"> Smith's Work</w:t>
            </w:r>
          </w:p>
          <w:p w14:paraId="779F9DD1" w14:textId="6EE22E1E" w:rsidR="00980C09" w:rsidRPr="00D32DD8" w:rsidRDefault="00980C09" w:rsidP="00980C09">
            <w:pPr>
              <w:spacing w:after="0" w:line="240" w:lineRule="auto"/>
              <w:rPr>
                <w:rFonts w:ascii="Gill Sans MT" w:eastAsia="Times New Roman" w:hAnsi="Gill Sans MT" w:cs="Calibri"/>
                <w:bCs/>
                <w:color w:val="000000"/>
                <w:sz w:val="24"/>
                <w:szCs w:val="24"/>
                <w:lang w:eastAsia="en-GB"/>
              </w:rPr>
            </w:pPr>
            <w:r w:rsidRPr="00980C09">
              <w:rPr>
                <w:rStyle w:val="Hyperlink"/>
                <w:rFonts w:ascii="Gill Sans MT" w:eastAsia="Times New Roman" w:hAnsi="Gill Sans MT" w:cs="Calibri"/>
                <w:bCs/>
                <w:sz w:val="24"/>
                <w:szCs w:val="24"/>
                <w:lang w:eastAsia="en-GB"/>
              </w:rPr>
              <w:t>in the High School Classroom</w:t>
            </w:r>
            <w:r>
              <w:rPr>
                <w:rFonts w:ascii="Gill Sans MT" w:eastAsia="Times New Roman" w:hAnsi="Gill Sans MT" w:cs="Calibri"/>
                <w:bCs/>
                <w:color w:val="000000"/>
                <w:sz w:val="24"/>
                <w:szCs w:val="24"/>
                <w:lang w:eastAsia="en-GB"/>
              </w:rPr>
              <w:fldChar w:fldCharType="end"/>
            </w:r>
          </w:p>
        </w:tc>
        <w:tc>
          <w:tcPr>
            <w:tcW w:w="7371" w:type="dxa"/>
            <w:gridSpan w:val="4"/>
            <w:tcBorders>
              <w:top w:val="single" w:sz="4" w:space="0" w:color="auto"/>
              <w:left w:val="nil"/>
              <w:bottom w:val="single" w:sz="4" w:space="0" w:color="auto"/>
              <w:right w:val="single" w:sz="4" w:space="0" w:color="auto"/>
            </w:tcBorders>
            <w:shd w:val="clear" w:color="auto" w:fill="auto"/>
          </w:tcPr>
          <w:p w14:paraId="68E3EA2C" w14:textId="68F6AC5F" w:rsidR="00B75372" w:rsidRPr="00B75372" w:rsidRDefault="00B75372" w:rsidP="00B75372">
            <w:pPr>
              <w:numPr>
                <w:ilvl w:val="0"/>
                <w:numId w:val="7"/>
              </w:numPr>
              <w:spacing w:after="0" w:line="240" w:lineRule="auto"/>
              <w:rPr>
                <w:rFonts w:ascii="Gill Sans MT" w:eastAsia="Times New Roman" w:hAnsi="Gill Sans MT" w:cs="Calibri"/>
                <w:b/>
                <w:color w:val="000000" w:themeColor="text1"/>
                <w:lang w:eastAsia="en-GB"/>
              </w:rPr>
            </w:pPr>
            <w:r w:rsidRPr="00B75372">
              <w:rPr>
                <w:rFonts w:ascii="Gill Sans MT" w:eastAsia="Times New Roman" w:hAnsi="Gill Sans MT" w:cs="Calibri"/>
                <w:b/>
                <w:i/>
                <w:iCs/>
                <w:color w:val="000000" w:themeColor="text1"/>
                <w:lang w:eastAsia="en-GB"/>
              </w:rPr>
              <w:t>Verbatim Theatre speaks for itself loud and clear</w:t>
            </w:r>
            <w:r w:rsidRPr="00B75372">
              <w:rPr>
                <w:rFonts w:ascii="Gill Sans MT" w:eastAsia="Times New Roman" w:hAnsi="Gill Sans MT" w:cs="Calibri"/>
                <w:b/>
                <w:color w:val="000000" w:themeColor="text1"/>
                <w:lang w:eastAsia="en-GB"/>
              </w:rPr>
              <w:t>, intro article on the theme of verbatim, with some well-known examples:</w:t>
            </w:r>
            <w:r w:rsidR="001A616E">
              <w:rPr>
                <w:rFonts w:ascii="Gill Sans MT" w:eastAsia="Times New Roman" w:hAnsi="Gill Sans MT" w:cs="Calibri"/>
                <w:b/>
                <w:color w:val="000000" w:themeColor="text1"/>
                <w:lang w:eastAsia="en-GB"/>
              </w:rPr>
              <w:t xml:space="preserve"> </w:t>
            </w:r>
            <w:r w:rsidRPr="00B75372">
              <w:rPr>
                <w:rFonts w:ascii="Gill Sans MT" w:eastAsia="Times New Roman" w:hAnsi="Gill Sans MT" w:cs="Calibri"/>
                <w:b/>
                <w:color w:val="000000" w:themeColor="text1"/>
                <w:lang w:eastAsia="en-GB"/>
              </w:rPr>
              <w:t>http://www.davidporter.co.uk/2012/02/verbatim-theatre-speaks-for-itself-loud-and-clear/</w:t>
            </w:r>
          </w:p>
          <w:p w14:paraId="0A9B976B" w14:textId="5A3FA5D5" w:rsidR="00B75372" w:rsidRPr="00B75372" w:rsidRDefault="00B75372" w:rsidP="00B75372">
            <w:pPr>
              <w:numPr>
                <w:ilvl w:val="0"/>
                <w:numId w:val="7"/>
              </w:numPr>
              <w:spacing w:after="0" w:line="240" w:lineRule="auto"/>
              <w:rPr>
                <w:rFonts w:ascii="Gill Sans MT" w:eastAsia="Times New Roman" w:hAnsi="Gill Sans MT" w:cs="Calibri"/>
                <w:b/>
                <w:color w:val="000000" w:themeColor="text1"/>
                <w:lang w:eastAsia="en-GB"/>
              </w:rPr>
            </w:pPr>
            <w:r w:rsidRPr="00B75372">
              <w:rPr>
                <w:rFonts w:ascii="Gill Sans MT" w:eastAsia="Times New Roman" w:hAnsi="Gill Sans MT" w:cs="Calibri"/>
                <w:b/>
                <w:i/>
                <w:iCs/>
                <w:color w:val="000000" w:themeColor="text1"/>
                <w:lang w:eastAsia="en-GB"/>
              </w:rPr>
              <w:t>Verbatim Theatre</w:t>
            </w:r>
            <w:r w:rsidRPr="00B75372">
              <w:rPr>
                <w:rFonts w:ascii="Gill Sans MT" w:eastAsia="Times New Roman" w:hAnsi="Gill Sans MT" w:cs="Calibri"/>
                <w:b/>
                <w:color w:val="000000" w:themeColor="text1"/>
                <w:lang w:eastAsia="en-GB"/>
              </w:rPr>
              <w:t>, Drama Online, good introduction:</w:t>
            </w:r>
            <w:r w:rsidR="001A616E">
              <w:rPr>
                <w:rFonts w:ascii="Gill Sans MT" w:eastAsia="Times New Roman" w:hAnsi="Gill Sans MT" w:cs="Calibri"/>
                <w:b/>
                <w:color w:val="000000" w:themeColor="text1"/>
                <w:lang w:eastAsia="en-GB"/>
              </w:rPr>
              <w:t xml:space="preserve"> </w:t>
            </w:r>
            <w:r w:rsidRPr="00B75372">
              <w:rPr>
                <w:rFonts w:ascii="Gill Sans MT" w:eastAsia="Times New Roman" w:hAnsi="Gill Sans MT" w:cs="Calibri"/>
                <w:b/>
                <w:color w:val="000000" w:themeColor="text1"/>
                <w:lang w:eastAsia="en-GB"/>
              </w:rPr>
              <w:t>http://www.dramaonlinelibrary.com/genres/verbatim-theatre-iid-2551</w:t>
            </w:r>
          </w:p>
          <w:p w14:paraId="0E0C99E6" w14:textId="56C9B6BE" w:rsidR="00B75372" w:rsidRPr="00B75372" w:rsidRDefault="00B75372" w:rsidP="00B75372">
            <w:pPr>
              <w:numPr>
                <w:ilvl w:val="0"/>
                <w:numId w:val="7"/>
              </w:numPr>
              <w:spacing w:after="0" w:line="240" w:lineRule="auto"/>
              <w:rPr>
                <w:rFonts w:ascii="Gill Sans MT" w:eastAsia="Times New Roman" w:hAnsi="Gill Sans MT" w:cs="Calibri"/>
                <w:b/>
                <w:color w:val="000000" w:themeColor="text1"/>
                <w:lang w:eastAsia="en-GB"/>
              </w:rPr>
            </w:pPr>
            <w:r w:rsidRPr="00B75372">
              <w:rPr>
                <w:rFonts w:ascii="Gill Sans MT" w:eastAsia="Times New Roman" w:hAnsi="Gill Sans MT" w:cs="Calibri"/>
                <w:b/>
                <w:i/>
                <w:iCs/>
                <w:color w:val="000000" w:themeColor="text1"/>
                <w:lang w:eastAsia="en-GB"/>
              </w:rPr>
              <w:t xml:space="preserve">What is Verbatim Theatre? </w:t>
            </w:r>
            <w:r w:rsidRPr="00B75372">
              <w:rPr>
                <w:rFonts w:ascii="Gill Sans MT" w:eastAsia="Times New Roman" w:hAnsi="Gill Sans MT" w:cs="Calibri"/>
                <w:b/>
                <w:color w:val="000000" w:themeColor="text1"/>
                <w:lang w:eastAsia="en-GB"/>
              </w:rPr>
              <w:t>Out of Joint, foremost UK practitioners:</w:t>
            </w:r>
            <w:r w:rsidR="001A616E">
              <w:rPr>
                <w:rFonts w:ascii="Gill Sans MT" w:eastAsia="Times New Roman" w:hAnsi="Gill Sans MT" w:cs="Calibri"/>
                <w:b/>
                <w:color w:val="000000" w:themeColor="text1"/>
                <w:lang w:eastAsia="en-GB"/>
              </w:rPr>
              <w:t xml:space="preserve"> </w:t>
            </w:r>
            <w:r w:rsidRPr="00B75372">
              <w:rPr>
                <w:rFonts w:ascii="Gill Sans MT" w:eastAsia="Times New Roman" w:hAnsi="Gill Sans MT" w:cs="Calibri"/>
                <w:b/>
                <w:color w:val="000000" w:themeColor="text1"/>
                <w:lang w:eastAsia="en-GB"/>
              </w:rPr>
              <w:t>http://www.outofjoint.co.uk/education/verbatim-theatre.html</w:t>
            </w:r>
          </w:p>
          <w:p w14:paraId="1478BE9C" w14:textId="1374731D" w:rsidR="00B75372" w:rsidRPr="00B75372" w:rsidRDefault="00B75372" w:rsidP="00B75372">
            <w:pPr>
              <w:numPr>
                <w:ilvl w:val="0"/>
                <w:numId w:val="7"/>
              </w:numPr>
              <w:spacing w:after="0" w:line="240" w:lineRule="auto"/>
              <w:rPr>
                <w:rFonts w:ascii="Gill Sans MT" w:eastAsia="Times New Roman" w:hAnsi="Gill Sans MT" w:cs="Calibri"/>
                <w:b/>
                <w:color w:val="000000" w:themeColor="text1"/>
                <w:lang w:eastAsia="en-GB"/>
              </w:rPr>
            </w:pPr>
            <w:r w:rsidRPr="00B75372">
              <w:rPr>
                <w:rFonts w:ascii="Gill Sans MT" w:eastAsia="Times New Roman" w:hAnsi="Gill Sans MT" w:cs="Calibri"/>
                <w:b/>
                <w:i/>
                <w:iCs/>
                <w:color w:val="000000" w:themeColor="text1"/>
                <w:lang w:eastAsia="en-GB"/>
              </w:rPr>
              <w:t xml:space="preserve">Verbatim Theatre: The People’s </w:t>
            </w:r>
            <w:proofErr w:type="gramStart"/>
            <w:r w:rsidRPr="00B75372">
              <w:rPr>
                <w:rFonts w:ascii="Gill Sans MT" w:eastAsia="Times New Roman" w:hAnsi="Gill Sans MT" w:cs="Calibri"/>
                <w:b/>
                <w:i/>
                <w:iCs/>
                <w:color w:val="000000" w:themeColor="text1"/>
                <w:lang w:eastAsia="en-GB"/>
              </w:rPr>
              <w:t>Choice?</w:t>
            </w:r>
            <w:r w:rsidRPr="00B75372">
              <w:rPr>
                <w:rFonts w:ascii="Gill Sans MT" w:eastAsia="Times New Roman" w:hAnsi="Gill Sans MT" w:cs="Calibri"/>
                <w:b/>
                <w:color w:val="000000" w:themeColor="text1"/>
                <w:lang w:eastAsia="en-GB"/>
              </w:rPr>
              <w:t>:</w:t>
            </w:r>
            <w:proofErr w:type="gramEnd"/>
            <w:r w:rsidR="001A616E">
              <w:rPr>
                <w:rFonts w:ascii="Gill Sans MT" w:eastAsia="Times New Roman" w:hAnsi="Gill Sans MT" w:cs="Calibri"/>
                <w:b/>
                <w:color w:val="000000" w:themeColor="text1"/>
                <w:lang w:eastAsia="en-GB"/>
              </w:rPr>
              <w:t xml:space="preserve"> </w:t>
            </w:r>
            <w:r w:rsidRPr="00B75372">
              <w:rPr>
                <w:rFonts w:ascii="Gill Sans MT" w:eastAsia="Times New Roman" w:hAnsi="Gill Sans MT" w:cs="Calibri"/>
                <w:b/>
                <w:color w:val="000000" w:themeColor="text1"/>
                <w:lang w:eastAsia="en-GB"/>
              </w:rPr>
              <w:t>https://www.theguardian.com/stage/theatreblog/2010/jul/15/verbatim-theatre-aftermath</w:t>
            </w:r>
          </w:p>
          <w:p w14:paraId="77352708" w14:textId="7570DC13" w:rsidR="00B75372" w:rsidRPr="00B75372" w:rsidRDefault="00B75372" w:rsidP="00B75372">
            <w:pPr>
              <w:numPr>
                <w:ilvl w:val="0"/>
                <w:numId w:val="7"/>
              </w:numPr>
              <w:spacing w:after="0" w:line="240" w:lineRule="auto"/>
              <w:rPr>
                <w:rFonts w:ascii="Gill Sans MT" w:eastAsia="Times New Roman" w:hAnsi="Gill Sans MT" w:cs="Calibri"/>
                <w:b/>
                <w:color w:val="000000" w:themeColor="text1"/>
                <w:lang w:eastAsia="en-GB"/>
              </w:rPr>
            </w:pPr>
            <w:r w:rsidRPr="00B75372">
              <w:rPr>
                <w:rFonts w:ascii="Gill Sans MT" w:eastAsia="Times New Roman" w:hAnsi="Gill Sans MT" w:cs="Calibri"/>
                <w:b/>
                <w:color w:val="000000" w:themeColor="text1"/>
                <w:lang w:eastAsia="en-GB"/>
              </w:rPr>
              <w:t>Verbatim Theatre: Oral History and Documentary Techniques, Derek Paget:</w:t>
            </w:r>
            <w:r w:rsidR="001A616E">
              <w:rPr>
                <w:rFonts w:ascii="Gill Sans MT" w:eastAsia="Times New Roman" w:hAnsi="Gill Sans MT" w:cs="Calibri"/>
                <w:b/>
                <w:color w:val="000000" w:themeColor="text1"/>
                <w:lang w:eastAsia="en-GB"/>
              </w:rPr>
              <w:t xml:space="preserve"> </w:t>
            </w:r>
            <w:r w:rsidRPr="00B75372">
              <w:rPr>
                <w:rFonts w:ascii="Gill Sans MT" w:eastAsia="Times New Roman" w:hAnsi="Gill Sans MT" w:cs="Calibri"/>
                <w:b/>
                <w:color w:val="000000" w:themeColor="text1"/>
                <w:lang w:eastAsia="en-GB"/>
              </w:rPr>
              <w:t>https://www.cambridge.org/core/services/aop-cambridge-core/content/view/S0266464X00002463</w:t>
            </w:r>
          </w:p>
          <w:p w14:paraId="4D275F3B" w14:textId="05B7BC1E" w:rsidR="00B75372" w:rsidRPr="00B75372" w:rsidRDefault="00B75372" w:rsidP="00B75372">
            <w:pPr>
              <w:numPr>
                <w:ilvl w:val="0"/>
                <w:numId w:val="7"/>
              </w:numPr>
              <w:spacing w:after="0" w:line="240" w:lineRule="auto"/>
              <w:rPr>
                <w:rFonts w:ascii="Gill Sans MT" w:eastAsia="Times New Roman" w:hAnsi="Gill Sans MT" w:cs="Calibri"/>
                <w:b/>
                <w:color w:val="000000" w:themeColor="text1"/>
                <w:lang w:eastAsia="en-GB"/>
              </w:rPr>
            </w:pPr>
            <w:r w:rsidRPr="00B75372">
              <w:rPr>
                <w:rFonts w:ascii="Gill Sans MT" w:eastAsia="Times New Roman" w:hAnsi="Gill Sans MT" w:cs="Calibri"/>
                <w:b/>
                <w:i/>
                <w:iCs/>
                <w:color w:val="000000" w:themeColor="text1"/>
                <w:lang w:eastAsia="en-GB"/>
              </w:rPr>
              <w:t>A Voice for the Voiceless</w:t>
            </w:r>
            <w:r w:rsidRPr="00B75372">
              <w:rPr>
                <w:rFonts w:ascii="Gill Sans MT" w:eastAsia="Times New Roman" w:hAnsi="Gill Sans MT" w:cs="Calibri"/>
                <w:b/>
                <w:color w:val="000000" w:themeColor="text1"/>
                <w:lang w:eastAsia="en-GB"/>
              </w:rPr>
              <w:t>, Untold Theatre:</w:t>
            </w:r>
            <w:r w:rsidR="001A616E">
              <w:rPr>
                <w:rFonts w:ascii="Gill Sans MT" w:eastAsia="Times New Roman" w:hAnsi="Gill Sans MT" w:cs="Calibri"/>
                <w:b/>
                <w:color w:val="000000" w:themeColor="text1"/>
                <w:lang w:eastAsia="en-GB"/>
              </w:rPr>
              <w:t xml:space="preserve"> </w:t>
            </w:r>
            <w:r w:rsidRPr="00B75372">
              <w:rPr>
                <w:rFonts w:ascii="Gill Sans MT" w:eastAsia="Times New Roman" w:hAnsi="Gill Sans MT" w:cs="Calibri"/>
                <w:b/>
                <w:color w:val="000000" w:themeColor="text1"/>
                <w:lang w:eastAsia="en-GB"/>
              </w:rPr>
              <w:t>http://www.untoldtheatre.co.uk/wp-content/uploads/2015/01/political-effectiveness-of-verbatim-theatre.pdf</w:t>
            </w:r>
          </w:p>
          <w:p w14:paraId="7A7D480D" w14:textId="74B87E12" w:rsidR="00B75372" w:rsidRPr="00B75372" w:rsidRDefault="00B75372" w:rsidP="00B75372">
            <w:pPr>
              <w:numPr>
                <w:ilvl w:val="0"/>
                <w:numId w:val="7"/>
              </w:numPr>
              <w:spacing w:after="0" w:line="240" w:lineRule="auto"/>
              <w:rPr>
                <w:rFonts w:ascii="Gill Sans MT" w:eastAsia="Times New Roman" w:hAnsi="Gill Sans MT" w:cs="Calibri"/>
                <w:b/>
                <w:color w:val="000000" w:themeColor="text1"/>
                <w:lang w:eastAsia="en-GB"/>
              </w:rPr>
            </w:pPr>
            <w:r w:rsidRPr="00B75372">
              <w:rPr>
                <w:rFonts w:ascii="Gill Sans MT" w:eastAsia="Times New Roman" w:hAnsi="Gill Sans MT" w:cs="Calibri"/>
                <w:b/>
                <w:i/>
                <w:iCs/>
                <w:color w:val="000000" w:themeColor="text1"/>
                <w:lang w:eastAsia="en-GB"/>
              </w:rPr>
              <w:t>Verbatim Theatre</w:t>
            </w:r>
            <w:r w:rsidRPr="00B75372">
              <w:rPr>
                <w:rFonts w:ascii="Gill Sans MT" w:eastAsia="Times New Roman" w:hAnsi="Gill Sans MT" w:cs="Calibri"/>
                <w:b/>
                <w:color w:val="000000" w:themeColor="text1"/>
                <w:lang w:eastAsia="en-GB"/>
              </w:rPr>
              <w:t xml:space="preserve">, TES Resources; free download of a lesson using scripted extracts from </w:t>
            </w:r>
            <w:r w:rsidRPr="00B75372">
              <w:rPr>
                <w:rFonts w:ascii="Gill Sans MT" w:eastAsia="Times New Roman" w:hAnsi="Gill Sans MT" w:cs="Calibri"/>
                <w:b/>
                <w:i/>
                <w:iCs/>
                <w:color w:val="000000" w:themeColor="text1"/>
                <w:lang w:eastAsia="en-GB"/>
              </w:rPr>
              <w:t>Curious Incident</w:t>
            </w:r>
            <w:r w:rsidRPr="00B75372">
              <w:rPr>
                <w:rFonts w:ascii="Gill Sans MT" w:eastAsia="Times New Roman" w:hAnsi="Gill Sans MT" w:cs="Calibri"/>
                <w:b/>
                <w:color w:val="000000" w:themeColor="text1"/>
                <w:lang w:eastAsia="en-GB"/>
              </w:rPr>
              <w:t>:</w:t>
            </w:r>
            <w:r w:rsidR="001A616E">
              <w:rPr>
                <w:rFonts w:ascii="Gill Sans MT" w:eastAsia="Times New Roman" w:hAnsi="Gill Sans MT" w:cs="Calibri"/>
                <w:b/>
                <w:color w:val="000000" w:themeColor="text1"/>
                <w:lang w:eastAsia="en-GB"/>
              </w:rPr>
              <w:t xml:space="preserve"> </w:t>
            </w:r>
            <w:r w:rsidRPr="00B75372">
              <w:rPr>
                <w:rFonts w:ascii="Gill Sans MT" w:eastAsia="Times New Roman" w:hAnsi="Gill Sans MT" w:cs="Calibri"/>
                <w:b/>
                <w:color w:val="000000" w:themeColor="text1"/>
                <w:lang w:eastAsia="en-GB"/>
              </w:rPr>
              <w:t>https://www.tes.com/teaching-resource/verbatim-theatre-11227598</w:t>
            </w:r>
          </w:p>
          <w:p w14:paraId="334210F6" w14:textId="64C97B10" w:rsidR="00B75372" w:rsidRPr="00B75372" w:rsidRDefault="00B75372" w:rsidP="00B75372">
            <w:pPr>
              <w:numPr>
                <w:ilvl w:val="0"/>
                <w:numId w:val="7"/>
              </w:numPr>
              <w:spacing w:after="0" w:line="240" w:lineRule="auto"/>
              <w:rPr>
                <w:rFonts w:ascii="Gill Sans MT" w:eastAsia="Times New Roman" w:hAnsi="Gill Sans MT" w:cs="Calibri"/>
                <w:b/>
                <w:color w:val="000000" w:themeColor="text1"/>
                <w:lang w:eastAsia="en-GB"/>
              </w:rPr>
            </w:pPr>
            <w:r w:rsidRPr="00B75372">
              <w:rPr>
                <w:rFonts w:ascii="Gill Sans MT" w:eastAsia="Times New Roman" w:hAnsi="Gill Sans MT" w:cs="Calibri"/>
                <w:b/>
                <w:color w:val="000000" w:themeColor="text1"/>
                <w:lang w:eastAsia="en-GB"/>
              </w:rPr>
              <w:t>Archive Learning Day, National Theatre, useful ideas:</w:t>
            </w:r>
            <w:r w:rsidR="001A616E">
              <w:rPr>
                <w:rFonts w:ascii="Gill Sans MT" w:eastAsia="Times New Roman" w:hAnsi="Gill Sans MT" w:cs="Calibri"/>
                <w:b/>
                <w:color w:val="000000" w:themeColor="text1"/>
                <w:lang w:eastAsia="en-GB"/>
              </w:rPr>
              <w:t xml:space="preserve"> </w:t>
            </w:r>
            <w:r w:rsidRPr="00B75372">
              <w:rPr>
                <w:rFonts w:ascii="Gill Sans MT" w:eastAsia="Times New Roman" w:hAnsi="Gill Sans MT" w:cs="Calibri"/>
                <w:b/>
                <w:color w:val="000000" w:themeColor="text1"/>
                <w:lang w:eastAsia="en-GB"/>
              </w:rPr>
              <w:t>https://www.nationaltheatre.org.uk/content/archive-learning-day-verbatim-theatre aimed at KS5</w:t>
            </w:r>
          </w:p>
          <w:p w14:paraId="08917920" w14:textId="2082FED7" w:rsidR="00B75372" w:rsidRPr="00B75372" w:rsidRDefault="00B75372" w:rsidP="00B75372">
            <w:pPr>
              <w:numPr>
                <w:ilvl w:val="0"/>
                <w:numId w:val="7"/>
              </w:numPr>
              <w:spacing w:after="0" w:line="240" w:lineRule="auto"/>
              <w:rPr>
                <w:rFonts w:ascii="Gill Sans MT" w:eastAsia="Times New Roman" w:hAnsi="Gill Sans MT" w:cs="Calibri"/>
                <w:b/>
                <w:color w:val="000000" w:themeColor="text1"/>
                <w:lang w:eastAsia="en-GB"/>
              </w:rPr>
            </w:pPr>
            <w:r w:rsidRPr="00B75372">
              <w:rPr>
                <w:rFonts w:ascii="Gill Sans MT" w:eastAsia="Times New Roman" w:hAnsi="Gill Sans MT" w:cs="Calibri"/>
                <w:b/>
                <w:color w:val="000000" w:themeColor="text1"/>
                <w:lang w:eastAsia="en-GB"/>
              </w:rPr>
              <w:lastRenderedPageBreak/>
              <w:t>National Theatre Verbatim Introduction, YouTube:</w:t>
            </w:r>
            <w:r w:rsidR="001A616E">
              <w:rPr>
                <w:rFonts w:ascii="Gill Sans MT" w:eastAsia="Times New Roman" w:hAnsi="Gill Sans MT" w:cs="Calibri"/>
                <w:b/>
                <w:color w:val="000000" w:themeColor="text1"/>
                <w:lang w:eastAsia="en-GB"/>
              </w:rPr>
              <w:t xml:space="preserve"> </w:t>
            </w:r>
            <w:r w:rsidRPr="00B75372">
              <w:rPr>
                <w:rFonts w:ascii="Gill Sans MT" w:eastAsia="Times New Roman" w:hAnsi="Gill Sans MT" w:cs="Calibri"/>
                <w:b/>
                <w:color w:val="000000" w:themeColor="text1"/>
                <w:lang w:eastAsia="en-GB"/>
              </w:rPr>
              <w:t>https://www.youtube.com/watch?v=ui3k1wT2yeM</w:t>
            </w:r>
          </w:p>
          <w:p w14:paraId="4FE0663D" w14:textId="5C773267" w:rsidR="00B75372" w:rsidRPr="00B75372" w:rsidRDefault="00B75372" w:rsidP="00B75372">
            <w:pPr>
              <w:numPr>
                <w:ilvl w:val="0"/>
                <w:numId w:val="7"/>
              </w:numPr>
              <w:spacing w:after="0" w:line="240" w:lineRule="auto"/>
              <w:rPr>
                <w:rFonts w:ascii="Gill Sans MT" w:eastAsia="Times New Roman" w:hAnsi="Gill Sans MT" w:cs="Calibri"/>
                <w:b/>
                <w:color w:val="000000" w:themeColor="text1"/>
                <w:lang w:eastAsia="en-GB"/>
              </w:rPr>
            </w:pPr>
            <w:r w:rsidRPr="00B75372">
              <w:rPr>
                <w:rFonts w:ascii="Gill Sans MT" w:eastAsia="Times New Roman" w:hAnsi="Gill Sans MT" w:cs="Calibri"/>
                <w:b/>
                <w:i/>
                <w:iCs/>
                <w:color w:val="000000" w:themeColor="text1"/>
                <w:lang w:eastAsia="en-GB"/>
              </w:rPr>
              <w:t>V is for Verbatim Theatre</w:t>
            </w:r>
            <w:r w:rsidRPr="00B75372">
              <w:rPr>
                <w:rFonts w:ascii="Gill Sans MT" w:eastAsia="Times New Roman" w:hAnsi="Gill Sans MT" w:cs="Calibri"/>
                <w:b/>
                <w:color w:val="000000" w:themeColor="text1"/>
                <w:lang w:eastAsia="en-GB"/>
              </w:rPr>
              <w:t xml:space="preserve">, Michael </w:t>
            </w:r>
            <w:proofErr w:type="spellStart"/>
            <w:r w:rsidRPr="00B75372">
              <w:rPr>
                <w:rFonts w:ascii="Gill Sans MT" w:eastAsia="Times New Roman" w:hAnsi="Gill Sans MT" w:cs="Calibri"/>
                <w:b/>
                <w:color w:val="000000" w:themeColor="text1"/>
                <w:lang w:eastAsia="en-GB"/>
              </w:rPr>
              <w:t>Billington</w:t>
            </w:r>
            <w:proofErr w:type="spellEnd"/>
            <w:r w:rsidRPr="00B75372">
              <w:rPr>
                <w:rFonts w:ascii="Gill Sans MT" w:eastAsia="Times New Roman" w:hAnsi="Gill Sans MT" w:cs="Calibri"/>
                <w:b/>
                <w:color w:val="000000" w:themeColor="text1"/>
                <w:lang w:eastAsia="en-GB"/>
              </w:rPr>
              <w:t>:</w:t>
            </w:r>
            <w:r w:rsidR="001A616E">
              <w:rPr>
                <w:rFonts w:ascii="Gill Sans MT" w:eastAsia="Times New Roman" w:hAnsi="Gill Sans MT" w:cs="Calibri"/>
                <w:b/>
                <w:color w:val="000000" w:themeColor="text1"/>
                <w:lang w:eastAsia="en-GB"/>
              </w:rPr>
              <w:t xml:space="preserve"> </w:t>
            </w:r>
            <w:r w:rsidRPr="00B75372">
              <w:rPr>
                <w:rFonts w:ascii="Gill Sans MT" w:eastAsia="Times New Roman" w:hAnsi="Gill Sans MT" w:cs="Calibri"/>
                <w:b/>
                <w:color w:val="000000" w:themeColor="text1"/>
                <w:lang w:eastAsia="en-GB"/>
              </w:rPr>
              <w:t>https://www.theguardian.com/stage/2012/may/08/michael-billington-verbatim-theatre</w:t>
            </w:r>
          </w:p>
          <w:p w14:paraId="6EBF130A" w14:textId="63D59160" w:rsidR="00B75372" w:rsidRPr="00B75372" w:rsidRDefault="00B75372" w:rsidP="00B75372">
            <w:pPr>
              <w:numPr>
                <w:ilvl w:val="0"/>
                <w:numId w:val="7"/>
              </w:numPr>
              <w:spacing w:after="0" w:line="240" w:lineRule="auto"/>
              <w:rPr>
                <w:rFonts w:ascii="Gill Sans MT" w:eastAsia="Times New Roman" w:hAnsi="Gill Sans MT" w:cs="Calibri"/>
                <w:b/>
                <w:color w:val="000000" w:themeColor="text1"/>
                <w:lang w:eastAsia="en-GB"/>
              </w:rPr>
            </w:pPr>
            <w:r w:rsidRPr="00B75372">
              <w:rPr>
                <w:rFonts w:ascii="Gill Sans MT" w:eastAsia="Times New Roman" w:hAnsi="Gill Sans MT" w:cs="Calibri"/>
                <w:b/>
                <w:i/>
                <w:iCs/>
                <w:color w:val="000000" w:themeColor="text1"/>
                <w:lang w:eastAsia="en-GB"/>
              </w:rPr>
              <w:t>Verbatim theatre: plays without playwrights, Oxford Student</w:t>
            </w:r>
            <w:r w:rsidRPr="00B75372">
              <w:rPr>
                <w:rFonts w:ascii="Gill Sans MT" w:eastAsia="Times New Roman" w:hAnsi="Gill Sans MT" w:cs="Calibri"/>
                <w:b/>
                <w:color w:val="000000" w:themeColor="text1"/>
                <w:lang w:eastAsia="en-GB"/>
              </w:rPr>
              <w:t>:</w:t>
            </w:r>
            <w:r w:rsidR="001A616E">
              <w:rPr>
                <w:rFonts w:ascii="Gill Sans MT" w:eastAsia="Times New Roman" w:hAnsi="Gill Sans MT" w:cs="Calibri"/>
                <w:b/>
                <w:color w:val="000000" w:themeColor="text1"/>
                <w:lang w:eastAsia="en-GB"/>
              </w:rPr>
              <w:t xml:space="preserve"> </w:t>
            </w:r>
            <w:r w:rsidRPr="00B75372">
              <w:rPr>
                <w:rFonts w:ascii="Gill Sans MT" w:eastAsia="Times New Roman" w:hAnsi="Gill Sans MT" w:cs="Calibri"/>
                <w:b/>
                <w:color w:val="000000" w:themeColor="text1"/>
                <w:lang w:eastAsia="en-GB"/>
              </w:rPr>
              <w:t>https://www.oxfordstudent.com/2015/01/16/verbatim-theatre-plays-without-playwrights/</w:t>
            </w:r>
          </w:p>
          <w:p w14:paraId="334A6184" w14:textId="133708AA" w:rsidR="00B75372" w:rsidRPr="00B75372" w:rsidRDefault="00B75372" w:rsidP="00B75372">
            <w:pPr>
              <w:numPr>
                <w:ilvl w:val="0"/>
                <w:numId w:val="7"/>
              </w:numPr>
              <w:spacing w:after="0" w:line="240" w:lineRule="auto"/>
              <w:rPr>
                <w:rFonts w:ascii="Gill Sans MT" w:eastAsia="Times New Roman" w:hAnsi="Gill Sans MT" w:cs="Calibri"/>
                <w:b/>
                <w:color w:val="000000" w:themeColor="text1"/>
                <w:lang w:eastAsia="en-GB"/>
              </w:rPr>
            </w:pPr>
            <w:r w:rsidRPr="00B75372">
              <w:rPr>
                <w:rFonts w:ascii="Gill Sans MT" w:eastAsia="Times New Roman" w:hAnsi="Gill Sans MT" w:cs="Calibri"/>
                <w:b/>
                <w:color w:val="000000" w:themeColor="text1"/>
                <w:lang w:eastAsia="en-GB"/>
              </w:rPr>
              <w:t>Oberon booklist on Verbatim Theatre:</w:t>
            </w:r>
            <w:r w:rsidR="001A616E">
              <w:rPr>
                <w:rFonts w:ascii="Gill Sans MT" w:eastAsia="Times New Roman" w:hAnsi="Gill Sans MT" w:cs="Calibri"/>
                <w:b/>
                <w:color w:val="000000" w:themeColor="text1"/>
                <w:lang w:eastAsia="en-GB"/>
              </w:rPr>
              <w:t xml:space="preserve"> </w:t>
            </w:r>
            <w:r w:rsidRPr="00B75372">
              <w:rPr>
                <w:rFonts w:ascii="Gill Sans MT" w:eastAsia="Times New Roman" w:hAnsi="Gill Sans MT" w:cs="Calibri"/>
                <w:b/>
                <w:color w:val="000000" w:themeColor="text1"/>
                <w:lang w:eastAsia="en-GB"/>
              </w:rPr>
              <w:t>https://www.oberonbooks.com/books/subjects/verbatim-theatre</w:t>
            </w:r>
          </w:p>
          <w:p w14:paraId="6931EEDB" w14:textId="41540DBE" w:rsidR="00101F91" w:rsidRPr="00B75372" w:rsidRDefault="00B75372" w:rsidP="009624E8">
            <w:pPr>
              <w:numPr>
                <w:ilvl w:val="0"/>
                <w:numId w:val="7"/>
              </w:numPr>
              <w:spacing w:after="0" w:line="240" w:lineRule="auto"/>
              <w:rPr>
                <w:rFonts w:ascii="Gill Sans MT" w:eastAsia="Times New Roman" w:hAnsi="Gill Sans MT" w:cs="Calibri"/>
                <w:b/>
                <w:color w:val="000000" w:themeColor="text1"/>
                <w:lang w:eastAsia="en-GB"/>
              </w:rPr>
            </w:pPr>
            <w:r w:rsidRPr="00B75372">
              <w:rPr>
                <w:rFonts w:ascii="Gill Sans MT" w:eastAsia="Times New Roman" w:hAnsi="Gill Sans MT" w:cs="Calibri"/>
                <w:b/>
                <w:i/>
                <w:iCs/>
                <w:color w:val="000000" w:themeColor="text1"/>
                <w:lang w:eastAsia="en-GB"/>
              </w:rPr>
              <w:t xml:space="preserve">Does documentary theatre get away with </w:t>
            </w:r>
            <w:proofErr w:type="gramStart"/>
            <w:r w:rsidRPr="00B75372">
              <w:rPr>
                <w:rFonts w:ascii="Gill Sans MT" w:eastAsia="Times New Roman" w:hAnsi="Gill Sans MT" w:cs="Calibri"/>
                <w:b/>
                <w:i/>
                <w:iCs/>
                <w:color w:val="000000" w:themeColor="text1"/>
                <w:lang w:eastAsia="en-GB"/>
              </w:rPr>
              <w:t>murder?</w:t>
            </w:r>
            <w:r w:rsidRPr="00B75372">
              <w:rPr>
                <w:rFonts w:ascii="Gill Sans MT" w:eastAsia="Times New Roman" w:hAnsi="Gill Sans MT" w:cs="Calibri"/>
                <w:b/>
                <w:color w:val="000000" w:themeColor="text1"/>
                <w:lang w:eastAsia="en-GB"/>
              </w:rPr>
              <w:t>:</w:t>
            </w:r>
            <w:proofErr w:type="gramEnd"/>
            <w:r w:rsidR="001A616E">
              <w:rPr>
                <w:rFonts w:ascii="Gill Sans MT" w:eastAsia="Times New Roman" w:hAnsi="Gill Sans MT" w:cs="Calibri"/>
                <w:b/>
                <w:color w:val="000000" w:themeColor="text1"/>
                <w:lang w:eastAsia="en-GB"/>
              </w:rPr>
              <w:t xml:space="preserve"> </w:t>
            </w:r>
            <w:r w:rsidRPr="00B75372">
              <w:rPr>
                <w:rFonts w:ascii="Gill Sans MT" w:eastAsia="Times New Roman" w:hAnsi="Gill Sans MT" w:cs="Calibri"/>
                <w:b/>
                <w:color w:val="000000" w:themeColor="text1"/>
                <w:lang w:eastAsia="en-GB"/>
              </w:rPr>
              <w:t>https://www.theguardian.com/stage/theatreblog/2011/apr/21/verbatim-theatre-misleading-audiences</w:t>
            </w:r>
          </w:p>
        </w:tc>
      </w:tr>
    </w:tbl>
    <w:p w14:paraId="4EDB9438" w14:textId="77777777" w:rsidR="009966AA" w:rsidRDefault="009966AA" w:rsidP="00E80F8F">
      <w:pPr>
        <w:tabs>
          <w:tab w:val="left" w:pos="14886"/>
        </w:tabs>
      </w:pPr>
    </w:p>
    <w:tbl>
      <w:tblPr>
        <w:tblStyle w:val="TableGrid"/>
        <w:tblW w:w="22539" w:type="dxa"/>
        <w:tblInd w:w="-714" w:type="dxa"/>
        <w:tblLayout w:type="fixed"/>
        <w:tblLook w:val="04A0" w:firstRow="1" w:lastRow="0" w:firstColumn="1" w:lastColumn="0" w:noHBand="0" w:noVBand="1"/>
      </w:tblPr>
      <w:tblGrid>
        <w:gridCol w:w="1276"/>
        <w:gridCol w:w="2410"/>
        <w:gridCol w:w="5670"/>
        <w:gridCol w:w="3402"/>
        <w:gridCol w:w="1701"/>
        <w:gridCol w:w="2457"/>
        <w:gridCol w:w="1937"/>
        <w:gridCol w:w="3686"/>
      </w:tblGrid>
      <w:tr w:rsidR="00101F91" w14:paraId="1B78AE8C" w14:textId="77777777" w:rsidTr="00287453">
        <w:trPr>
          <w:trHeight w:val="1218"/>
        </w:trPr>
        <w:tc>
          <w:tcPr>
            <w:tcW w:w="127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8D1FEE2" w14:textId="68BBE60B" w:rsidR="00BF1205" w:rsidRPr="00BF1205" w:rsidRDefault="00D60F9C" w:rsidP="00BF1205">
            <w:pPr>
              <w:rPr>
                <w:rFonts w:ascii="Calibri" w:eastAsia="Times New Roman" w:hAnsi="Calibri" w:cs="Calibri"/>
                <w:b/>
                <w:color w:val="000000"/>
                <w:sz w:val="20"/>
                <w:lang w:eastAsia="en-GB"/>
              </w:rPr>
            </w:pPr>
            <w:r>
              <w:rPr>
                <w:rFonts w:ascii="Calibri" w:eastAsia="Times New Roman" w:hAnsi="Calibri" w:cs="Calibri"/>
                <w:b/>
                <w:color w:val="000000"/>
                <w:sz w:val="20"/>
                <w:lang w:eastAsia="en-GB"/>
              </w:rPr>
              <w:t>Unit Title</w:t>
            </w:r>
            <w:r w:rsidR="00BF1205" w:rsidRPr="00BF1205">
              <w:rPr>
                <w:rFonts w:ascii="Calibri" w:eastAsia="Times New Roman" w:hAnsi="Calibri" w:cs="Calibri"/>
                <w:b/>
                <w:color w:val="000000"/>
                <w:sz w:val="20"/>
                <w:lang w:eastAsia="en-GB"/>
              </w:rPr>
              <w:br/>
            </w:r>
            <w:r w:rsidR="00BF1205" w:rsidRPr="00BF1205">
              <w:rPr>
                <w:rFonts w:ascii="Calibri" w:eastAsia="Times New Roman" w:hAnsi="Calibri" w:cs="Calibri"/>
                <w:b/>
                <w:color w:val="FF0000"/>
                <w:sz w:val="20"/>
                <w:lang w:eastAsia="en-GB"/>
              </w:rPr>
              <w:br/>
            </w:r>
          </w:p>
        </w:tc>
        <w:tc>
          <w:tcPr>
            <w:tcW w:w="2410" w:type="dxa"/>
            <w:tcBorders>
              <w:top w:val="single" w:sz="4" w:space="0" w:color="auto"/>
              <w:left w:val="nil"/>
              <w:bottom w:val="single" w:sz="4" w:space="0" w:color="auto"/>
              <w:right w:val="single" w:sz="4" w:space="0" w:color="auto"/>
            </w:tcBorders>
            <w:shd w:val="clear" w:color="auto" w:fill="D9E2F3" w:themeFill="accent5" w:themeFillTint="33"/>
          </w:tcPr>
          <w:p w14:paraId="0B2C1C71" w14:textId="2785D7E3" w:rsidR="00BF1205" w:rsidRPr="00BF1205" w:rsidRDefault="00BF1205" w:rsidP="00CF0ADA">
            <w:pPr>
              <w:rPr>
                <w:rFonts w:ascii="Gill Sans MT" w:eastAsia="Times New Roman" w:hAnsi="Gill Sans MT" w:cs="Calibri"/>
                <w:b/>
                <w:bCs/>
                <w:color w:val="000000"/>
                <w:sz w:val="20"/>
                <w:szCs w:val="24"/>
                <w:lang w:eastAsia="en-GB"/>
              </w:rPr>
            </w:pPr>
            <w:r w:rsidRPr="00BF1205">
              <w:rPr>
                <w:rFonts w:ascii="Gill Sans MT" w:eastAsia="Times New Roman" w:hAnsi="Gill Sans MT" w:cs="Calibri"/>
                <w:b/>
                <w:bCs/>
                <w:sz w:val="20"/>
                <w:szCs w:val="24"/>
                <w:lang w:eastAsia="en-GB"/>
              </w:rPr>
              <w:t xml:space="preserve">Sequence of learning                   </w:t>
            </w:r>
            <w:r w:rsidR="00CF0ADA">
              <w:rPr>
                <w:rFonts w:ascii="Gill Sans MT" w:eastAsia="Times New Roman" w:hAnsi="Gill Sans MT" w:cs="Calibri"/>
                <w:b/>
                <w:bCs/>
                <w:sz w:val="20"/>
                <w:szCs w:val="20"/>
                <w:lang w:eastAsia="en-GB"/>
              </w:rPr>
              <w:t>Lesson title, theme</w:t>
            </w:r>
            <w:r w:rsidR="005A44C3">
              <w:rPr>
                <w:rFonts w:ascii="Gill Sans MT" w:eastAsia="Times New Roman" w:hAnsi="Gill Sans MT" w:cs="Calibri"/>
                <w:b/>
                <w:bCs/>
                <w:sz w:val="20"/>
                <w:szCs w:val="20"/>
                <w:lang w:eastAsia="en-GB"/>
              </w:rPr>
              <w:t>, big question.</w:t>
            </w:r>
          </w:p>
        </w:tc>
        <w:tc>
          <w:tcPr>
            <w:tcW w:w="5670" w:type="dxa"/>
            <w:tcBorders>
              <w:top w:val="single" w:sz="4" w:space="0" w:color="auto"/>
              <w:left w:val="nil"/>
              <w:bottom w:val="single" w:sz="4" w:space="0" w:color="auto"/>
              <w:right w:val="single" w:sz="4" w:space="0" w:color="auto"/>
            </w:tcBorders>
            <w:shd w:val="clear" w:color="auto" w:fill="D9E2F3" w:themeFill="accent5" w:themeFillTint="33"/>
          </w:tcPr>
          <w:p w14:paraId="364BC397" w14:textId="73C4290D" w:rsidR="00BF1205" w:rsidRPr="00BF1205" w:rsidRDefault="00D60F9C" w:rsidP="00BF1205">
            <w:pPr>
              <w:jc w:val="center"/>
              <w:rPr>
                <w:rFonts w:ascii="Gill Sans MT" w:eastAsia="Times New Roman" w:hAnsi="Gill Sans MT" w:cs="Calibri"/>
                <w:b/>
                <w:bCs/>
                <w:color w:val="000000"/>
                <w:sz w:val="20"/>
                <w:szCs w:val="24"/>
                <w:lang w:eastAsia="en-GB"/>
              </w:rPr>
            </w:pPr>
            <w:r>
              <w:rPr>
                <w:rFonts w:ascii="Gill Sans MT" w:eastAsia="Times New Roman" w:hAnsi="Gill Sans MT" w:cs="Calibri"/>
                <w:b/>
                <w:bCs/>
                <w:color w:val="000000"/>
                <w:sz w:val="20"/>
                <w:szCs w:val="24"/>
                <w:lang w:eastAsia="en-GB"/>
              </w:rPr>
              <w:t xml:space="preserve"> Key c</w:t>
            </w:r>
            <w:r w:rsidR="00BF1205" w:rsidRPr="00BF1205">
              <w:rPr>
                <w:rFonts w:ascii="Gill Sans MT" w:eastAsia="Times New Roman" w:hAnsi="Gill Sans MT" w:cs="Calibri"/>
                <w:b/>
                <w:bCs/>
                <w:color w:val="000000"/>
                <w:sz w:val="20"/>
                <w:szCs w:val="24"/>
                <w:lang w:eastAsia="en-GB"/>
              </w:rPr>
              <w:t xml:space="preserve">oncepts/outcomes/knowledge and skills. </w:t>
            </w:r>
          </w:p>
          <w:p w14:paraId="139B3599" w14:textId="77777777" w:rsidR="00BF1205" w:rsidRPr="00BF1205" w:rsidRDefault="00BF1205" w:rsidP="00BF1205">
            <w:pPr>
              <w:jc w:val="center"/>
              <w:rPr>
                <w:rFonts w:ascii="Gill Sans MT" w:eastAsia="Times New Roman" w:hAnsi="Gill Sans MT" w:cs="Calibri"/>
                <w:b/>
                <w:bCs/>
                <w:color w:val="000000"/>
                <w:sz w:val="20"/>
                <w:szCs w:val="24"/>
                <w:lang w:eastAsia="en-GB"/>
              </w:rPr>
            </w:pPr>
            <w:r w:rsidRPr="00BF1205">
              <w:rPr>
                <w:rFonts w:ascii="Gill Sans MT" w:eastAsia="Times New Roman" w:hAnsi="Gill Sans MT" w:cs="Calibri"/>
                <w:b/>
                <w:bCs/>
                <w:color w:val="FF0000"/>
                <w:sz w:val="20"/>
                <w:szCs w:val="24"/>
                <w:lang w:eastAsia="en-GB"/>
              </w:rPr>
              <w:t>(Could also add lesson vocab here)</w:t>
            </w:r>
          </w:p>
        </w:tc>
        <w:tc>
          <w:tcPr>
            <w:tcW w:w="3402" w:type="dxa"/>
            <w:tcBorders>
              <w:top w:val="single" w:sz="4" w:space="0" w:color="auto"/>
              <w:left w:val="nil"/>
              <w:bottom w:val="single" w:sz="4" w:space="0" w:color="auto"/>
              <w:right w:val="single" w:sz="4" w:space="0" w:color="auto"/>
            </w:tcBorders>
            <w:shd w:val="clear" w:color="auto" w:fill="D9E2F3" w:themeFill="accent5" w:themeFillTint="33"/>
          </w:tcPr>
          <w:p w14:paraId="4463FBD5" w14:textId="77777777" w:rsidR="00BF1205" w:rsidRPr="00BF1205" w:rsidRDefault="00BF1205" w:rsidP="00E80F8F">
            <w:pPr>
              <w:rPr>
                <w:rFonts w:ascii="Gill Sans MT" w:eastAsia="Times New Roman" w:hAnsi="Gill Sans MT" w:cs="Calibri"/>
                <w:b/>
                <w:bCs/>
                <w:sz w:val="20"/>
                <w:szCs w:val="24"/>
                <w:lang w:eastAsia="en-GB"/>
              </w:rPr>
            </w:pPr>
            <w:r w:rsidRPr="00BF1205">
              <w:rPr>
                <w:rFonts w:ascii="Gill Sans MT" w:eastAsia="Times New Roman" w:hAnsi="Gill Sans MT" w:cs="Calibri"/>
                <w:b/>
                <w:bCs/>
                <w:color w:val="000000"/>
                <w:sz w:val="20"/>
                <w:szCs w:val="24"/>
                <w:lang w:eastAsia="en-GB"/>
              </w:rPr>
              <w:t>Assessment/</w:t>
            </w:r>
            <w:r w:rsidRPr="00BF1205">
              <w:rPr>
                <w:rFonts w:ascii="Gill Sans MT" w:eastAsia="Times New Roman" w:hAnsi="Gill Sans MT" w:cs="Calibri"/>
                <w:b/>
                <w:bCs/>
                <w:sz w:val="20"/>
                <w:szCs w:val="24"/>
                <w:lang w:eastAsia="en-GB"/>
              </w:rPr>
              <w:t xml:space="preserve"> including specific content/ knowledge/skills tested. </w:t>
            </w:r>
          </w:p>
          <w:p w14:paraId="4AC0FEA2" w14:textId="77777777" w:rsidR="00BF1205" w:rsidRPr="00E80F8F" w:rsidRDefault="00E80F8F" w:rsidP="00E80F8F">
            <w:pPr>
              <w:rPr>
                <w:rFonts w:ascii="Gill Sans MT" w:eastAsia="Times New Roman" w:hAnsi="Gill Sans MT" w:cs="Calibri"/>
                <w:b/>
                <w:bCs/>
                <w:color w:val="FF0000"/>
                <w:sz w:val="20"/>
                <w:szCs w:val="24"/>
                <w:lang w:eastAsia="en-GB"/>
              </w:rPr>
            </w:pPr>
            <w:r>
              <w:rPr>
                <w:rFonts w:ascii="Gill Sans MT" w:eastAsia="Times New Roman" w:hAnsi="Gill Sans MT" w:cs="Calibri"/>
                <w:b/>
                <w:bCs/>
                <w:color w:val="FF0000"/>
                <w:sz w:val="20"/>
                <w:szCs w:val="24"/>
                <w:lang w:eastAsia="en-GB"/>
              </w:rPr>
              <w:t>Green=assess/</w:t>
            </w:r>
            <w:r w:rsidR="00BF1205" w:rsidRPr="00BF1205">
              <w:rPr>
                <w:rFonts w:ascii="Gill Sans MT" w:eastAsia="Times New Roman" w:hAnsi="Gill Sans MT" w:cs="Calibri"/>
                <w:b/>
                <w:bCs/>
                <w:color w:val="FF0000"/>
                <w:sz w:val="20"/>
                <w:szCs w:val="24"/>
                <w:lang w:eastAsia="en-GB"/>
              </w:rPr>
              <w:t xml:space="preserve">Blue=improve </w:t>
            </w:r>
          </w:p>
        </w:tc>
        <w:tc>
          <w:tcPr>
            <w:tcW w:w="1701" w:type="dxa"/>
            <w:tcBorders>
              <w:top w:val="single" w:sz="4" w:space="0" w:color="auto"/>
              <w:left w:val="nil"/>
              <w:bottom w:val="single" w:sz="4" w:space="0" w:color="auto"/>
              <w:right w:val="single" w:sz="4" w:space="0" w:color="auto"/>
            </w:tcBorders>
            <w:shd w:val="clear" w:color="auto" w:fill="D9E2F3" w:themeFill="accent5" w:themeFillTint="33"/>
          </w:tcPr>
          <w:p w14:paraId="68F5680A" w14:textId="77777777" w:rsidR="00BF1205" w:rsidRPr="00BF1205" w:rsidRDefault="00BF1205" w:rsidP="00E80F8F">
            <w:pPr>
              <w:rPr>
                <w:rFonts w:ascii="Gill Sans MT" w:eastAsia="Times New Roman" w:hAnsi="Gill Sans MT" w:cs="Calibri"/>
                <w:b/>
                <w:bCs/>
                <w:color w:val="FF0000"/>
                <w:sz w:val="20"/>
                <w:szCs w:val="24"/>
                <w:lang w:eastAsia="en-GB"/>
              </w:rPr>
            </w:pPr>
            <w:r w:rsidRPr="00BF1205">
              <w:rPr>
                <w:rFonts w:ascii="Gill Sans MT" w:eastAsia="Times New Roman" w:hAnsi="Gill Sans MT" w:cs="Calibri"/>
                <w:b/>
                <w:bCs/>
                <w:color w:val="000000"/>
                <w:sz w:val="20"/>
                <w:szCs w:val="24"/>
                <w:lang w:eastAsia="en-GB"/>
              </w:rPr>
              <w:t>HWK.</w:t>
            </w:r>
            <w:r w:rsidRPr="00BF1205">
              <w:rPr>
                <w:rFonts w:ascii="Gill Sans MT" w:eastAsia="Times New Roman" w:hAnsi="Gill Sans MT" w:cs="Calibri"/>
                <w:b/>
                <w:bCs/>
                <w:color w:val="FF0000"/>
                <w:sz w:val="20"/>
                <w:szCs w:val="24"/>
                <w:lang w:eastAsia="en-GB"/>
              </w:rPr>
              <w:t xml:space="preserve"> Add </w:t>
            </w:r>
          </w:p>
          <w:p w14:paraId="29A523A5" w14:textId="77777777" w:rsidR="00BF1205" w:rsidRPr="00BF1205" w:rsidRDefault="00BF1205" w:rsidP="00E80F8F">
            <w:pPr>
              <w:rPr>
                <w:rFonts w:ascii="Gill Sans MT" w:eastAsia="Times New Roman" w:hAnsi="Gill Sans MT" w:cs="Calibri"/>
                <w:b/>
                <w:bCs/>
                <w:color w:val="FF0000"/>
                <w:sz w:val="20"/>
                <w:szCs w:val="24"/>
                <w:lang w:eastAsia="en-GB"/>
              </w:rPr>
            </w:pPr>
            <w:r w:rsidRPr="00BF1205">
              <w:rPr>
                <w:rFonts w:ascii="Gill Sans MT" w:eastAsia="Times New Roman" w:hAnsi="Gill Sans MT" w:cs="Calibri"/>
                <w:b/>
                <w:bCs/>
                <w:color w:val="FF0000"/>
                <w:sz w:val="20"/>
                <w:szCs w:val="24"/>
                <w:lang w:eastAsia="en-GB"/>
              </w:rPr>
              <w:t>Hyperlink</w:t>
            </w:r>
          </w:p>
          <w:p w14:paraId="3F554CE1" w14:textId="77777777" w:rsidR="00BF1205" w:rsidRPr="00BF1205" w:rsidRDefault="00BF1205" w:rsidP="00E80F8F">
            <w:pPr>
              <w:rPr>
                <w:rFonts w:ascii="Gill Sans MT" w:eastAsia="Times New Roman" w:hAnsi="Gill Sans MT" w:cs="Calibri"/>
                <w:b/>
                <w:bCs/>
                <w:color w:val="000000"/>
                <w:sz w:val="20"/>
                <w:szCs w:val="24"/>
                <w:lang w:eastAsia="en-GB"/>
              </w:rPr>
            </w:pPr>
            <w:proofErr w:type="gramStart"/>
            <w:r w:rsidRPr="00BF1205">
              <w:rPr>
                <w:rFonts w:ascii="Gill Sans MT" w:eastAsia="Times New Roman" w:hAnsi="Gill Sans MT" w:cs="Calibri"/>
                <w:b/>
                <w:bCs/>
                <w:color w:val="000000" w:themeColor="text1"/>
                <w:sz w:val="20"/>
                <w:szCs w:val="24"/>
                <w:lang w:eastAsia="en-GB"/>
              </w:rPr>
              <w:t>To  be</w:t>
            </w:r>
            <w:proofErr w:type="gramEnd"/>
            <w:r w:rsidRPr="00BF1205">
              <w:rPr>
                <w:rFonts w:ascii="Gill Sans MT" w:eastAsia="Times New Roman" w:hAnsi="Gill Sans MT" w:cs="Calibri"/>
                <w:b/>
                <w:bCs/>
                <w:color w:val="000000" w:themeColor="text1"/>
                <w:sz w:val="20"/>
                <w:szCs w:val="24"/>
                <w:lang w:eastAsia="en-GB"/>
              </w:rPr>
              <w:t xml:space="preserve"> in books clearly marked</w:t>
            </w:r>
          </w:p>
        </w:tc>
        <w:tc>
          <w:tcPr>
            <w:tcW w:w="2457" w:type="dxa"/>
            <w:tcBorders>
              <w:top w:val="single" w:sz="4" w:space="0" w:color="auto"/>
              <w:left w:val="nil"/>
              <w:bottom w:val="single" w:sz="4" w:space="0" w:color="auto"/>
              <w:right w:val="single" w:sz="4" w:space="0" w:color="auto"/>
            </w:tcBorders>
            <w:shd w:val="clear" w:color="auto" w:fill="D9E2F3" w:themeFill="accent5" w:themeFillTint="33"/>
          </w:tcPr>
          <w:p w14:paraId="467328B5" w14:textId="77777777" w:rsidR="00BF1205" w:rsidRDefault="00BF1205" w:rsidP="00E80F8F">
            <w:pPr>
              <w:jc w:val="center"/>
              <w:rPr>
                <w:rFonts w:ascii="Gill Sans MT" w:eastAsia="Times New Roman" w:hAnsi="Gill Sans MT" w:cs="Calibri"/>
                <w:b/>
                <w:bCs/>
                <w:color w:val="000000"/>
                <w:sz w:val="20"/>
                <w:szCs w:val="24"/>
                <w:lang w:eastAsia="en-GB"/>
              </w:rPr>
            </w:pPr>
            <w:r w:rsidRPr="00BF1205">
              <w:rPr>
                <w:rFonts w:ascii="Gill Sans MT" w:eastAsia="Times New Roman" w:hAnsi="Gill Sans MT" w:cs="Calibri"/>
                <w:b/>
                <w:bCs/>
                <w:color w:val="000000"/>
                <w:sz w:val="20"/>
                <w:szCs w:val="24"/>
                <w:lang w:eastAsia="en-GB"/>
              </w:rPr>
              <w:t>Furthering Cultural Capital.</w:t>
            </w:r>
          </w:p>
          <w:p w14:paraId="4AED80D8" w14:textId="77777777" w:rsidR="00E80F8F" w:rsidRPr="00BF1205" w:rsidRDefault="00E80F8F" w:rsidP="00E80F8F">
            <w:pPr>
              <w:jc w:val="center"/>
              <w:rPr>
                <w:rFonts w:ascii="Gill Sans MT" w:eastAsia="Times New Roman" w:hAnsi="Gill Sans MT" w:cs="Calibri"/>
                <w:b/>
                <w:bCs/>
                <w:color w:val="000000"/>
                <w:sz w:val="20"/>
                <w:szCs w:val="24"/>
                <w:lang w:eastAsia="en-GB"/>
              </w:rPr>
            </w:pPr>
            <w:r>
              <w:rPr>
                <w:rFonts w:ascii="Gill Sans MT" w:eastAsia="Times New Roman" w:hAnsi="Gill Sans MT" w:cs="Calibri"/>
                <w:b/>
                <w:bCs/>
                <w:color w:val="000000"/>
                <w:sz w:val="20"/>
                <w:szCs w:val="24"/>
                <w:lang w:eastAsia="en-GB"/>
              </w:rPr>
              <w:t>&amp;</w:t>
            </w:r>
          </w:p>
          <w:p w14:paraId="1474B730" w14:textId="77777777" w:rsidR="00BF1205" w:rsidRPr="00BF1205" w:rsidRDefault="00BF1205" w:rsidP="00BF1205">
            <w:pPr>
              <w:jc w:val="center"/>
              <w:rPr>
                <w:rFonts w:ascii="Gill Sans MT" w:eastAsia="Times New Roman" w:hAnsi="Gill Sans MT" w:cs="Calibri"/>
                <w:b/>
                <w:bCs/>
                <w:color w:val="FF0000"/>
                <w:sz w:val="20"/>
                <w:szCs w:val="24"/>
                <w:lang w:eastAsia="en-GB"/>
              </w:rPr>
            </w:pPr>
            <w:r w:rsidRPr="00BF1205">
              <w:rPr>
                <w:rFonts w:ascii="Gill Sans MT" w:eastAsia="Times New Roman" w:hAnsi="Gill Sans MT" w:cs="Calibri"/>
                <w:b/>
                <w:bCs/>
                <w:color w:val="FF0000"/>
                <w:sz w:val="20"/>
                <w:szCs w:val="24"/>
                <w:lang w:eastAsia="en-GB"/>
              </w:rPr>
              <w:t>Opportunities for reading</w:t>
            </w:r>
          </w:p>
        </w:tc>
        <w:tc>
          <w:tcPr>
            <w:tcW w:w="1937" w:type="dxa"/>
            <w:tcBorders>
              <w:top w:val="single" w:sz="4" w:space="0" w:color="auto"/>
              <w:left w:val="nil"/>
              <w:bottom w:val="single" w:sz="4" w:space="0" w:color="auto"/>
              <w:right w:val="single" w:sz="4" w:space="0" w:color="auto"/>
            </w:tcBorders>
            <w:shd w:val="clear" w:color="auto" w:fill="D9E2F3" w:themeFill="accent5" w:themeFillTint="33"/>
          </w:tcPr>
          <w:p w14:paraId="5CA4624F" w14:textId="77777777" w:rsidR="00BF1205" w:rsidRPr="00BF1205" w:rsidRDefault="00BF1205" w:rsidP="00BF1205">
            <w:pPr>
              <w:rPr>
                <w:rFonts w:ascii="Gill Sans MT" w:eastAsia="Times New Roman" w:hAnsi="Gill Sans MT" w:cs="Calibri"/>
                <w:b/>
                <w:bCs/>
                <w:color w:val="000000"/>
                <w:sz w:val="20"/>
                <w:szCs w:val="24"/>
                <w:lang w:eastAsia="en-GB"/>
              </w:rPr>
            </w:pPr>
            <w:r w:rsidRPr="00BF1205">
              <w:rPr>
                <w:rFonts w:ascii="Gill Sans MT" w:eastAsia="Times New Roman" w:hAnsi="Gill Sans MT" w:cs="Calibri"/>
                <w:b/>
                <w:bCs/>
                <w:color w:val="000000"/>
                <w:sz w:val="20"/>
                <w:szCs w:val="24"/>
                <w:lang w:eastAsia="en-GB"/>
              </w:rPr>
              <w:t xml:space="preserve">Recall of prior or future topics – </w:t>
            </w:r>
          </w:p>
        </w:tc>
        <w:tc>
          <w:tcPr>
            <w:tcW w:w="3686" w:type="dxa"/>
            <w:tcBorders>
              <w:top w:val="single" w:sz="4" w:space="0" w:color="auto"/>
              <w:left w:val="nil"/>
              <w:bottom w:val="single" w:sz="4" w:space="0" w:color="auto"/>
              <w:right w:val="single" w:sz="4" w:space="0" w:color="auto"/>
            </w:tcBorders>
            <w:shd w:val="clear" w:color="auto" w:fill="D9E2F3" w:themeFill="accent5" w:themeFillTint="33"/>
          </w:tcPr>
          <w:p w14:paraId="295C618B" w14:textId="06BF776F" w:rsidR="00BF1205" w:rsidRPr="00BF1205" w:rsidRDefault="00BF1205" w:rsidP="00BF1205">
            <w:pPr>
              <w:rPr>
                <w:rFonts w:ascii="Gill Sans MT" w:eastAsia="Times New Roman" w:hAnsi="Gill Sans MT" w:cs="Calibri"/>
                <w:b/>
                <w:bCs/>
                <w:color w:val="000000"/>
                <w:sz w:val="20"/>
                <w:lang w:eastAsia="en-GB"/>
              </w:rPr>
            </w:pPr>
            <w:r w:rsidRPr="00BF1205">
              <w:rPr>
                <w:rFonts w:ascii="Gill Sans MT" w:eastAsia="Times New Roman" w:hAnsi="Gill Sans MT" w:cs="Calibri"/>
                <w:b/>
                <w:bCs/>
                <w:color w:val="000000"/>
                <w:sz w:val="20"/>
                <w:lang w:eastAsia="en-GB"/>
              </w:rPr>
              <w:t xml:space="preserve">Lesson resources including </w:t>
            </w:r>
            <w:r w:rsidR="00D60F9C">
              <w:rPr>
                <w:rFonts w:ascii="Gill Sans MT" w:eastAsia="Times New Roman" w:hAnsi="Gill Sans MT" w:cs="Calibri"/>
                <w:b/>
                <w:bCs/>
                <w:color w:val="000000"/>
                <w:sz w:val="20"/>
                <w:lang w:eastAsia="en-GB"/>
              </w:rPr>
              <w:t xml:space="preserve">or </w:t>
            </w:r>
            <w:r w:rsidRPr="00BF1205">
              <w:rPr>
                <w:rFonts w:ascii="Gill Sans MT" w:eastAsia="Times New Roman" w:hAnsi="Gill Sans MT" w:cs="Calibri"/>
                <w:b/>
                <w:bCs/>
                <w:color w:val="000000"/>
                <w:sz w:val="20"/>
                <w:lang w:eastAsia="en-GB"/>
              </w:rPr>
              <w:t>hyperlink to supporting websites</w:t>
            </w:r>
            <w:r w:rsidR="00D60F9C">
              <w:rPr>
                <w:rFonts w:ascii="Gill Sans MT" w:eastAsia="Times New Roman" w:hAnsi="Gill Sans MT" w:cs="Calibri"/>
                <w:b/>
                <w:bCs/>
                <w:color w:val="000000"/>
                <w:sz w:val="20"/>
                <w:lang w:eastAsia="en-GB"/>
              </w:rPr>
              <w:t>/resources/books/texts</w:t>
            </w:r>
            <w:r w:rsidRPr="00BF1205">
              <w:rPr>
                <w:rFonts w:ascii="Gill Sans MT" w:eastAsia="Times New Roman" w:hAnsi="Gill Sans MT" w:cs="Calibri"/>
                <w:b/>
                <w:bCs/>
                <w:color w:val="000000"/>
                <w:sz w:val="20"/>
                <w:lang w:eastAsia="en-GB"/>
              </w:rPr>
              <w:t xml:space="preserve"> &amp; individual lessons. </w:t>
            </w:r>
          </w:p>
          <w:p w14:paraId="5816DA1A" w14:textId="77777777" w:rsidR="00BF1205" w:rsidRPr="00BF1205" w:rsidRDefault="00BF1205" w:rsidP="00BF1205">
            <w:pPr>
              <w:rPr>
                <w:rFonts w:ascii="Gill Sans MT" w:eastAsia="Times New Roman" w:hAnsi="Gill Sans MT" w:cs="Calibri"/>
                <w:b/>
                <w:bCs/>
                <w:color w:val="FF0000"/>
                <w:sz w:val="20"/>
                <w:lang w:eastAsia="en-GB"/>
              </w:rPr>
            </w:pPr>
            <w:r w:rsidRPr="00BF1205">
              <w:rPr>
                <w:rFonts w:ascii="Gill Sans MT" w:eastAsia="Times New Roman" w:hAnsi="Gill Sans MT" w:cs="Calibri"/>
                <w:b/>
                <w:bCs/>
                <w:color w:val="FF0000"/>
                <w:sz w:val="20"/>
                <w:lang w:eastAsia="en-GB"/>
              </w:rPr>
              <w:t>5xT+L essentials to be included in individual lessons,</w:t>
            </w:r>
          </w:p>
          <w:p w14:paraId="7FB9F1A8" w14:textId="77777777" w:rsidR="00BF1205" w:rsidRPr="00BF1205" w:rsidRDefault="00BF1205" w:rsidP="00BF1205">
            <w:pPr>
              <w:rPr>
                <w:rFonts w:ascii="Gill Sans MT" w:eastAsia="Times New Roman" w:hAnsi="Gill Sans MT" w:cs="Calibri"/>
                <w:b/>
                <w:bCs/>
                <w:color w:val="000000"/>
                <w:sz w:val="20"/>
                <w:lang w:eastAsia="en-GB"/>
              </w:rPr>
            </w:pPr>
          </w:p>
        </w:tc>
      </w:tr>
      <w:tr w:rsidR="00E0193D" w:rsidRPr="00416DA8" w14:paraId="05A7F22D" w14:textId="77777777" w:rsidTr="00287453">
        <w:trPr>
          <w:trHeight w:val="834"/>
        </w:trPr>
        <w:tc>
          <w:tcPr>
            <w:tcW w:w="1276" w:type="dxa"/>
            <w:hideMark/>
          </w:tcPr>
          <w:p w14:paraId="6D385DF6" w14:textId="54E79345" w:rsidR="00E0193D" w:rsidRPr="00416DA8" w:rsidRDefault="00E0193D" w:rsidP="00E0193D">
            <w:pPr>
              <w:rPr>
                <w:rFonts w:ascii="Gill Sans MT" w:eastAsia="Times New Roman" w:hAnsi="Gill Sans MT" w:cs="Calibri Light"/>
                <w:color w:val="000000"/>
                <w:sz w:val="24"/>
                <w:szCs w:val="24"/>
                <w:lang w:eastAsia="en-GB"/>
              </w:rPr>
            </w:pPr>
            <w:r w:rsidRPr="00416DA8">
              <w:rPr>
                <w:rFonts w:ascii="Gill Sans MT" w:eastAsia="Times New Roman" w:hAnsi="Gill Sans MT" w:cs="Calibri Light"/>
                <w:color w:val="000000"/>
                <w:sz w:val="24"/>
                <w:szCs w:val="24"/>
                <w:lang w:eastAsia="en-GB"/>
              </w:rPr>
              <w:t> </w:t>
            </w:r>
            <w:r w:rsidR="00416DA8">
              <w:rPr>
                <w:rFonts w:ascii="Gill Sans MT" w:eastAsia="Times New Roman" w:hAnsi="Gill Sans MT" w:cs="Calibri Light"/>
                <w:color w:val="000000"/>
                <w:sz w:val="24"/>
                <w:szCs w:val="24"/>
                <w:lang w:eastAsia="en-GB"/>
              </w:rPr>
              <w:t>1</w:t>
            </w:r>
          </w:p>
        </w:tc>
        <w:tc>
          <w:tcPr>
            <w:tcW w:w="2410" w:type="dxa"/>
          </w:tcPr>
          <w:p w14:paraId="26799710" w14:textId="23355AD6" w:rsidR="00E0193D" w:rsidRPr="00416DA8" w:rsidRDefault="005F26F6"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 xml:space="preserve">What is </w:t>
            </w:r>
            <w:r w:rsidR="00980C09">
              <w:rPr>
                <w:rFonts w:ascii="Gill Sans MT" w:eastAsia="Times New Roman" w:hAnsi="Gill Sans MT" w:cs="Calibri Light"/>
                <w:color w:val="000000"/>
                <w:sz w:val="24"/>
                <w:szCs w:val="24"/>
                <w:lang w:eastAsia="en-GB"/>
              </w:rPr>
              <w:t>V</w:t>
            </w:r>
            <w:r>
              <w:rPr>
                <w:rFonts w:ascii="Gill Sans MT" w:eastAsia="Times New Roman" w:hAnsi="Gill Sans MT" w:cs="Calibri Light"/>
                <w:color w:val="000000"/>
                <w:sz w:val="24"/>
                <w:szCs w:val="24"/>
                <w:lang w:eastAsia="en-GB"/>
              </w:rPr>
              <w:t>erbatim Theatre?</w:t>
            </w:r>
          </w:p>
        </w:tc>
        <w:tc>
          <w:tcPr>
            <w:tcW w:w="5670" w:type="dxa"/>
          </w:tcPr>
          <w:p w14:paraId="7A16BDEC" w14:textId="77777777" w:rsidR="00E0193D" w:rsidRDefault="005F26F6"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 xml:space="preserve">Recap on range of theatre genres </w:t>
            </w:r>
          </w:p>
          <w:p w14:paraId="07FFECEC" w14:textId="77777777" w:rsidR="005F26F6" w:rsidRDefault="005F26F6"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Introduce verbatim as a genre</w:t>
            </w:r>
          </w:p>
          <w:p w14:paraId="4E16751F" w14:textId="054C4FAA" w:rsidR="005F26F6" w:rsidRPr="005F26F6" w:rsidRDefault="005F26F6" w:rsidP="005F26F6">
            <w:pPr>
              <w:rPr>
                <w:rFonts w:ascii="Gill Sans MT" w:eastAsia="Times New Roman" w:hAnsi="Gill Sans MT" w:cs="Calibri Light"/>
                <w:color w:val="000000"/>
                <w:sz w:val="24"/>
                <w:szCs w:val="24"/>
                <w:lang w:eastAsia="en-GB"/>
              </w:rPr>
            </w:pPr>
            <w:r w:rsidRPr="005F26F6">
              <w:rPr>
                <w:rFonts w:ascii="Gill Sans MT" w:eastAsia="Times New Roman" w:hAnsi="Gill Sans MT" w:cs="Calibri Light"/>
                <w:color w:val="000000"/>
                <w:sz w:val="24"/>
                <w:szCs w:val="24"/>
                <w:lang w:eastAsia="en-GB"/>
              </w:rPr>
              <w:t xml:space="preserve">Experiment in groups with converting one of the </w:t>
            </w:r>
            <w:r w:rsidR="0087518B">
              <w:rPr>
                <w:rFonts w:ascii="Gill Sans MT" w:eastAsia="Times New Roman" w:hAnsi="Gill Sans MT" w:cs="Calibri Light"/>
                <w:color w:val="000000"/>
                <w:sz w:val="24"/>
                <w:szCs w:val="24"/>
                <w:lang w:eastAsia="en-GB"/>
              </w:rPr>
              <w:t xml:space="preserve">witness </w:t>
            </w:r>
            <w:r w:rsidRPr="005F26F6">
              <w:rPr>
                <w:rFonts w:ascii="Gill Sans MT" w:eastAsia="Times New Roman" w:hAnsi="Gill Sans MT" w:cs="Calibri Light"/>
                <w:color w:val="000000"/>
                <w:sz w:val="24"/>
                <w:szCs w:val="24"/>
                <w:lang w:eastAsia="en-GB"/>
              </w:rPr>
              <w:t xml:space="preserve">statements into a short performance. </w:t>
            </w:r>
          </w:p>
          <w:p w14:paraId="4E9805DF" w14:textId="4F1CDA0A" w:rsidR="005F26F6" w:rsidRPr="005F26F6" w:rsidRDefault="005F26F6" w:rsidP="005F26F6">
            <w:pPr>
              <w:rPr>
                <w:rFonts w:ascii="Gill Sans MT" w:eastAsia="Times New Roman" w:hAnsi="Gill Sans MT" w:cs="Calibri Light"/>
                <w:color w:val="000000"/>
                <w:sz w:val="24"/>
                <w:szCs w:val="24"/>
                <w:lang w:eastAsia="en-GB"/>
              </w:rPr>
            </w:pPr>
            <w:r w:rsidRPr="005F26F6">
              <w:rPr>
                <w:rFonts w:ascii="Gill Sans MT" w:eastAsia="Times New Roman" w:hAnsi="Gill Sans MT" w:cs="Calibri Light"/>
                <w:color w:val="000000"/>
                <w:sz w:val="24"/>
                <w:szCs w:val="24"/>
                <w:lang w:eastAsia="en-GB"/>
              </w:rPr>
              <w:t xml:space="preserve">What is the message from the piece to be? </w:t>
            </w:r>
            <w:r w:rsidR="00980C09">
              <w:rPr>
                <w:rFonts w:ascii="Gill Sans MT" w:eastAsia="Times New Roman" w:hAnsi="Gill Sans MT" w:cs="Calibri Light"/>
                <w:color w:val="000000"/>
                <w:sz w:val="24"/>
                <w:szCs w:val="24"/>
                <w:lang w:eastAsia="en-GB"/>
              </w:rPr>
              <w:t>What are the</w:t>
            </w:r>
            <w:r w:rsidRPr="005F26F6">
              <w:rPr>
                <w:rFonts w:ascii="Gill Sans MT" w:eastAsia="Times New Roman" w:hAnsi="Gill Sans MT" w:cs="Calibri Light"/>
                <w:color w:val="000000"/>
                <w:sz w:val="24"/>
                <w:szCs w:val="24"/>
                <w:lang w:eastAsia="en-GB"/>
              </w:rPr>
              <w:t xml:space="preserve"> circumstances of each statement. Who is speaking? Who is listening? </w:t>
            </w:r>
            <w:r w:rsidR="00980C09">
              <w:rPr>
                <w:rFonts w:ascii="Gill Sans MT" w:eastAsia="Times New Roman" w:hAnsi="Gill Sans MT" w:cs="Calibri Light"/>
                <w:color w:val="000000"/>
                <w:sz w:val="24"/>
                <w:szCs w:val="24"/>
                <w:lang w:eastAsia="en-GB"/>
              </w:rPr>
              <w:t>What are they talking about?</w:t>
            </w:r>
          </w:p>
          <w:p w14:paraId="02CDD6A6" w14:textId="77777777" w:rsidR="005F26F6" w:rsidRDefault="005F26F6" w:rsidP="005F26F6">
            <w:pPr>
              <w:rPr>
                <w:rFonts w:ascii="Gill Sans MT" w:eastAsia="Times New Roman" w:hAnsi="Gill Sans MT" w:cs="Calibri Light"/>
                <w:color w:val="000000"/>
                <w:sz w:val="24"/>
                <w:szCs w:val="24"/>
                <w:lang w:eastAsia="en-GB"/>
              </w:rPr>
            </w:pPr>
            <w:r w:rsidRPr="005F26F6">
              <w:rPr>
                <w:rFonts w:ascii="Gill Sans MT" w:eastAsia="Times New Roman" w:hAnsi="Gill Sans MT" w:cs="Calibri Light"/>
                <w:color w:val="000000"/>
                <w:sz w:val="24"/>
                <w:szCs w:val="24"/>
                <w:lang w:eastAsia="en-GB"/>
              </w:rPr>
              <w:t>How could you make a short scene from one of them?</w:t>
            </w:r>
          </w:p>
          <w:p w14:paraId="21A4FB7C" w14:textId="4ED76770" w:rsidR="00B75372" w:rsidRPr="00416DA8" w:rsidRDefault="00B75372" w:rsidP="005F26F6">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Teacher leads discussion on Verbatim</w:t>
            </w:r>
            <w:r w:rsidR="00287453">
              <w:rPr>
                <w:rFonts w:ascii="Gill Sans MT" w:eastAsia="Times New Roman" w:hAnsi="Gill Sans MT" w:cs="Calibri Light"/>
                <w:color w:val="000000"/>
                <w:sz w:val="24"/>
                <w:szCs w:val="24"/>
                <w:lang w:eastAsia="en-GB"/>
              </w:rPr>
              <w:t xml:space="preserve"> – students take notes.</w:t>
            </w:r>
          </w:p>
        </w:tc>
        <w:tc>
          <w:tcPr>
            <w:tcW w:w="3402" w:type="dxa"/>
          </w:tcPr>
          <w:p w14:paraId="78F2B407" w14:textId="77777777" w:rsidR="00E0193D" w:rsidRDefault="005F26F6"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 xml:space="preserve">Students identify genres from </w:t>
            </w:r>
            <w:proofErr w:type="spellStart"/>
            <w:r>
              <w:rPr>
                <w:rFonts w:ascii="Gill Sans MT" w:eastAsia="Times New Roman" w:hAnsi="Gill Sans MT" w:cs="Calibri Light"/>
                <w:color w:val="000000"/>
                <w:sz w:val="24"/>
                <w:szCs w:val="24"/>
                <w:lang w:eastAsia="en-GB"/>
              </w:rPr>
              <w:t>youtube</w:t>
            </w:r>
            <w:proofErr w:type="spellEnd"/>
            <w:r>
              <w:rPr>
                <w:rFonts w:ascii="Gill Sans MT" w:eastAsia="Times New Roman" w:hAnsi="Gill Sans MT" w:cs="Calibri Light"/>
                <w:color w:val="000000"/>
                <w:sz w:val="24"/>
                <w:szCs w:val="24"/>
                <w:lang w:eastAsia="en-GB"/>
              </w:rPr>
              <w:t xml:space="preserve"> clips, giving reasons</w:t>
            </w:r>
            <w:r w:rsidR="0087518B">
              <w:rPr>
                <w:rFonts w:ascii="Gill Sans MT" w:eastAsia="Times New Roman" w:hAnsi="Gill Sans MT" w:cs="Calibri Light"/>
                <w:color w:val="000000"/>
                <w:sz w:val="24"/>
                <w:szCs w:val="24"/>
                <w:lang w:eastAsia="en-GB"/>
              </w:rPr>
              <w:t xml:space="preserve">. </w:t>
            </w:r>
          </w:p>
          <w:p w14:paraId="750C51E3" w14:textId="77777777" w:rsidR="0087518B" w:rsidRDefault="0087518B" w:rsidP="00E0193D">
            <w:pPr>
              <w:rPr>
                <w:rFonts w:ascii="Gill Sans MT" w:eastAsia="Times New Roman" w:hAnsi="Gill Sans MT" w:cs="Calibri Light"/>
                <w:color w:val="000000"/>
                <w:sz w:val="24"/>
                <w:szCs w:val="24"/>
                <w:lang w:eastAsia="en-GB"/>
              </w:rPr>
            </w:pPr>
          </w:p>
          <w:p w14:paraId="027B777A" w14:textId="77777777" w:rsidR="0087518B" w:rsidRDefault="0087518B"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Groups allocated a witness statement, to devise a scene.</w:t>
            </w:r>
          </w:p>
          <w:p w14:paraId="729694FA" w14:textId="77777777" w:rsidR="00B75372" w:rsidRDefault="00B75372" w:rsidP="00E0193D">
            <w:pPr>
              <w:rPr>
                <w:rFonts w:ascii="Gill Sans MT" w:eastAsia="Times New Roman" w:hAnsi="Gill Sans MT" w:cs="Calibri Light"/>
                <w:color w:val="000000"/>
                <w:sz w:val="24"/>
                <w:szCs w:val="24"/>
                <w:lang w:eastAsia="en-GB"/>
              </w:rPr>
            </w:pPr>
          </w:p>
          <w:p w14:paraId="176070D0" w14:textId="77777777" w:rsidR="00B75372" w:rsidRDefault="00B75372"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Share and discuss</w:t>
            </w:r>
          </w:p>
          <w:p w14:paraId="1C68EE52" w14:textId="77777777" w:rsidR="00B75372" w:rsidRDefault="00B75372" w:rsidP="00E0193D">
            <w:pPr>
              <w:rPr>
                <w:rFonts w:ascii="Gill Sans MT" w:eastAsia="Times New Roman" w:hAnsi="Gill Sans MT" w:cs="Calibri Light"/>
                <w:color w:val="000000"/>
                <w:sz w:val="24"/>
                <w:szCs w:val="24"/>
                <w:lang w:eastAsia="en-GB"/>
              </w:rPr>
            </w:pPr>
          </w:p>
          <w:p w14:paraId="51508023" w14:textId="783EBEB4" w:rsidR="00B75372" w:rsidRPr="00416DA8" w:rsidRDefault="00B75372"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Take notes in books.</w:t>
            </w:r>
          </w:p>
        </w:tc>
        <w:tc>
          <w:tcPr>
            <w:tcW w:w="1701" w:type="dxa"/>
          </w:tcPr>
          <w:p w14:paraId="77612A2A" w14:textId="0CC019FF" w:rsidR="00E0193D" w:rsidRPr="00287453" w:rsidRDefault="00980C09" w:rsidP="00E0193D">
            <w:pPr>
              <w:spacing w:after="240"/>
              <w:rPr>
                <w:rFonts w:ascii="Gill Sans MT" w:eastAsia="Times New Roman" w:hAnsi="Gill Sans MT" w:cs="Calibri Light"/>
                <w:b/>
                <w:color w:val="000000"/>
                <w:sz w:val="24"/>
                <w:szCs w:val="24"/>
                <w:lang w:eastAsia="en-GB"/>
              </w:rPr>
            </w:pPr>
            <w:r w:rsidRPr="00287453">
              <w:rPr>
                <w:rFonts w:ascii="Gill Sans MT" w:eastAsia="Times New Roman" w:hAnsi="Gill Sans MT" w:cs="Calibri Light"/>
                <w:b/>
                <w:color w:val="000000"/>
                <w:sz w:val="24"/>
                <w:szCs w:val="24"/>
                <w:lang w:eastAsia="en-GB"/>
              </w:rPr>
              <w:t>Flipped Learning</w:t>
            </w:r>
          </w:p>
          <w:p w14:paraId="2FDD8011" w14:textId="47F99C58" w:rsidR="00287453" w:rsidRPr="00287453" w:rsidRDefault="004D7169" w:rsidP="00287453">
            <w:pPr>
              <w:spacing w:after="240"/>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Watch the News</w:t>
            </w:r>
            <w:r w:rsidR="00287453">
              <w:rPr>
                <w:rFonts w:ascii="Gill Sans MT" w:eastAsia="Times New Roman" w:hAnsi="Gill Sans MT" w:cs="Calibri Light"/>
                <w:color w:val="000000"/>
                <w:sz w:val="24"/>
                <w:szCs w:val="24"/>
                <w:lang w:eastAsia="en-GB"/>
              </w:rPr>
              <w:t xml:space="preserve">: </w:t>
            </w:r>
            <w:r w:rsidR="00287453" w:rsidRPr="00287453">
              <w:rPr>
                <w:rFonts w:ascii="Gill Sans MT" w:eastAsia="Times New Roman" w:hAnsi="Gill Sans MT" w:cs="Calibri Light"/>
                <w:color w:val="000000"/>
                <w:sz w:val="24"/>
                <w:szCs w:val="24"/>
                <w:lang w:eastAsia="en-GB"/>
              </w:rPr>
              <w:t xml:space="preserve">Start assessing what people say, why they say it, what are the circumstances? </w:t>
            </w:r>
          </w:p>
          <w:p w14:paraId="0E9A4980" w14:textId="4DEFC505" w:rsidR="00287453" w:rsidRDefault="00287453" w:rsidP="00287453">
            <w:pPr>
              <w:spacing w:after="240"/>
              <w:rPr>
                <w:rFonts w:ascii="Gill Sans MT" w:eastAsia="Times New Roman" w:hAnsi="Gill Sans MT" w:cs="Calibri Light"/>
                <w:color w:val="000000"/>
                <w:sz w:val="24"/>
                <w:szCs w:val="24"/>
                <w:lang w:eastAsia="en-GB"/>
              </w:rPr>
            </w:pPr>
            <w:r w:rsidRPr="00287453">
              <w:rPr>
                <w:rFonts w:ascii="Gill Sans MT" w:eastAsia="Times New Roman" w:hAnsi="Gill Sans MT" w:cs="Calibri Light"/>
                <w:color w:val="000000"/>
                <w:sz w:val="24"/>
                <w:szCs w:val="24"/>
                <w:lang w:eastAsia="en-GB"/>
              </w:rPr>
              <w:t>Are they credible?</w:t>
            </w:r>
          </w:p>
          <w:p w14:paraId="02661D9F" w14:textId="4DFD52B7" w:rsidR="00287453" w:rsidRDefault="00287453" w:rsidP="00287453">
            <w:pPr>
              <w:spacing w:after="240"/>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Tell us what caught your attention next lesson.</w:t>
            </w:r>
          </w:p>
          <w:p w14:paraId="4E4252AE" w14:textId="77777777" w:rsidR="004D7169" w:rsidRDefault="004D7169" w:rsidP="00E0193D">
            <w:pPr>
              <w:spacing w:after="240"/>
              <w:rPr>
                <w:rFonts w:ascii="Gill Sans MT" w:eastAsia="Times New Roman" w:hAnsi="Gill Sans MT" w:cs="Calibri Light"/>
                <w:color w:val="000000"/>
                <w:sz w:val="24"/>
                <w:szCs w:val="24"/>
                <w:lang w:eastAsia="en-GB"/>
              </w:rPr>
            </w:pPr>
          </w:p>
          <w:p w14:paraId="1850B27B" w14:textId="25E5AE6C" w:rsidR="00980C09" w:rsidRPr="00416DA8" w:rsidRDefault="00980C09" w:rsidP="00E0193D">
            <w:pPr>
              <w:spacing w:after="240"/>
              <w:rPr>
                <w:rFonts w:ascii="Gill Sans MT" w:eastAsia="Times New Roman" w:hAnsi="Gill Sans MT" w:cs="Calibri Light"/>
                <w:color w:val="000000"/>
                <w:sz w:val="24"/>
                <w:szCs w:val="24"/>
                <w:lang w:eastAsia="en-GB"/>
              </w:rPr>
            </w:pPr>
          </w:p>
        </w:tc>
        <w:tc>
          <w:tcPr>
            <w:tcW w:w="2457" w:type="dxa"/>
          </w:tcPr>
          <w:p w14:paraId="6ADBE482" w14:textId="24B91BD2" w:rsidR="00E0193D" w:rsidRPr="00416DA8" w:rsidRDefault="00E0193D" w:rsidP="00E0193D">
            <w:pPr>
              <w:rPr>
                <w:rFonts w:ascii="Gill Sans MT" w:eastAsia="Times New Roman" w:hAnsi="Gill Sans MT" w:cs="Calibri Light"/>
                <w:color w:val="000000"/>
                <w:sz w:val="24"/>
                <w:szCs w:val="24"/>
                <w:lang w:eastAsia="en-GB"/>
              </w:rPr>
            </w:pPr>
          </w:p>
        </w:tc>
        <w:tc>
          <w:tcPr>
            <w:tcW w:w="1937" w:type="dxa"/>
          </w:tcPr>
          <w:p w14:paraId="10DA488A" w14:textId="3244D985" w:rsidR="00E0193D" w:rsidRPr="00416DA8" w:rsidRDefault="005F26F6"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Y9 – Verbatim used as a way-in for NOW festival piece</w:t>
            </w:r>
          </w:p>
        </w:tc>
        <w:tc>
          <w:tcPr>
            <w:tcW w:w="3686" w:type="dxa"/>
          </w:tcPr>
          <w:p w14:paraId="30902C99" w14:textId="1829CE76" w:rsidR="00E0193D" w:rsidRDefault="00F93FD7" w:rsidP="00E0193D">
            <w:pPr>
              <w:rPr>
                <w:rFonts w:ascii="Gill Sans MT" w:eastAsia="Times New Roman" w:hAnsi="Gill Sans MT" w:cs="Calibri Light"/>
                <w:b/>
                <w:color w:val="000000"/>
                <w:sz w:val="24"/>
                <w:szCs w:val="24"/>
                <w:lang w:eastAsia="en-GB"/>
              </w:rPr>
            </w:pPr>
            <w:hyperlink r:id="rId6" w:history="1">
              <w:r w:rsidR="00287453" w:rsidRPr="00C65BB2">
                <w:rPr>
                  <w:rStyle w:val="Hyperlink"/>
                  <w:rFonts w:ascii="Gill Sans MT" w:eastAsia="Times New Roman" w:hAnsi="Gill Sans MT" w:cs="Calibri Light"/>
                  <w:b/>
                  <w:sz w:val="24"/>
                  <w:szCs w:val="24"/>
                  <w:lang w:eastAsia="en-GB"/>
                </w:rPr>
                <w:t>Verbatim Full Unit</w:t>
              </w:r>
            </w:hyperlink>
            <w:r w:rsidR="00287453">
              <w:rPr>
                <w:rFonts w:ascii="Gill Sans MT" w:eastAsia="Times New Roman" w:hAnsi="Gill Sans MT" w:cs="Calibri Light"/>
                <w:b/>
                <w:color w:val="000000"/>
                <w:sz w:val="24"/>
                <w:szCs w:val="24"/>
                <w:lang w:eastAsia="en-GB"/>
              </w:rPr>
              <w:t xml:space="preserve"> </w:t>
            </w:r>
            <w:r w:rsidR="0087518B">
              <w:rPr>
                <w:rFonts w:ascii="Gill Sans MT" w:eastAsia="Times New Roman" w:hAnsi="Gill Sans MT" w:cs="Calibri Light"/>
                <w:b/>
                <w:color w:val="000000"/>
                <w:sz w:val="24"/>
                <w:szCs w:val="24"/>
                <w:lang w:eastAsia="en-GB"/>
              </w:rPr>
              <w:t xml:space="preserve">(hyperlinks embedded in </w:t>
            </w:r>
            <w:r w:rsidR="00287453">
              <w:rPr>
                <w:rFonts w:ascii="Gill Sans MT" w:eastAsia="Times New Roman" w:hAnsi="Gill Sans MT" w:cs="Calibri Light"/>
                <w:b/>
                <w:color w:val="000000"/>
                <w:sz w:val="24"/>
                <w:szCs w:val="24"/>
                <w:lang w:eastAsia="en-GB"/>
              </w:rPr>
              <w:t xml:space="preserve">each </w:t>
            </w:r>
            <w:r w:rsidR="0087518B">
              <w:rPr>
                <w:rFonts w:ascii="Gill Sans MT" w:eastAsia="Times New Roman" w:hAnsi="Gill Sans MT" w:cs="Calibri Light"/>
                <w:b/>
                <w:color w:val="000000"/>
                <w:sz w:val="24"/>
                <w:szCs w:val="24"/>
                <w:lang w:eastAsia="en-GB"/>
              </w:rPr>
              <w:t>lesson</w:t>
            </w:r>
            <w:r w:rsidR="00287453">
              <w:rPr>
                <w:rFonts w:ascii="Gill Sans MT" w:eastAsia="Times New Roman" w:hAnsi="Gill Sans MT" w:cs="Calibri Light"/>
                <w:b/>
                <w:color w:val="000000"/>
                <w:sz w:val="24"/>
                <w:szCs w:val="24"/>
                <w:lang w:eastAsia="en-GB"/>
              </w:rPr>
              <w:t>’s</w:t>
            </w:r>
            <w:r w:rsidR="0087518B">
              <w:rPr>
                <w:rFonts w:ascii="Gill Sans MT" w:eastAsia="Times New Roman" w:hAnsi="Gill Sans MT" w:cs="Calibri Light"/>
                <w:b/>
                <w:color w:val="000000"/>
                <w:sz w:val="24"/>
                <w:szCs w:val="24"/>
                <w:lang w:eastAsia="en-GB"/>
              </w:rPr>
              <w:t xml:space="preserve"> PPT)</w:t>
            </w:r>
          </w:p>
          <w:p w14:paraId="2963B9CB" w14:textId="24B36DDB" w:rsidR="0087518B" w:rsidRDefault="00F93FD7" w:rsidP="00E0193D">
            <w:pPr>
              <w:rPr>
                <w:rFonts w:ascii="Gill Sans MT" w:eastAsia="Times New Roman" w:hAnsi="Gill Sans MT" w:cs="Calibri Light"/>
                <w:b/>
                <w:color w:val="000000"/>
                <w:sz w:val="24"/>
                <w:szCs w:val="24"/>
                <w:lang w:eastAsia="en-GB"/>
              </w:rPr>
            </w:pPr>
            <w:hyperlink r:id="rId7" w:history="1">
              <w:r w:rsidR="0087518B" w:rsidRPr="00C65BB2">
                <w:rPr>
                  <w:rStyle w:val="Hyperlink"/>
                  <w:rFonts w:ascii="Gill Sans MT" w:eastAsia="Times New Roman" w:hAnsi="Gill Sans MT" w:cs="Calibri Light"/>
                  <w:b/>
                  <w:sz w:val="24"/>
                  <w:szCs w:val="24"/>
                  <w:lang w:eastAsia="en-GB"/>
                </w:rPr>
                <w:t>Identify the style sheet</w:t>
              </w:r>
            </w:hyperlink>
          </w:p>
          <w:p w14:paraId="211D8C9C" w14:textId="1796A97A" w:rsidR="0087518B" w:rsidRPr="00416DA8" w:rsidRDefault="00F93FD7" w:rsidP="00E0193D">
            <w:pPr>
              <w:rPr>
                <w:rFonts w:ascii="Gill Sans MT" w:eastAsia="Times New Roman" w:hAnsi="Gill Sans MT" w:cs="Calibri Light"/>
                <w:b/>
                <w:color w:val="000000"/>
                <w:sz w:val="24"/>
                <w:szCs w:val="24"/>
                <w:lang w:eastAsia="en-GB"/>
              </w:rPr>
            </w:pPr>
            <w:hyperlink r:id="rId8" w:history="1">
              <w:r w:rsidR="0087518B" w:rsidRPr="00C65BB2">
                <w:rPr>
                  <w:rStyle w:val="Hyperlink"/>
                  <w:rFonts w:ascii="Gill Sans MT" w:eastAsia="Times New Roman" w:hAnsi="Gill Sans MT" w:cs="Calibri Light"/>
                  <w:b/>
                  <w:sz w:val="24"/>
                  <w:szCs w:val="24"/>
                  <w:lang w:eastAsia="en-GB"/>
                </w:rPr>
                <w:t>Witness Statements</w:t>
              </w:r>
            </w:hyperlink>
          </w:p>
        </w:tc>
      </w:tr>
      <w:tr w:rsidR="00116F6B" w:rsidRPr="00416DA8" w14:paraId="5FE54C55" w14:textId="77777777" w:rsidTr="00E80FFF">
        <w:tc>
          <w:tcPr>
            <w:tcW w:w="1276" w:type="dxa"/>
            <w:tcBorders>
              <w:top w:val="nil"/>
              <w:left w:val="single" w:sz="4" w:space="0" w:color="auto"/>
              <w:bottom w:val="single" w:sz="4" w:space="0" w:color="auto"/>
              <w:right w:val="single" w:sz="4" w:space="0" w:color="auto"/>
            </w:tcBorders>
            <w:shd w:val="clear" w:color="000000" w:fill="FFFFFF"/>
          </w:tcPr>
          <w:p w14:paraId="624387C0" w14:textId="77777777" w:rsidR="00116F6B" w:rsidRPr="00416DA8" w:rsidRDefault="00116F6B" w:rsidP="00E80FFF">
            <w:pPr>
              <w:rPr>
                <w:rFonts w:ascii="Gill Sans MT" w:eastAsia="Times New Roman" w:hAnsi="Gill Sans MT" w:cs="Calibri"/>
                <w:b/>
                <w:bCs/>
                <w:sz w:val="24"/>
                <w:szCs w:val="24"/>
                <w:lang w:eastAsia="en-GB"/>
              </w:rPr>
            </w:pPr>
            <w:r w:rsidRPr="00416DA8">
              <w:rPr>
                <w:rFonts w:ascii="Gill Sans MT" w:eastAsia="Times New Roman" w:hAnsi="Gill Sans MT" w:cs="Calibri Light"/>
                <w:color w:val="000000"/>
                <w:sz w:val="24"/>
                <w:szCs w:val="24"/>
                <w:lang w:eastAsia="en-GB"/>
              </w:rPr>
              <w:t> </w:t>
            </w:r>
            <w:r>
              <w:rPr>
                <w:rFonts w:ascii="Gill Sans MT" w:eastAsia="Times New Roman" w:hAnsi="Gill Sans MT" w:cs="Calibri Light"/>
                <w:color w:val="000000"/>
                <w:sz w:val="24"/>
                <w:szCs w:val="24"/>
                <w:lang w:eastAsia="en-GB"/>
              </w:rPr>
              <w:t>2</w:t>
            </w:r>
          </w:p>
        </w:tc>
        <w:tc>
          <w:tcPr>
            <w:tcW w:w="2410" w:type="dxa"/>
            <w:tcBorders>
              <w:top w:val="nil"/>
              <w:left w:val="nil"/>
              <w:bottom w:val="single" w:sz="4" w:space="0" w:color="auto"/>
              <w:right w:val="single" w:sz="4" w:space="0" w:color="auto"/>
            </w:tcBorders>
            <w:shd w:val="clear" w:color="000000" w:fill="FFFFFF"/>
          </w:tcPr>
          <w:p w14:paraId="53BBCAF5" w14:textId="77777777" w:rsidR="00116F6B" w:rsidRDefault="00116F6B" w:rsidP="00E80FFF">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Choosing Our Theme</w:t>
            </w:r>
          </w:p>
          <w:p w14:paraId="6665FCA8" w14:textId="77777777" w:rsidR="00116F6B" w:rsidRPr="00287453" w:rsidRDefault="00116F6B" w:rsidP="00E80FFF">
            <w:pPr>
              <w:rPr>
                <w:rFonts w:ascii="Gill Sans MT" w:eastAsia="Times New Roman" w:hAnsi="Gill Sans MT" w:cs="Calibri Light"/>
                <w:i/>
                <w:color w:val="000000"/>
                <w:sz w:val="24"/>
                <w:szCs w:val="24"/>
                <w:lang w:eastAsia="en-GB"/>
              </w:rPr>
            </w:pPr>
            <w:r>
              <w:rPr>
                <w:rFonts w:ascii="Gill Sans MT" w:eastAsia="Times New Roman" w:hAnsi="Gill Sans MT" w:cs="Calibri Light"/>
                <w:color w:val="000000"/>
                <w:sz w:val="24"/>
                <w:szCs w:val="24"/>
                <w:lang w:eastAsia="en-GB"/>
              </w:rPr>
              <w:t>(</w:t>
            </w:r>
            <w:r w:rsidRPr="00287453">
              <w:rPr>
                <w:rFonts w:ascii="Gill Sans MT" w:eastAsia="Times New Roman" w:hAnsi="Gill Sans MT" w:cs="Calibri Light"/>
                <w:i/>
                <w:color w:val="000000"/>
                <w:sz w:val="24"/>
                <w:szCs w:val="24"/>
                <w:lang w:eastAsia="en-GB"/>
              </w:rPr>
              <w:t xml:space="preserve">NOTE: </w:t>
            </w:r>
          </w:p>
          <w:p w14:paraId="719AA932" w14:textId="77777777" w:rsidR="00116F6B" w:rsidRPr="00287453" w:rsidRDefault="00116F6B" w:rsidP="00E80FFF">
            <w:pPr>
              <w:rPr>
                <w:rFonts w:ascii="Gill Sans MT" w:eastAsia="Times New Roman" w:hAnsi="Gill Sans MT" w:cs="Calibri Light"/>
                <w:i/>
                <w:color w:val="000000"/>
                <w:sz w:val="24"/>
                <w:szCs w:val="24"/>
                <w:lang w:eastAsia="en-GB"/>
              </w:rPr>
            </w:pPr>
            <w:r w:rsidRPr="00287453">
              <w:rPr>
                <w:rFonts w:ascii="Gill Sans MT" w:eastAsia="Times New Roman" w:hAnsi="Gill Sans MT" w:cs="Calibri Light"/>
                <w:i/>
                <w:color w:val="000000"/>
                <w:sz w:val="24"/>
                <w:szCs w:val="24"/>
                <w:lang w:eastAsia="en-GB"/>
              </w:rPr>
              <w:t xml:space="preserve">Teacher may steer the project with an issue in mind at the outset – civil rights/ BLM; </w:t>
            </w:r>
            <w:proofErr w:type="spellStart"/>
            <w:r w:rsidRPr="00287453">
              <w:rPr>
                <w:rFonts w:ascii="Gill Sans MT" w:eastAsia="Times New Roman" w:hAnsi="Gill Sans MT" w:cs="Calibri Light"/>
                <w:i/>
                <w:color w:val="000000"/>
                <w:sz w:val="24"/>
                <w:szCs w:val="24"/>
                <w:lang w:eastAsia="en-GB"/>
              </w:rPr>
              <w:t>Covid</w:t>
            </w:r>
            <w:proofErr w:type="spellEnd"/>
            <w:r w:rsidRPr="00287453">
              <w:rPr>
                <w:rFonts w:ascii="Gill Sans MT" w:eastAsia="Times New Roman" w:hAnsi="Gill Sans MT" w:cs="Calibri Light"/>
                <w:i/>
                <w:color w:val="000000"/>
                <w:sz w:val="24"/>
                <w:szCs w:val="24"/>
                <w:lang w:eastAsia="en-GB"/>
              </w:rPr>
              <w:t>. Or they may see what arises. Extensive research in and out of lessons will be needed.)</w:t>
            </w:r>
          </w:p>
          <w:p w14:paraId="5559E025" w14:textId="77777777" w:rsidR="00116F6B" w:rsidRPr="00416DA8" w:rsidRDefault="00116F6B" w:rsidP="00E80FFF">
            <w:pPr>
              <w:rPr>
                <w:rFonts w:ascii="Gill Sans MT" w:eastAsia="Times New Roman" w:hAnsi="Gill Sans MT" w:cs="Calibri"/>
                <w:color w:val="000000"/>
                <w:sz w:val="24"/>
                <w:szCs w:val="24"/>
                <w:lang w:eastAsia="en-GB"/>
              </w:rPr>
            </w:pPr>
          </w:p>
        </w:tc>
        <w:tc>
          <w:tcPr>
            <w:tcW w:w="5670" w:type="dxa"/>
            <w:tcBorders>
              <w:top w:val="nil"/>
              <w:left w:val="nil"/>
              <w:bottom w:val="single" w:sz="4" w:space="0" w:color="auto"/>
              <w:right w:val="single" w:sz="4" w:space="0" w:color="auto"/>
            </w:tcBorders>
            <w:shd w:val="clear" w:color="000000" w:fill="FFFFFF"/>
          </w:tcPr>
          <w:p w14:paraId="73F8C461" w14:textId="77777777" w:rsidR="00116F6B" w:rsidRDefault="00116F6B" w:rsidP="00E80FFF">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Recap on Verbatim Theatre – meaning and purpose</w:t>
            </w:r>
          </w:p>
          <w:p w14:paraId="2992AE62" w14:textId="77777777" w:rsidR="00116F6B" w:rsidRDefault="00116F6B" w:rsidP="00E80FFF">
            <w:pPr>
              <w:rPr>
                <w:rFonts w:ascii="Gill Sans MT" w:eastAsia="Times New Roman" w:hAnsi="Gill Sans MT" w:cs="Calibri Light"/>
                <w:color w:val="000000"/>
                <w:sz w:val="24"/>
                <w:szCs w:val="24"/>
                <w:lang w:eastAsia="en-GB"/>
              </w:rPr>
            </w:pPr>
          </w:p>
          <w:p w14:paraId="7B38A3DD" w14:textId="77777777" w:rsidR="00116F6B" w:rsidRDefault="00116F6B" w:rsidP="00E80FFF">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Examples of Verbatim Theatre pieces:</w:t>
            </w:r>
          </w:p>
          <w:p w14:paraId="46F35351" w14:textId="77777777" w:rsidR="00116F6B" w:rsidRDefault="00116F6B" w:rsidP="00E80FFF">
            <w:pPr>
              <w:rPr>
                <w:rFonts w:ascii="Gill Sans MT" w:eastAsia="Times New Roman" w:hAnsi="Gill Sans MT" w:cs="Calibri Light"/>
                <w:color w:val="000000"/>
                <w:sz w:val="24"/>
                <w:szCs w:val="24"/>
                <w:lang w:eastAsia="en-GB"/>
              </w:rPr>
            </w:pPr>
          </w:p>
          <w:p w14:paraId="7FD011FB" w14:textId="77777777" w:rsidR="00116F6B" w:rsidRDefault="00116F6B" w:rsidP="00E80FFF">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Twilight (Race Riots, LA 1992)</w:t>
            </w:r>
          </w:p>
          <w:p w14:paraId="6C4EB5EE" w14:textId="77777777" w:rsidR="00116F6B" w:rsidRDefault="00116F6B" w:rsidP="00E80FFF">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The Laramie Project (Homophobic Hate crime)</w:t>
            </w:r>
          </w:p>
          <w:p w14:paraId="22A64D18" w14:textId="77777777" w:rsidR="00116F6B" w:rsidRDefault="00116F6B" w:rsidP="00E80FFF">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Mobile (Social Mobility)</w:t>
            </w:r>
          </w:p>
          <w:p w14:paraId="60E85F45" w14:textId="77777777" w:rsidR="00116F6B" w:rsidRPr="00416DA8" w:rsidRDefault="00116F6B" w:rsidP="00E80FFF">
            <w:pPr>
              <w:rPr>
                <w:rFonts w:ascii="Gill Sans MT" w:eastAsia="Times New Roman" w:hAnsi="Gill Sans MT" w:cs="Calibri"/>
                <w:color w:val="000000"/>
                <w:sz w:val="24"/>
                <w:szCs w:val="24"/>
                <w:lang w:eastAsia="en-GB"/>
              </w:rPr>
            </w:pPr>
          </w:p>
        </w:tc>
        <w:tc>
          <w:tcPr>
            <w:tcW w:w="3402" w:type="dxa"/>
            <w:tcBorders>
              <w:top w:val="single" w:sz="4" w:space="0" w:color="auto"/>
              <w:left w:val="nil"/>
              <w:bottom w:val="single" w:sz="4" w:space="0" w:color="auto"/>
              <w:right w:val="single" w:sz="4" w:space="0" w:color="auto"/>
            </w:tcBorders>
            <w:shd w:val="clear" w:color="auto" w:fill="FFFFFF" w:themeFill="background1"/>
          </w:tcPr>
          <w:p w14:paraId="4D9BB3D4" w14:textId="77777777" w:rsidR="00116F6B" w:rsidRDefault="00116F6B" w:rsidP="00E80FFF">
            <w:pPr>
              <w:rPr>
                <w:rFonts w:ascii="Gill Sans MT" w:eastAsia="Times New Roman" w:hAnsi="Gill Sans MT" w:cs="Calibri Light"/>
                <w:color w:val="000000"/>
                <w:sz w:val="24"/>
                <w:szCs w:val="24"/>
                <w:lang w:eastAsia="en-GB"/>
              </w:rPr>
            </w:pPr>
            <w:r w:rsidRPr="00287453">
              <w:rPr>
                <w:rFonts w:ascii="Gill Sans MT" w:eastAsia="Times New Roman" w:hAnsi="Gill Sans MT" w:cs="Calibri Light"/>
                <w:color w:val="000000"/>
                <w:sz w:val="24"/>
                <w:szCs w:val="24"/>
                <w:lang w:eastAsia="en-GB"/>
              </w:rPr>
              <w:t>Low stakes quiz in books</w:t>
            </w:r>
          </w:p>
          <w:p w14:paraId="694EBD15" w14:textId="77777777" w:rsidR="00116F6B" w:rsidRDefault="00116F6B" w:rsidP="00E80FFF">
            <w:pPr>
              <w:rPr>
                <w:rFonts w:ascii="Gill Sans MT" w:eastAsia="Times New Roman" w:hAnsi="Gill Sans MT" w:cs="Calibri Light"/>
                <w:color w:val="000000"/>
                <w:sz w:val="24"/>
                <w:szCs w:val="24"/>
                <w:lang w:eastAsia="en-GB"/>
              </w:rPr>
            </w:pPr>
          </w:p>
          <w:p w14:paraId="0CB8AC25" w14:textId="77777777" w:rsidR="00116F6B" w:rsidRDefault="00116F6B" w:rsidP="00E80FFF">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Groups (teacher decides) pick a theme/ topic/ event they would like to cover.</w:t>
            </w:r>
          </w:p>
          <w:p w14:paraId="23B0AEEE" w14:textId="77777777" w:rsidR="00116F6B" w:rsidRDefault="00116F6B" w:rsidP="00E80FFF">
            <w:pPr>
              <w:rPr>
                <w:rFonts w:ascii="Gill Sans MT" w:eastAsia="Times New Roman" w:hAnsi="Gill Sans MT" w:cs="Calibri Light"/>
                <w:color w:val="000000"/>
                <w:sz w:val="24"/>
                <w:szCs w:val="24"/>
                <w:lang w:eastAsia="en-GB"/>
              </w:rPr>
            </w:pPr>
          </w:p>
          <w:p w14:paraId="4C33AFBC" w14:textId="77777777" w:rsidR="00116F6B" w:rsidRDefault="00116F6B" w:rsidP="00E80FFF">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Brainstorm, using Who, What… A3 sheet</w:t>
            </w:r>
          </w:p>
          <w:p w14:paraId="75E99FE0" w14:textId="77777777" w:rsidR="00116F6B" w:rsidRDefault="00116F6B" w:rsidP="00E80FFF">
            <w:pPr>
              <w:rPr>
                <w:rFonts w:ascii="Gill Sans MT" w:eastAsia="Times New Roman" w:hAnsi="Gill Sans MT" w:cs="Calibri Light"/>
                <w:color w:val="000000"/>
                <w:sz w:val="24"/>
                <w:szCs w:val="24"/>
                <w:lang w:eastAsia="en-GB"/>
              </w:rPr>
            </w:pPr>
          </w:p>
          <w:p w14:paraId="1EA759C0" w14:textId="77777777" w:rsidR="00116F6B" w:rsidRPr="00416DA8" w:rsidRDefault="00116F6B" w:rsidP="00E80FFF">
            <w:pPr>
              <w:rPr>
                <w:rFonts w:ascii="Gill Sans MT" w:eastAsia="Times New Roman" w:hAnsi="Gill Sans MT" w:cs="Calibri"/>
                <w:b/>
                <w:bCs/>
                <w:color w:val="FF0000"/>
                <w:sz w:val="24"/>
                <w:szCs w:val="24"/>
                <w:lang w:eastAsia="en-GB"/>
              </w:rPr>
            </w:pPr>
            <w:r>
              <w:rPr>
                <w:rFonts w:ascii="Gill Sans MT" w:eastAsia="Times New Roman" w:hAnsi="Gill Sans MT" w:cs="Calibri Light"/>
                <w:color w:val="000000"/>
                <w:sz w:val="24"/>
                <w:szCs w:val="24"/>
                <w:lang w:eastAsia="en-GB"/>
              </w:rPr>
              <w:t>Feedback – share and discuss ideas</w:t>
            </w:r>
          </w:p>
        </w:tc>
        <w:tc>
          <w:tcPr>
            <w:tcW w:w="1701" w:type="dxa"/>
            <w:tcBorders>
              <w:top w:val="nil"/>
              <w:left w:val="nil"/>
              <w:bottom w:val="single" w:sz="4" w:space="0" w:color="auto"/>
              <w:right w:val="single" w:sz="4" w:space="0" w:color="auto"/>
            </w:tcBorders>
            <w:shd w:val="clear" w:color="000000" w:fill="FFFFFF"/>
          </w:tcPr>
          <w:p w14:paraId="152ADA84" w14:textId="77777777" w:rsidR="00116F6B" w:rsidRPr="00416DA8" w:rsidRDefault="00116F6B" w:rsidP="00E80FFF">
            <w:pPr>
              <w:rPr>
                <w:rFonts w:ascii="Gill Sans MT" w:eastAsia="Times New Roman" w:hAnsi="Gill Sans MT" w:cs="Calibri"/>
                <w:color w:val="000000"/>
                <w:sz w:val="24"/>
                <w:szCs w:val="24"/>
                <w:lang w:eastAsia="en-GB"/>
              </w:rPr>
            </w:pPr>
            <w:r>
              <w:rPr>
                <w:rFonts w:ascii="Gill Sans MT" w:eastAsia="Times New Roman" w:hAnsi="Gill Sans MT" w:cs="Calibri Light"/>
                <w:color w:val="000000"/>
                <w:sz w:val="24"/>
                <w:szCs w:val="24"/>
                <w:lang w:eastAsia="en-GB"/>
              </w:rPr>
              <w:t>R</w:t>
            </w:r>
            <w:r w:rsidRPr="001A616E">
              <w:rPr>
                <w:rFonts w:ascii="Gill Sans MT" w:eastAsia="Times New Roman" w:hAnsi="Gill Sans MT" w:cs="Calibri Light"/>
                <w:color w:val="000000"/>
                <w:sz w:val="24"/>
                <w:szCs w:val="24"/>
                <w:lang w:eastAsia="en-GB"/>
              </w:rPr>
              <w:t xml:space="preserve">esearch online an event, mishap, crime, celebrity with local connections, about which they would like to develop a piece of </w:t>
            </w:r>
            <w:r w:rsidRPr="001A616E">
              <w:rPr>
                <w:rFonts w:ascii="Gill Sans MT" w:eastAsia="Times New Roman" w:hAnsi="Gill Sans MT" w:cs="Calibri Light"/>
                <w:color w:val="000000"/>
                <w:sz w:val="24"/>
                <w:szCs w:val="24"/>
                <w:lang w:eastAsia="en-GB"/>
              </w:rPr>
              <w:lastRenderedPageBreak/>
              <w:t>verbatim theatre.</w:t>
            </w:r>
          </w:p>
        </w:tc>
        <w:tc>
          <w:tcPr>
            <w:tcW w:w="2457" w:type="dxa"/>
            <w:tcBorders>
              <w:top w:val="nil"/>
              <w:left w:val="nil"/>
              <w:bottom w:val="single" w:sz="4" w:space="0" w:color="auto"/>
              <w:right w:val="single" w:sz="4" w:space="0" w:color="auto"/>
            </w:tcBorders>
            <w:shd w:val="clear" w:color="000000" w:fill="FFFFFF"/>
          </w:tcPr>
          <w:p w14:paraId="280DC389" w14:textId="77777777" w:rsidR="00116F6B" w:rsidRDefault="00F93FD7" w:rsidP="00E80FFF">
            <w:pPr>
              <w:ind w:left="360"/>
              <w:rPr>
                <w:rFonts w:ascii="Gill Sans MT" w:eastAsia="Times New Roman" w:hAnsi="Gill Sans MT" w:cs="Calibri Light"/>
                <w:color w:val="000000"/>
                <w:sz w:val="24"/>
                <w:szCs w:val="24"/>
                <w:lang w:eastAsia="en-GB"/>
              </w:rPr>
            </w:pPr>
            <w:hyperlink r:id="rId9" w:history="1">
              <w:r w:rsidR="00116F6B" w:rsidRPr="00287453">
                <w:rPr>
                  <w:rStyle w:val="Hyperlink"/>
                  <w:rFonts w:ascii="Gill Sans MT" w:eastAsia="Times New Roman" w:hAnsi="Gill Sans MT" w:cs="Calibri Light"/>
                  <w:sz w:val="24"/>
                  <w:szCs w:val="24"/>
                  <w:lang w:eastAsia="en-GB"/>
                </w:rPr>
                <w:t>https://www.theguardian.com/media/mind-your-language/2015/jun/26/verbatim-theatre-is-like-good-reality-tv-on-stage</w:t>
              </w:r>
            </w:hyperlink>
          </w:p>
          <w:p w14:paraId="3313207C" w14:textId="77777777" w:rsidR="00116F6B" w:rsidRPr="00287453" w:rsidRDefault="00116F6B" w:rsidP="00E80FFF">
            <w:pPr>
              <w:ind w:left="360"/>
              <w:rPr>
                <w:rFonts w:ascii="Gill Sans MT" w:eastAsia="Times New Roman" w:hAnsi="Gill Sans MT" w:cs="Calibri Light"/>
                <w:color w:val="000000"/>
                <w:sz w:val="24"/>
                <w:szCs w:val="24"/>
                <w:lang w:eastAsia="en-GB"/>
              </w:rPr>
            </w:pPr>
          </w:p>
          <w:p w14:paraId="7FD1F3FC" w14:textId="77777777" w:rsidR="00116F6B" w:rsidRDefault="00F93FD7" w:rsidP="00E80FFF">
            <w:pPr>
              <w:ind w:left="360"/>
              <w:rPr>
                <w:rFonts w:ascii="Gill Sans MT" w:eastAsia="Times New Roman" w:hAnsi="Gill Sans MT" w:cs="Calibri Light"/>
                <w:color w:val="000000"/>
                <w:sz w:val="24"/>
                <w:szCs w:val="24"/>
                <w:lang w:eastAsia="en-GB"/>
              </w:rPr>
            </w:pPr>
            <w:hyperlink r:id="rId10" w:history="1">
              <w:r w:rsidR="00116F6B" w:rsidRPr="00287453">
                <w:rPr>
                  <w:rStyle w:val="Hyperlink"/>
                  <w:rFonts w:ascii="Gill Sans MT" w:eastAsia="Times New Roman" w:hAnsi="Gill Sans MT" w:cs="Calibri Light"/>
                  <w:sz w:val="24"/>
                  <w:szCs w:val="24"/>
                  <w:lang w:eastAsia="en-GB"/>
                </w:rPr>
                <w:t>https://www.theatrefolk.com/blog/clas</w:t>
              </w:r>
              <w:r w:rsidR="00116F6B" w:rsidRPr="00287453">
                <w:rPr>
                  <w:rStyle w:val="Hyperlink"/>
                  <w:rFonts w:ascii="Gill Sans MT" w:eastAsia="Times New Roman" w:hAnsi="Gill Sans MT" w:cs="Calibri Light"/>
                  <w:sz w:val="24"/>
                  <w:szCs w:val="24"/>
                  <w:lang w:eastAsia="en-GB"/>
                </w:rPr>
                <w:lastRenderedPageBreak/>
                <w:t>sroom-exercise-verbatim-theatre/</w:t>
              </w:r>
            </w:hyperlink>
          </w:p>
          <w:p w14:paraId="3489FA91" w14:textId="77777777" w:rsidR="00116F6B" w:rsidRPr="00287453" w:rsidRDefault="00116F6B" w:rsidP="00E80FFF">
            <w:pPr>
              <w:ind w:left="360"/>
              <w:rPr>
                <w:rFonts w:ascii="Gill Sans MT" w:eastAsia="Times New Roman" w:hAnsi="Gill Sans MT" w:cs="Calibri Light"/>
                <w:color w:val="000000"/>
                <w:sz w:val="24"/>
                <w:szCs w:val="24"/>
                <w:lang w:eastAsia="en-GB"/>
              </w:rPr>
            </w:pPr>
          </w:p>
          <w:p w14:paraId="2C5E556F" w14:textId="77777777" w:rsidR="00116F6B" w:rsidRPr="00287453" w:rsidRDefault="00F93FD7" w:rsidP="00E80FFF">
            <w:pPr>
              <w:ind w:left="360"/>
              <w:rPr>
                <w:rFonts w:ascii="Gill Sans MT" w:eastAsia="Times New Roman" w:hAnsi="Gill Sans MT" w:cs="Calibri Light"/>
                <w:color w:val="000000"/>
                <w:sz w:val="24"/>
                <w:szCs w:val="24"/>
                <w:lang w:eastAsia="en-GB"/>
              </w:rPr>
            </w:pPr>
            <w:hyperlink r:id="rId11" w:history="1">
              <w:r w:rsidR="00116F6B" w:rsidRPr="00287453">
                <w:rPr>
                  <w:rStyle w:val="Hyperlink"/>
                  <w:rFonts w:ascii="Gill Sans MT" w:eastAsia="Times New Roman" w:hAnsi="Gill Sans MT" w:cs="Calibri Light"/>
                  <w:sz w:val="24"/>
                  <w:szCs w:val="24"/>
                  <w:lang w:eastAsia="en-GB"/>
                </w:rPr>
                <w:t>https://burtsdrama.com/2016/02/09/verbatim-theatre-links/</w:t>
              </w:r>
            </w:hyperlink>
          </w:p>
          <w:p w14:paraId="3A00451D" w14:textId="77777777" w:rsidR="00116F6B" w:rsidRPr="00416DA8" w:rsidRDefault="00116F6B" w:rsidP="00E80FFF">
            <w:pPr>
              <w:rPr>
                <w:rFonts w:ascii="Gill Sans MT" w:eastAsia="Times New Roman" w:hAnsi="Gill Sans MT" w:cs="Calibri"/>
                <w:color w:val="000000"/>
                <w:sz w:val="24"/>
                <w:szCs w:val="24"/>
                <w:lang w:eastAsia="en-GB"/>
              </w:rPr>
            </w:pPr>
          </w:p>
        </w:tc>
        <w:tc>
          <w:tcPr>
            <w:tcW w:w="1937" w:type="dxa"/>
            <w:tcBorders>
              <w:top w:val="nil"/>
              <w:left w:val="nil"/>
              <w:bottom w:val="single" w:sz="4" w:space="0" w:color="auto"/>
              <w:right w:val="single" w:sz="4" w:space="0" w:color="auto"/>
            </w:tcBorders>
            <w:shd w:val="clear" w:color="000000" w:fill="FFFFFF"/>
          </w:tcPr>
          <w:p w14:paraId="37682F72" w14:textId="77777777" w:rsidR="00116F6B" w:rsidRPr="00416DA8" w:rsidRDefault="00116F6B" w:rsidP="00E80FFF">
            <w:pPr>
              <w:rPr>
                <w:rFonts w:ascii="Gill Sans MT" w:eastAsia="Times New Roman" w:hAnsi="Gill Sans MT" w:cs="Calibri"/>
                <w:color w:val="000000"/>
                <w:sz w:val="24"/>
                <w:szCs w:val="24"/>
                <w:lang w:eastAsia="en-GB"/>
              </w:rPr>
            </w:pPr>
          </w:p>
        </w:tc>
        <w:tc>
          <w:tcPr>
            <w:tcW w:w="3686" w:type="dxa"/>
            <w:tcBorders>
              <w:top w:val="nil"/>
              <w:left w:val="nil"/>
              <w:bottom w:val="single" w:sz="4" w:space="0" w:color="auto"/>
              <w:right w:val="single" w:sz="4" w:space="0" w:color="auto"/>
            </w:tcBorders>
            <w:shd w:val="clear" w:color="000000" w:fill="FFFFFF"/>
          </w:tcPr>
          <w:p w14:paraId="32F0EDF3" w14:textId="77777777" w:rsidR="00116F6B" w:rsidRPr="00416DA8" w:rsidRDefault="00116F6B" w:rsidP="00E80FFF">
            <w:pPr>
              <w:rPr>
                <w:rFonts w:ascii="Gill Sans MT" w:eastAsia="Times New Roman" w:hAnsi="Gill Sans MT" w:cs="Calibri"/>
                <w:color w:val="000000"/>
                <w:sz w:val="24"/>
                <w:szCs w:val="24"/>
                <w:lang w:eastAsia="en-GB"/>
              </w:rPr>
            </w:pPr>
            <w:r>
              <w:rPr>
                <w:rFonts w:ascii="Gill Sans MT" w:eastAsia="Times New Roman" w:hAnsi="Gill Sans MT" w:cs="Calibri Light"/>
                <w:color w:val="000000"/>
                <w:sz w:val="24"/>
                <w:szCs w:val="24"/>
                <w:lang w:eastAsia="en-GB"/>
              </w:rPr>
              <w:t>See above</w:t>
            </w:r>
          </w:p>
        </w:tc>
      </w:tr>
      <w:tr w:rsidR="00FE694E" w:rsidRPr="00416DA8" w14:paraId="542D6118" w14:textId="77777777" w:rsidTr="00287453">
        <w:trPr>
          <w:trHeight w:val="1620"/>
        </w:trPr>
        <w:tc>
          <w:tcPr>
            <w:tcW w:w="1276" w:type="dxa"/>
          </w:tcPr>
          <w:p w14:paraId="708E708C" w14:textId="6BF2A84A" w:rsidR="00FE694E" w:rsidRPr="00416DA8" w:rsidRDefault="00FE694E"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3</w:t>
            </w:r>
          </w:p>
        </w:tc>
        <w:tc>
          <w:tcPr>
            <w:tcW w:w="2410" w:type="dxa"/>
          </w:tcPr>
          <w:p w14:paraId="2380987B" w14:textId="577B283A" w:rsidR="00FE694E" w:rsidRPr="00F129C8" w:rsidRDefault="00FE694E"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Recorded Delivery Method</w:t>
            </w:r>
          </w:p>
        </w:tc>
        <w:tc>
          <w:tcPr>
            <w:tcW w:w="5670" w:type="dxa"/>
          </w:tcPr>
          <w:p w14:paraId="01EEBF1E" w14:textId="16A90947" w:rsidR="00FE694E" w:rsidRDefault="00FE694E" w:rsidP="00F129C8">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What is recorded delivery? Reminder that we used it last year!</w:t>
            </w:r>
          </w:p>
          <w:p w14:paraId="6DD5B0A6" w14:textId="39E6B190" w:rsidR="00FE694E" w:rsidRDefault="00FE694E" w:rsidP="00F129C8">
            <w:pPr>
              <w:rPr>
                <w:rFonts w:ascii="Gill Sans MT" w:eastAsia="Times New Roman" w:hAnsi="Gill Sans MT" w:cs="Calibri Light"/>
                <w:color w:val="000000"/>
                <w:sz w:val="24"/>
                <w:szCs w:val="24"/>
                <w:lang w:eastAsia="en-GB"/>
              </w:rPr>
            </w:pPr>
          </w:p>
          <w:p w14:paraId="6236B275" w14:textId="1DE45F10" w:rsidR="00FE694E" w:rsidRDefault="00FE694E" w:rsidP="00F129C8">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In pairs, students interview each other</w:t>
            </w:r>
            <w:r w:rsidR="00E80FFF">
              <w:rPr>
                <w:rFonts w:ascii="Gill Sans MT" w:eastAsia="Times New Roman" w:hAnsi="Gill Sans MT" w:cs="Calibri Light"/>
                <w:color w:val="000000"/>
                <w:sz w:val="24"/>
                <w:szCs w:val="24"/>
                <w:lang w:eastAsia="en-GB"/>
              </w:rPr>
              <w:t xml:space="preserve"> on Internet Safety.</w:t>
            </w:r>
          </w:p>
          <w:p w14:paraId="5D1F9F6F" w14:textId="21344F20" w:rsidR="00E80FFF" w:rsidRDefault="00E80FFF" w:rsidP="00F129C8">
            <w:pPr>
              <w:rPr>
                <w:rFonts w:ascii="Gill Sans MT" w:eastAsia="Times New Roman" w:hAnsi="Gill Sans MT" w:cs="Calibri Light"/>
                <w:color w:val="000000"/>
                <w:sz w:val="24"/>
                <w:szCs w:val="24"/>
                <w:lang w:eastAsia="en-GB"/>
              </w:rPr>
            </w:pPr>
          </w:p>
          <w:p w14:paraId="6ECC4461" w14:textId="077935A0" w:rsidR="00E80FFF" w:rsidRDefault="00E80FFF" w:rsidP="00F129C8">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Firstly, using recorded delivery, perform.</w:t>
            </w:r>
          </w:p>
          <w:p w14:paraId="500ADE6A" w14:textId="5FF87AE1" w:rsidR="00E80FFF" w:rsidRDefault="00E80FFF" w:rsidP="00F129C8">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Then, using transcribed responses</w:t>
            </w:r>
          </w:p>
          <w:p w14:paraId="5A8F055E" w14:textId="3BCDDC1D" w:rsidR="00E80FFF" w:rsidRDefault="00E80FFF" w:rsidP="00F129C8">
            <w:pPr>
              <w:rPr>
                <w:rFonts w:ascii="Gill Sans MT" w:eastAsia="Times New Roman" w:hAnsi="Gill Sans MT" w:cs="Calibri Light"/>
                <w:color w:val="000000"/>
                <w:sz w:val="24"/>
                <w:szCs w:val="24"/>
                <w:lang w:eastAsia="en-GB"/>
              </w:rPr>
            </w:pPr>
          </w:p>
          <w:p w14:paraId="63820CC4" w14:textId="12CCEAC2" w:rsidR="00E80FFF" w:rsidRDefault="00E80FFF" w:rsidP="00F129C8">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 xml:space="preserve">What are the differences? Which method is better? Why? </w:t>
            </w:r>
          </w:p>
          <w:p w14:paraId="5A56BEF6" w14:textId="4CE8BCD5" w:rsidR="00E80FFF" w:rsidRDefault="00E80FFF" w:rsidP="00F129C8">
            <w:pPr>
              <w:rPr>
                <w:rFonts w:ascii="Gill Sans MT" w:eastAsia="Times New Roman" w:hAnsi="Gill Sans MT" w:cs="Calibri Light"/>
                <w:color w:val="000000"/>
                <w:sz w:val="24"/>
                <w:szCs w:val="24"/>
                <w:lang w:eastAsia="en-GB"/>
              </w:rPr>
            </w:pPr>
          </w:p>
          <w:p w14:paraId="17A10C93" w14:textId="55702772" w:rsidR="00E80FFF" w:rsidRDefault="00E80FFF" w:rsidP="00F129C8">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 xml:space="preserve">Watch clips of 20 Stories High ‘Tales from the MP3’ – how do they use recorded delivery? </w:t>
            </w:r>
          </w:p>
          <w:p w14:paraId="176676A3" w14:textId="4B331663" w:rsidR="00FE694E" w:rsidRDefault="00FE694E" w:rsidP="00F129C8">
            <w:pPr>
              <w:rPr>
                <w:rFonts w:ascii="Gill Sans MT" w:eastAsia="Times New Roman" w:hAnsi="Gill Sans MT" w:cs="Calibri Light"/>
                <w:color w:val="000000"/>
                <w:sz w:val="24"/>
                <w:szCs w:val="24"/>
                <w:lang w:eastAsia="en-GB"/>
              </w:rPr>
            </w:pPr>
          </w:p>
        </w:tc>
        <w:tc>
          <w:tcPr>
            <w:tcW w:w="3402" w:type="dxa"/>
          </w:tcPr>
          <w:p w14:paraId="03CA08D9" w14:textId="77777777" w:rsidR="00FE694E" w:rsidRDefault="00E80FFF"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Group discussion</w:t>
            </w:r>
          </w:p>
          <w:p w14:paraId="481F623C" w14:textId="77777777" w:rsidR="00E80FFF" w:rsidRDefault="00E80FFF" w:rsidP="00E0193D">
            <w:pPr>
              <w:rPr>
                <w:rFonts w:ascii="Gill Sans MT" w:eastAsia="Times New Roman" w:hAnsi="Gill Sans MT" w:cs="Calibri Light"/>
                <w:color w:val="000000"/>
                <w:sz w:val="24"/>
                <w:szCs w:val="24"/>
                <w:lang w:eastAsia="en-GB"/>
              </w:rPr>
            </w:pPr>
          </w:p>
          <w:p w14:paraId="1D66910A" w14:textId="77777777" w:rsidR="00E80FFF" w:rsidRDefault="00E80FFF"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Interviews in pairs</w:t>
            </w:r>
          </w:p>
          <w:p w14:paraId="0BFDFA34" w14:textId="77777777" w:rsidR="00E80FFF" w:rsidRDefault="00E80FFF" w:rsidP="00E0193D">
            <w:pPr>
              <w:rPr>
                <w:rFonts w:ascii="Gill Sans MT" w:eastAsia="Times New Roman" w:hAnsi="Gill Sans MT" w:cs="Calibri Light"/>
                <w:color w:val="000000"/>
                <w:sz w:val="24"/>
                <w:szCs w:val="24"/>
                <w:lang w:eastAsia="en-GB"/>
              </w:rPr>
            </w:pPr>
          </w:p>
          <w:p w14:paraId="6A07D0DD" w14:textId="77777777" w:rsidR="00E80FFF" w:rsidRDefault="00E80FFF"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Students use recordings to exactly to perform responses.</w:t>
            </w:r>
          </w:p>
          <w:p w14:paraId="05C7DCF3" w14:textId="77777777" w:rsidR="00E80FFF" w:rsidRDefault="00E80FFF" w:rsidP="00E0193D">
            <w:pPr>
              <w:rPr>
                <w:rFonts w:ascii="Gill Sans MT" w:eastAsia="Times New Roman" w:hAnsi="Gill Sans MT" w:cs="Calibri Light"/>
                <w:color w:val="000000"/>
                <w:sz w:val="24"/>
                <w:szCs w:val="24"/>
                <w:lang w:eastAsia="en-GB"/>
              </w:rPr>
            </w:pPr>
          </w:p>
          <w:p w14:paraId="7C80D041" w14:textId="77777777" w:rsidR="00E80FFF" w:rsidRDefault="00E80FFF"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Perform, assess, discuss</w:t>
            </w:r>
          </w:p>
          <w:p w14:paraId="5EB70B15" w14:textId="77777777" w:rsidR="00E80FFF" w:rsidRDefault="00E80FFF" w:rsidP="00E0193D">
            <w:pPr>
              <w:rPr>
                <w:rFonts w:ascii="Gill Sans MT" w:eastAsia="Times New Roman" w:hAnsi="Gill Sans MT" w:cs="Calibri Light"/>
                <w:color w:val="000000"/>
                <w:sz w:val="24"/>
                <w:szCs w:val="24"/>
                <w:lang w:eastAsia="en-GB"/>
              </w:rPr>
            </w:pPr>
          </w:p>
          <w:p w14:paraId="50E1F76C" w14:textId="30D609FC" w:rsidR="00E80FFF" w:rsidRDefault="00E80FFF"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In books, recount, WWW, EBI.</w:t>
            </w:r>
          </w:p>
        </w:tc>
        <w:tc>
          <w:tcPr>
            <w:tcW w:w="1701" w:type="dxa"/>
          </w:tcPr>
          <w:p w14:paraId="07DDCA85" w14:textId="77777777" w:rsidR="00FE694E" w:rsidRPr="00416DA8" w:rsidRDefault="00FE694E" w:rsidP="00E0193D">
            <w:pPr>
              <w:rPr>
                <w:rFonts w:ascii="Gill Sans MT" w:eastAsia="Times New Roman" w:hAnsi="Gill Sans MT" w:cs="Calibri Light"/>
                <w:color w:val="000000"/>
                <w:sz w:val="24"/>
                <w:szCs w:val="24"/>
                <w:lang w:eastAsia="en-GB"/>
              </w:rPr>
            </w:pPr>
          </w:p>
        </w:tc>
        <w:tc>
          <w:tcPr>
            <w:tcW w:w="2457" w:type="dxa"/>
          </w:tcPr>
          <w:p w14:paraId="62AF1373" w14:textId="77777777" w:rsidR="00FE694E" w:rsidRPr="00416DA8" w:rsidRDefault="00FE694E" w:rsidP="00E0193D">
            <w:pPr>
              <w:rPr>
                <w:rFonts w:ascii="Gill Sans MT" w:eastAsia="Times New Roman" w:hAnsi="Gill Sans MT" w:cs="Calibri Light"/>
                <w:color w:val="000000"/>
                <w:sz w:val="24"/>
                <w:szCs w:val="24"/>
                <w:lang w:eastAsia="en-GB"/>
              </w:rPr>
            </w:pPr>
          </w:p>
        </w:tc>
        <w:tc>
          <w:tcPr>
            <w:tcW w:w="1937" w:type="dxa"/>
            <w:shd w:val="clear" w:color="auto" w:fill="auto"/>
          </w:tcPr>
          <w:p w14:paraId="718A1963" w14:textId="659CCB60" w:rsidR="00FE694E" w:rsidRPr="00416DA8" w:rsidRDefault="00FE694E" w:rsidP="00FA4452">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Y9 – Interviews with classmates recorded</w:t>
            </w:r>
          </w:p>
        </w:tc>
        <w:tc>
          <w:tcPr>
            <w:tcW w:w="3686" w:type="dxa"/>
          </w:tcPr>
          <w:p w14:paraId="74E8CD7B" w14:textId="020BAD72" w:rsidR="00FE694E" w:rsidRDefault="00FE694E"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20 Stories High Resource Pack – Tales from the MP3:</w:t>
            </w:r>
          </w:p>
          <w:p w14:paraId="3421951C" w14:textId="3F268BA2" w:rsidR="00FE694E" w:rsidRDefault="00F93FD7" w:rsidP="00E0193D">
            <w:pPr>
              <w:rPr>
                <w:rFonts w:ascii="Gill Sans MT" w:eastAsia="Times New Roman" w:hAnsi="Gill Sans MT" w:cs="Calibri Light"/>
                <w:color w:val="000000"/>
                <w:sz w:val="24"/>
                <w:szCs w:val="24"/>
                <w:lang w:eastAsia="en-GB"/>
              </w:rPr>
            </w:pPr>
            <w:hyperlink r:id="rId12" w:history="1">
              <w:r w:rsidR="00FE694E" w:rsidRPr="006B60FC">
                <w:rPr>
                  <w:rStyle w:val="Hyperlink"/>
                  <w:rFonts w:ascii="Gill Sans MT" w:eastAsia="Times New Roman" w:hAnsi="Gill Sans MT" w:cs="Calibri Light"/>
                  <w:sz w:val="24"/>
                  <w:szCs w:val="24"/>
                  <w:lang w:eastAsia="en-GB"/>
                </w:rPr>
                <w:t>https://www.20storieshigh.org.uk/wp-content/uploads/2018/02/20SH-Tales-from-the-Mp3-Resource-Pack-small-version.pdf</w:t>
              </w:r>
            </w:hyperlink>
          </w:p>
          <w:p w14:paraId="44C7A65D" w14:textId="3A460677" w:rsidR="00FE694E" w:rsidRDefault="00FE694E" w:rsidP="00E0193D">
            <w:pPr>
              <w:rPr>
                <w:rFonts w:ascii="Gill Sans MT" w:eastAsia="Times New Roman" w:hAnsi="Gill Sans MT" w:cs="Calibri Light"/>
                <w:color w:val="000000"/>
                <w:sz w:val="24"/>
                <w:szCs w:val="24"/>
                <w:lang w:eastAsia="en-GB"/>
              </w:rPr>
            </w:pPr>
          </w:p>
          <w:p w14:paraId="2B72E46A" w14:textId="23AB6E0A" w:rsidR="00FE694E" w:rsidRDefault="00FE694E"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Students’ own phones for audio recordings</w:t>
            </w:r>
          </w:p>
          <w:p w14:paraId="59FCD968" w14:textId="6137C8DC" w:rsidR="00FE694E" w:rsidRDefault="00FE694E" w:rsidP="00E0193D">
            <w:pPr>
              <w:rPr>
                <w:rFonts w:ascii="Gill Sans MT" w:eastAsia="Times New Roman" w:hAnsi="Gill Sans MT" w:cs="Calibri Light"/>
                <w:color w:val="000000"/>
                <w:sz w:val="24"/>
                <w:szCs w:val="24"/>
                <w:lang w:eastAsia="en-GB"/>
              </w:rPr>
            </w:pPr>
          </w:p>
        </w:tc>
      </w:tr>
      <w:tr w:rsidR="00E0193D" w:rsidRPr="00416DA8" w14:paraId="42901E96" w14:textId="77777777" w:rsidTr="00287453">
        <w:trPr>
          <w:trHeight w:val="1620"/>
        </w:trPr>
        <w:tc>
          <w:tcPr>
            <w:tcW w:w="1276" w:type="dxa"/>
            <w:hideMark/>
          </w:tcPr>
          <w:p w14:paraId="3D7171DE" w14:textId="0F2373D2" w:rsidR="00E0193D" w:rsidRPr="00416DA8" w:rsidRDefault="00E0193D" w:rsidP="00E0193D">
            <w:pPr>
              <w:rPr>
                <w:rFonts w:ascii="Gill Sans MT" w:eastAsia="Times New Roman" w:hAnsi="Gill Sans MT" w:cs="Calibri Light"/>
                <w:color w:val="000000"/>
                <w:sz w:val="24"/>
                <w:szCs w:val="24"/>
                <w:lang w:eastAsia="en-GB"/>
              </w:rPr>
            </w:pPr>
            <w:r w:rsidRPr="00416DA8">
              <w:rPr>
                <w:rFonts w:ascii="Gill Sans MT" w:eastAsia="Times New Roman" w:hAnsi="Gill Sans MT" w:cs="Calibri Light"/>
                <w:color w:val="000000"/>
                <w:sz w:val="24"/>
                <w:szCs w:val="24"/>
                <w:lang w:eastAsia="en-GB"/>
              </w:rPr>
              <w:t> </w:t>
            </w:r>
            <w:r w:rsidR="00E80FFF">
              <w:rPr>
                <w:rFonts w:ascii="Gill Sans MT" w:eastAsia="Times New Roman" w:hAnsi="Gill Sans MT" w:cs="Calibri Light"/>
                <w:color w:val="000000"/>
                <w:sz w:val="24"/>
                <w:szCs w:val="24"/>
                <w:lang w:eastAsia="en-GB"/>
              </w:rPr>
              <w:t>4</w:t>
            </w:r>
          </w:p>
        </w:tc>
        <w:tc>
          <w:tcPr>
            <w:tcW w:w="2410" w:type="dxa"/>
          </w:tcPr>
          <w:p w14:paraId="442A2F75" w14:textId="5AFED04C" w:rsidR="00E0193D" w:rsidRPr="00416DA8" w:rsidRDefault="00F129C8" w:rsidP="00E0193D">
            <w:pPr>
              <w:rPr>
                <w:rFonts w:ascii="Gill Sans MT" w:eastAsia="Times New Roman" w:hAnsi="Gill Sans MT" w:cs="Calibri Light"/>
                <w:color w:val="000000"/>
                <w:sz w:val="24"/>
                <w:szCs w:val="24"/>
                <w:lang w:eastAsia="en-GB"/>
              </w:rPr>
            </w:pPr>
            <w:r w:rsidRPr="00F129C8">
              <w:rPr>
                <w:rFonts w:ascii="Gill Sans MT" w:eastAsia="Times New Roman" w:hAnsi="Gill Sans MT" w:cs="Calibri Light"/>
                <w:color w:val="000000"/>
                <w:sz w:val="24"/>
                <w:szCs w:val="24"/>
                <w:lang w:eastAsia="en-GB"/>
              </w:rPr>
              <w:t>The ethics of Verbatim Theatre</w:t>
            </w:r>
          </w:p>
        </w:tc>
        <w:tc>
          <w:tcPr>
            <w:tcW w:w="5670" w:type="dxa"/>
          </w:tcPr>
          <w:p w14:paraId="241EED5E" w14:textId="77777777" w:rsidR="00FA4452" w:rsidRDefault="00F129C8" w:rsidP="00F129C8">
            <w:pPr>
              <w:rPr>
                <w:rFonts w:ascii="Gill Sans MT" w:eastAsia="Times New Roman" w:hAnsi="Gill Sans MT" w:cs="Calibri Light"/>
                <w:color w:val="000000"/>
                <w:sz w:val="24"/>
                <w:szCs w:val="24"/>
                <w:lang w:eastAsia="en-GB"/>
              </w:rPr>
            </w:pPr>
            <w:proofErr w:type="spellStart"/>
            <w:r>
              <w:rPr>
                <w:rFonts w:ascii="Gill Sans MT" w:eastAsia="Times New Roman" w:hAnsi="Gill Sans MT" w:cs="Calibri Light"/>
                <w:color w:val="000000"/>
                <w:sz w:val="24"/>
                <w:szCs w:val="24"/>
                <w:lang w:eastAsia="en-GB"/>
              </w:rPr>
              <w:t>Youtube</w:t>
            </w:r>
            <w:proofErr w:type="spellEnd"/>
            <w:r>
              <w:rPr>
                <w:rFonts w:ascii="Gill Sans MT" w:eastAsia="Times New Roman" w:hAnsi="Gill Sans MT" w:cs="Calibri Light"/>
                <w:color w:val="000000"/>
                <w:sz w:val="24"/>
                <w:szCs w:val="24"/>
                <w:lang w:eastAsia="en-GB"/>
              </w:rPr>
              <w:t xml:space="preserve"> clip on ethics – students take notes</w:t>
            </w:r>
          </w:p>
          <w:p w14:paraId="7432EC0F" w14:textId="77777777" w:rsidR="00F129C8" w:rsidRDefault="00F129C8" w:rsidP="00F129C8">
            <w:pPr>
              <w:rPr>
                <w:rFonts w:ascii="Gill Sans MT" w:eastAsia="Times New Roman" w:hAnsi="Gill Sans MT" w:cs="Calibri Light"/>
                <w:color w:val="000000"/>
                <w:sz w:val="24"/>
                <w:szCs w:val="24"/>
                <w:lang w:eastAsia="en-GB"/>
              </w:rPr>
            </w:pPr>
          </w:p>
          <w:p w14:paraId="4F18026B" w14:textId="77777777" w:rsidR="00F129C8" w:rsidRDefault="00F129C8" w:rsidP="00F129C8">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Discuss ethics in a performative context</w:t>
            </w:r>
          </w:p>
          <w:p w14:paraId="0F942325" w14:textId="77777777" w:rsidR="00F129C8" w:rsidRDefault="00F129C8" w:rsidP="00F129C8">
            <w:pPr>
              <w:rPr>
                <w:rFonts w:ascii="Gill Sans MT" w:eastAsia="Times New Roman" w:hAnsi="Gill Sans MT" w:cs="Calibri Light"/>
                <w:color w:val="000000"/>
                <w:sz w:val="24"/>
                <w:szCs w:val="24"/>
                <w:lang w:eastAsia="en-GB"/>
              </w:rPr>
            </w:pPr>
          </w:p>
          <w:p w14:paraId="4ECCFBF9" w14:textId="7764D59B" w:rsidR="00F129C8" w:rsidRPr="00F129C8" w:rsidRDefault="00F129C8" w:rsidP="00F129C8">
            <w:pPr>
              <w:rPr>
                <w:rFonts w:ascii="Gill Sans MT" w:eastAsia="Times New Roman" w:hAnsi="Gill Sans MT" w:cs="Calibri Light"/>
                <w:color w:val="000000"/>
                <w:sz w:val="24"/>
                <w:szCs w:val="24"/>
                <w:lang w:val="en" w:eastAsia="en-GB"/>
              </w:rPr>
            </w:pPr>
            <w:r>
              <w:rPr>
                <w:rFonts w:ascii="Gill Sans MT" w:eastAsia="Times New Roman" w:hAnsi="Gill Sans MT" w:cs="Calibri Light"/>
                <w:color w:val="000000"/>
                <w:sz w:val="24"/>
                <w:szCs w:val="24"/>
                <w:lang w:eastAsia="en-GB"/>
              </w:rPr>
              <w:t xml:space="preserve">Groups create a statement of ethics. </w:t>
            </w:r>
            <w:r w:rsidRPr="00F129C8">
              <w:rPr>
                <w:rFonts w:ascii="Gill Sans MT" w:eastAsia="Times New Roman" w:hAnsi="Gill Sans MT" w:cs="Calibri Light"/>
                <w:color w:val="000000"/>
                <w:sz w:val="24"/>
                <w:szCs w:val="24"/>
                <w:lang w:val="en" w:eastAsia="en-GB"/>
              </w:rPr>
              <w:t>It must include:</w:t>
            </w:r>
          </w:p>
          <w:p w14:paraId="28EB52A1" w14:textId="77777777" w:rsidR="00F129C8" w:rsidRPr="00F129C8" w:rsidRDefault="00F129C8" w:rsidP="00F129C8">
            <w:pPr>
              <w:numPr>
                <w:ilvl w:val="0"/>
                <w:numId w:val="10"/>
              </w:numPr>
              <w:rPr>
                <w:rFonts w:ascii="Gill Sans MT" w:eastAsia="Times New Roman" w:hAnsi="Gill Sans MT" w:cs="Calibri Light"/>
                <w:color w:val="000000"/>
                <w:sz w:val="24"/>
                <w:szCs w:val="24"/>
                <w:lang w:val="en" w:eastAsia="en-GB"/>
              </w:rPr>
            </w:pPr>
            <w:r w:rsidRPr="00F129C8">
              <w:rPr>
                <w:rFonts w:ascii="Gill Sans MT" w:eastAsia="Times New Roman" w:hAnsi="Gill Sans MT" w:cs="Calibri Light"/>
                <w:color w:val="000000"/>
                <w:sz w:val="24"/>
                <w:szCs w:val="24"/>
                <w:lang w:val="en" w:eastAsia="en-GB"/>
              </w:rPr>
              <w:t>Details of why you are conducting these interviewing.</w:t>
            </w:r>
          </w:p>
          <w:p w14:paraId="66CDB5CA" w14:textId="77777777" w:rsidR="00F129C8" w:rsidRPr="00F129C8" w:rsidRDefault="00F129C8" w:rsidP="00F129C8">
            <w:pPr>
              <w:numPr>
                <w:ilvl w:val="0"/>
                <w:numId w:val="10"/>
              </w:numPr>
              <w:rPr>
                <w:rFonts w:ascii="Gill Sans MT" w:eastAsia="Times New Roman" w:hAnsi="Gill Sans MT" w:cs="Calibri Light"/>
                <w:color w:val="000000"/>
                <w:sz w:val="24"/>
                <w:szCs w:val="24"/>
                <w:lang w:val="en" w:eastAsia="en-GB"/>
              </w:rPr>
            </w:pPr>
            <w:r w:rsidRPr="00F129C8">
              <w:rPr>
                <w:rFonts w:ascii="Gill Sans MT" w:eastAsia="Times New Roman" w:hAnsi="Gill Sans MT" w:cs="Calibri Light"/>
                <w:color w:val="000000"/>
                <w:sz w:val="24"/>
                <w:szCs w:val="24"/>
                <w:lang w:val="en" w:eastAsia="en-GB"/>
              </w:rPr>
              <w:t>What you plan to do with their statements and responses.</w:t>
            </w:r>
          </w:p>
          <w:p w14:paraId="7CC3F546" w14:textId="77777777" w:rsidR="00F129C8" w:rsidRPr="00F129C8" w:rsidRDefault="00F129C8" w:rsidP="00F129C8">
            <w:pPr>
              <w:numPr>
                <w:ilvl w:val="0"/>
                <w:numId w:val="10"/>
              </w:numPr>
              <w:rPr>
                <w:rFonts w:ascii="Gill Sans MT" w:eastAsia="Times New Roman" w:hAnsi="Gill Sans MT" w:cs="Calibri Light"/>
                <w:color w:val="000000"/>
                <w:sz w:val="24"/>
                <w:szCs w:val="24"/>
                <w:lang w:val="en" w:eastAsia="en-GB"/>
              </w:rPr>
            </w:pPr>
            <w:r w:rsidRPr="00F129C8">
              <w:rPr>
                <w:rFonts w:ascii="Gill Sans MT" w:eastAsia="Times New Roman" w:hAnsi="Gill Sans MT" w:cs="Calibri Light"/>
                <w:color w:val="000000"/>
                <w:sz w:val="24"/>
                <w:szCs w:val="24"/>
                <w:lang w:val="en" w:eastAsia="en-GB"/>
              </w:rPr>
              <w:t>Why it is important to approach research in an ethical way.</w:t>
            </w:r>
          </w:p>
          <w:p w14:paraId="04A5780B" w14:textId="77777777" w:rsidR="00F129C8" w:rsidRPr="00F129C8" w:rsidRDefault="00F129C8" w:rsidP="00F129C8">
            <w:pPr>
              <w:numPr>
                <w:ilvl w:val="0"/>
                <w:numId w:val="10"/>
              </w:numPr>
              <w:rPr>
                <w:rFonts w:ascii="Gill Sans MT" w:eastAsia="Times New Roman" w:hAnsi="Gill Sans MT" w:cs="Calibri Light"/>
                <w:color w:val="000000"/>
                <w:sz w:val="24"/>
                <w:szCs w:val="24"/>
                <w:lang w:val="en" w:eastAsia="en-GB"/>
              </w:rPr>
            </w:pPr>
            <w:r w:rsidRPr="00F129C8">
              <w:rPr>
                <w:rFonts w:ascii="Gill Sans MT" w:eastAsia="Times New Roman" w:hAnsi="Gill Sans MT" w:cs="Calibri Light"/>
                <w:color w:val="000000"/>
                <w:sz w:val="24"/>
                <w:szCs w:val="24"/>
                <w:lang w:val="en" w:eastAsia="en-GB"/>
              </w:rPr>
              <w:t>How you will make sure that you keep your research ethical.</w:t>
            </w:r>
          </w:p>
          <w:p w14:paraId="216B853B" w14:textId="1CC87D5C" w:rsidR="00F129C8" w:rsidRPr="00F129C8" w:rsidRDefault="00F129C8" w:rsidP="00F129C8">
            <w:pPr>
              <w:rPr>
                <w:rFonts w:ascii="Gill Sans MT" w:eastAsia="Times New Roman" w:hAnsi="Gill Sans MT" w:cs="Calibri Light"/>
                <w:color w:val="000000"/>
                <w:sz w:val="24"/>
                <w:szCs w:val="24"/>
                <w:lang w:eastAsia="en-GB"/>
              </w:rPr>
            </w:pPr>
          </w:p>
        </w:tc>
        <w:tc>
          <w:tcPr>
            <w:tcW w:w="3402" w:type="dxa"/>
          </w:tcPr>
          <w:p w14:paraId="43939FA2" w14:textId="77777777" w:rsidR="00FA4452" w:rsidRDefault="00F129C8"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Take notes in books</w:t>
            </w:r>
          </w:p>
          <w:p w14:paraId="251F40F3" w14:textId="77777777" w:rsidR="00F129C8" w:rsidRDefault="00F129C8" w:rsidP="00E0193D">
            <w:pPr>
              <w:rPr>
                <w:rFonts w:ascii="Gill Sans MT" w:eastAsia="Times New Roman" w:hAnsi="Gill Sans MT" w:cs="Calibri Light"/>
                <w:color w:val="000000"/>
                <w:sz w:val="24"/>
                <w:szCs w:val="24"/>
                <w:lang w:eastAsia="en-GB"/>
              </w:rPr>
            </w:pPr>
          </w:p>
          <w:p w14:paraId="78AA3096" w14:textId="77777777" w:rsidR="00F129C8" w:rsidRPr="005A6912" w:rsidRDefault="00F129C8" w:rsidP="00E0193D">
            <w:pPr>
              <w:rPr>
                <w:rFonts w:ascii="Gill Sans MT" w:hAnsi="Gill Sans MT" w:cs="Arial"/>
                <w:sz w:val="24"/>
                <w:szCs w:val="24"/>
                <w:lang w:val="en"/>
              </w:rPr>
            </w:pPr>
            <w:r w:rsidRPr="005A6912">
              <w:rPr>
                <w:rFonts w:ascii="Gill Sans MT" w:eastAsia="Times New Roman" w:hAnsi="Gill Sans MT" w:cs="Calibri Light"/>
                <w:color w:val="000000"/>
                <w:sz w:val="24"/>
                <w:szCs w:val="24"/>
                <w:lang w:eastAsia="en-GB"/>
              </w:rPr>
              <w:t xml:space="preserve">Discuss: </w:t>
            </w:r>
            <w:r w:rsidRPr="005A6912">
              <w:rPr>
                <w:rFonts w:ascii="Gill Sans MT" w:hAnsi="Gill Sans MT" w:cs="Arial"/>
                <w:sz w:val="24"/>
                <w:szCs w:val="24"/>
                <w:lang w:val="en"/>
              </w:rPr>
              <w:t>Why is it important to consider the ethics of verbatim theatre? What do you need to consider when approaching interviewing people and for using their statements as part of your production?</w:t>
            </w:r>
          </w:p>
          <w:p w14:paraId="6D02EE2C" w14:textId="77777777" w:rsidR="00F129C8" w:rsidRDefault="00F129C8" w:rsidP="00E0193D">
            <w:pPr>
              <w:rPr>
                <w:rFonts w:ascii="Gill Sans MT" w:eastAsia="Times New Roman" w:hAnsi="Gill Sans MT" w:cs="Calibri Light"/>
                <w:color w:val="000000"/>
                <w:sz w:val="24"/>
                <w:szCs w:val="24"/>
                <w:lang w:eastAsia="en-GB"/>
              </w:rPr>
            </w:pPr>
          </w:p>
          <w:p w14:paraId="34E2E739" w14:textId="212CEFED" w:rsidR="00F129C8" w:rsidRPr="005A6912" w:rsidRDefault="00F129C8" w:rsidP="00F129C8">
            <w:pPr>
              <w:spacing w:after="450"/>
              <w:rPr>
                <w:rFonts w:ascii="Gill Sans MT" w:eastAsia="Times New Roman" w:hAnsi="Gill Sans MT" w:cs="Calibri Light"/>
                <w:color w:val="000000"/>
                <w:sz w:val="24"/>
                <w:szCs w:val="24"/>
                <w:lang w:eastAsia="en-GB"/>
              </w:rPr>
            </w:pPr>
            <w:r w:rsidRPr="005A6912">
              <w:rPr>
                <w:rFonts w:ascii="Gill Sans MT" w:eastAsia="Times New Roman" w:hAnsi="Gill Sans MT" w:cs="Arial"/>
                <w:sz w:val="24"/>
                <w:szCs w:val="24"/>
                <w:lang w:val="en" w:eastAsia="en-GB"/>
              </w:rPr>
              <w:t xml:space="preserve">Groups create a statement of ethics </w:t>
            </w:r>
            <w:r w:rsidRPr="00F129C8">
              <w:rPr>
                <w:rFonts w:ascii="Gill Sans MT" w:eastAsia="Times New Roman" w:hAnsi="Gill Sans MT" w:cs="Arial"/>
                <w:sz w:val="24"/>
                <w:szCs w:val="24"/>
                <w:lang w:val="en" w:eastAsia="en-GB"/>
              </w:rPr>
              <w:t xml:space="preserve"> </w:t>
            </w:r>
          </w:p>
        </w:tc>
        <w:tc>
          <w:tcPr>
            <w:tcW w:w="1701" w:type="dxa"/>
          </w:tcPr>
          <w:p w14:paraId="7FCD57C9" w14:textId="247748ED" w:rsidR="00E0193D" w:rsidRPr="00416DA8" w:rsidRDefault="00E0193D" w:rsidP="00E0193D">
            <w:pPr>
              <w:rPr>
                <w:rFonts w:ascii="Gill Sans MT" w:eastAsia="Times New Roman" w:hAnsi="Gill Sans MT" w:cs="Calibri Light"/>
                <w:color w:val="000000"/>
                <w:sz w:val="24"/>
                <w:szCs w:val="24"/>
                <w:lang w:eastAsia="en-GB"/>
              </w:rPr>
            </w:pPr>
          </w:p>
        </w:tc>
        <w:tc>
          <w:tcPr>
            <w:tcW w:w="2457" w:type="dxa"/>
          </w:tcPr>
          <w:p w14:paraId="03ADB14F" w14:textId="58E9F56B" w:rsidR="00E0193D" w:rsidRPr="00416DA8" w:rsidRDefault="00E0193D" w:rsidP="00E0193D">
            <w:pPr>
              <w:rPr>
                <w:rFonts w:ascii="Gill Sans MT" w:eastAsia="Times New Roman" w:hAnsi="Gill Sans MT" w:cs="Calibri Light"/>
                <w:color w:val="000000"/>
                <w:sz w:val="24"/>
                <w:szCs w:val="24"/>
                <w:lang w:eastAsia="en-GB"/>
              </w:rPr>
            </w:pPr>
          </w:p>
        </w:tc>
        <w:tc>
          <w:tcPr>
            <w:tcW w:w="1937" w:type="dxa"/>
            <w:shd w:val="clear" w:color="auto" w:fill="auto"/>
          </w:tcPr>
          <w:p w14:paraId="3977DDC5" w14:textId="38D37D36" w:rsidR="00E0193D" w:rsidRPr="00416DA8" w:rsidRDefault="00E0193D" w:rsidP="00FA4452">
            <w:pPr>
              <w:rPr>
                <w:rFonts w:ascii="Gill Sans MT" w:eastAsia="Times New Roman" w:hAnsi="Gill Sans MT" w:cs="Calibri Light"/>
                <w:color w:val="000000"/>
                <w:sz w:val="24"/>
                <w:szCs w:val="24"/>
                <w:lang w:eastAsia="en-GB"/>
              </w:rPr>
            </w:pPr>
          </w:p>
        </w:tc>
        <w:tc>
          <w:tcPr>
            <w:tcW w:w="3686" w:type="dxa"/>
          </w:tcPr>
          <w:p w14:paraId="65E9421C" w14:textId="53FD0C12" w:rsidR="00E0193D" w:rsidRDefault="00F93FD7" w:rsidP="00E0193D">
            <w:pPr>
              <w:rPr>
                <w:rFonts w:ascii="Gill Sans MT" w:eastAsia="Times New Roman" w:hAnsi="Gill Sans MT" w:cs="Calibri Light"/>
                <w:color w:val="000000"/>
                <w:sz w:val="24"/>
                <w:szCs w:val="24"/>
                <w:lang w:eastAsia="en-GB"/>
              </w:rPr>
            </w:pPr>
            <w:hyperlink r:id="rId13" w:anchor="action=share" w:history="1">
              <w:r w:rsidR="00F129C8" w:rsidRPr="006B60FC">
                <w:rPr>
                  <w:rStyle w:val="Hyperlink"/>
                  <w:rFonts w:ascii="Gill Sans MT" w:eastAsia="Times New Roman" w:hAnsi="Gill Sans MT" w:cs="Calibri Light"/>
                  <w:sz w:val="24"/>
                  <w:szCs w:val="24"/>
                  <w:lang w:eastAsia="en-GB"/>
                </w:rPr>
                <w:t>https://www.youtube.com/watch?v=39JSv-n_W5U#action=share</w:t>
              </w:r>
            </w:hyperlink>
          </w:p>
          <w:p w14:paraId="2DC4F87D" w14:textId="787DA71A" w:rsidR="00F129C8" w:rsidRDefault="00F129C8" w:rsidP="00E0193D">
            <w:pPr>
              <w:rPr>
                <w:rFonts w:ascii="Gill Sans MT" w:eastAsia="Times New Roman" w:hAnsi="Gill Sans MT" w:cs="Calibri Light"/>
                <w:color w:val="000000"/>
                <w:sz w:val="24"/>
                <w:szCs w:val="24"/>
                <w:lang w:eastAsia="en-GB"/>
              </w:rPr>
            </w:pPr>
          </w:p>
          <w:p w14:paraId="07808C88" w14:textId="1AF11088" w:rsidR="00F129C8" w:rsidRDefault="00F129C8"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 xml:space="preserve">Ethics in theatre/ drama education: </w:t>
            </w:r>
            <w:hyperlink r:id="rId14" w:history="1">
              <w:r w:rsidR="00116F6B" w:rsidRPr="006B60FC">
                <w:rPr>
                  <w:rStyle w:val="Hyperlink"/>
                  <w:rFonts w:ascii="Gill Sans MT" w:eastAsia="Times New Roman" w:hAnsi="Gill Sans MT" w:cs="Calibri Light"/>
                  <w:sz w:val="24"/>
                  <w:szCs w:val="24"/>
                  <w:lang w:eastAsia="en-GB"/>
                </w:rPr>
                <w:t>https://link.springer.com/chapter/10.1007/978-94-6091-332-7_12</w:t>
              </w:r>
            </w:hyperlink>
          </w:p>
          <w:p w14:paraId="1E6E63A8" w14:textId="2D13F13F" w:rsidR="00116F6B" w:rsidRDefault="00116F6B" w:rsidP="00E0193D">
            <w:pPr>
              <w:rPr>
                <w:rFonts w:ascii="Gill Sans MT" w:eastAsia="Times New Roman" w:hAnsi="Gill Sans MT" w:cs="Calibri Light"/>
                <w:color w:val="000000"/>
                <w:sz w:val="24"/>
                <w:szCs w:val="24"/>
                <w:lang w:eastAsia="en-GB"/>
              </w:rPr>
            </w:pPr>
          </w:p>
          <w:p w14:paraId="711ACE6F" w14:textId="1FAEAB74" w:rsidR="00116F6B" w:rsidRDefault="00116F6B"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 xml:space="preserve">An actor’s code of ethics: </w:t>
            </w:r>
            <w:hyperlink r:id="rId15" w:history="1">
              <w:r w:rsidRPr="006B60FC">
                <w:rPr>
                  <w:rStyle w:val="Hyperlink"/>
                  <w:rFonts w:ascii="Gill Sans MT" w:eastAsia="Times New Roman" w:hAnsi="Gill Sans MT" w:cs="Calibri Light"/>
                  <w:sz w:val="24"/>
                  <w:szCs w:val="24"/>
                  <w:lang w:eastAsia="en-GB"/>
                </w:rPr>
                <w:t>https://centrevillepres.com/wp-content/uploads/2011/06/Actor-Code-of-Ethics-and-Theatre-Etiquette.pdf</w:t>
              </w:r>
            </w:hyperlink>
          </w:p>
          <w:p w14:paraId="0194A9B3" w14:textId="77777777" w:rsidR="00116F6B" w:rsidRDefault="00116F6B" w:rsidP="00E0193D">
            <w:pPr>
              <w:rPr>
                <w:rFonts w:ascii="Gill Sans MT" w:eastAsia="Times New Roman" w:hAnsi="Gill Sans MT" w:cs="Calibri Light"/>
                <w:color w:val="000000"/>
                <w:sz w:val="24"/>
                <w:szCs w:val="24"/>
                <w:lang w:eastAsia="en-GB"/>
              </w:rPr>
            </w:pPr>
          </w:p>
          <w:p w14:paraId="46839FA4" w14:textId="3D25959B" w:rsidR="00F129C8" w:rsidRPr="00416DA8" w:rsidRDefault="00F129C8" w:rsidP="00E0193D">
            <w:pPr>
              <w:rPr>
                <w:rFonts w:ascii="Gill Sans MT" w:eastAsia="Times New Roman" w:hAnsi="Gill Sans MT" w:cs="Calibri Light"/>
                <w:color w:val="000000"/>
                <w:sz w:val="24"/>
                <w:szCs w:val="24"/>
                <w:lang w:eastAsia="en-GB"/>
              </w:rPr>
            </w:pPr>
          </w:p>
        </w:tc>
      </w:tr>
      <w:tr w:rsidR="00374865" w:rsidRPr="00416DA8" w14:paraId="17D4540D" w14:textId="77777777" w:rsidTr="00E80FFF">
        <w:tc>
          <w:tcPr>
            <w:tcW w:w="1276" w:type="dxa"/>
            <w:tcBorders>
              <w:top w:val="nil"/>
              <w:left w:val="single" w:sz="4" w:space="0" w:color="auto"/>
              <w:bottom w:val="single" w:sz="4" w:space="0" w:color="auto"/>
              <w:right w:val="single" w:sz="4" w:space="0" w:color="auto"/>
            </w:tcBorders>
            <w:shd w:val="clear" w:color="000000" w:fill="FFFFFF"/>
          </w:tcPr>
          <w:p w14:paraId="10DCAEDF" w14:textId="626B70DC" w:rsidR="00374865" w:rsidRPr="00416DA8" w:rsidRDefault="00E80FFF" w:rsidP="00E80FFF">
            <w:pPr>
              <w:rPr>
                <w:rFonts w:ascii="Gill Sans MT" w:eastAsia="Times New Roman" w:hAnsi="Gill Sans MT" w:cs="Calibri"/>
                <w:b/>
                <w:bCs/>
                <w:sz w:val="24"/>
                <w:szCs w:val="24"/>
                <w:lang w:eastAsia="en-GB"/>
              </w:rPr>
            </w:pPr>
            <w:bookmarkStart w:id="0" w:name="_Hlk43989869"/>
            <w:bookmarkStart w:id="1" w:name="_Hlk43985559"/>
            <w:r>
              <w:rPr>
                <w:rFonts w:ascii="Gill Sans MT" w:eastAsia="Times New Roman" w:hAnsi="Gill Sans MT" w:cs="Calibri Light"/>
                <w:color w:val="000000"/>
                <w:sz w:val="24"/>
                <w:szCs w:val="24"/>
                <w:lang w:eastAsia="en-GB"/>
              </w:rPr>
              <w:t>5</w:t>
            </w:r>
          </w:p>
        </w:tc>
        <w:tc>
          <w:tcPr>
            <w:tcW w:w="2410" w:type="dxa"/>
            <w:tcBorders>
              <w:top w:val="nil"/>
              <w:left w:val="nil"/>
              <w:bottom w:val="single" w:sz="4" w:space="0" w:color="auto"/>
              <w:right w:val="single" w:sz="4" w:space="0" w:color="auto"/>
            </w:tcBorders>
            <w:shd w:val="clear" w:color="000000" w:fill="FFFFFF"/>
          </w:tcPr>
          <w:p w14:paraId="7D2D4DD1" w14:textId="77777777" w:rsidR="00374865" w:rsidRPr="00416DA8" w:rsidRDefault="00374865" w:rsidP="00E80FFF">
            <w:pPr>
              <w:rPr>
                <w:rFonts w:ascii="Gill Sans MT" w:eastAsia="Times New Roman" w:hAnsi="Gill Sans MT" w:cs="Calibri"/>
                <w:color w:val="000000"/>
                <w:sz w:val="24"/>
                <w:szCs w:val="24"/>
                <w:lang w:eastAsia="en-GB"/>
              </w:rPr>
            </w:pPr>
            <w:r>
              <w:rPr>
                <w:rFonts w:ascii="Gill Sans MT" w:eastAsia="Times New Roman" w:hAnsi="Gill Sans MT" w:cs="Calibri Light"/>
                <w:color w:val="000000"/>
                <w:sz w:val="24"/>
                <w:szCs w:val="24"/>
                <w:lang w:eastAsia="en-GB"/>
              </w:rPr>
              <w:t>Highlighting our Message</w:t>
            </w:r>
          </w:p>
        </w:tc>
        <w:tc>
          <w:tcPr>
            <w:tcW w:w="5670" w:type="dxa"/>
            <w:tcBorders>
              <w:top w:val="nil"/>
              <w:left w:val="nil"/>
              <w:bottom w:val="single" w:sz="4" w:space="0" w:color="auto"/>
              <w:right w:val="single" w:sz="4" w:space="0" w:color="auto"/>
            </w:tcBorders>
            <w:shd w:val="clear" w:color="000000" w:fill="FFFFFF"/>
          </w:tcPr>
          <w:p w14:paraId="6DF7D00E" w14:textId="50776DFB" w:rsidR="00F93FD7" w:rsidRPr="00F93FD7" w:rsidRDefault="002429E2" w:rsidP="00F93FD7">
            <w:pPr>
              <w:rPr>
                <w:rFonts w:ascii="Gill Sans MT" w:hAnsi="Gill Sans MT" w:cs="Calibri Light"/>
                <w:color w:val="000000"/>
              </w:rPr>
            </w:pPr>
            <w:r>
              <w:rPr>
                <w:rFonts w:ascii="Gill Sans MT" w:eastAsia="Times New Roman" w:hAnsi="Gill Sans MT" w:cs="Calibri Light"/>
                <w:color w:val="000000"/>
                <w:sz w:val="24"/>
                <w:szCs w:val="24"/>
                <w:lang w:eastAsia="en-GB"/>
              </w:rPr>
              <w:t xml:space="preserve">Groups </w:t>
            </w:r>
            <w:r w:rsidR="00F93FD7" w:rsidRPr="00F93FD7">
              <w:rPr>
                <w:rFonts w:ascii="Gill Sans MT" w:eastAsia="Times New Roman" w:hAnsi="Gill Sans MT" w:cs="Calibri Light"/>
                <w:color w:val="000000"/>
              </w:rPr>
              <w:t xml:space="preserve">devise a short scene on one of the following: </w:t>
            </w:r>
          </w:p>
          <w:p w14:paraId="56F5956E" w14:textId="77777777" w:rsidR="00000000" w:rsidRPr="00F93FD7" w:rsidRDefault="00F93FD7" w:rsidP="00F93FD7">
            <w:pPr>
              <w:numPr>
                <w:ilvl w:val="0"/>
                <w:numId w:val="16"/>
              </w:numPr>
              <w:rPr>
                <w:rFonts w:ascii="Gill Sans MT" w:eastAsia="Times New Roman" w:hAnsi="Gill Sans MT" w:cs="Calibri Light"/>
                <w:color w:val="000000"/>
                <w:sz w:val="24"/>
                <w:szCs w:val="24"/>
                <w:lang w:eastAsia="en-GB"/>
              </w:rPr>
            </w:pPr>
            <w:r w:rsidRPr="00F93FD7">
              <w:rPr>
                <w:rFonts w:ascii="Gill Sans MT" w:eastAsia="Times New Roman" w:hAnsi="Gill Sans MT" w:cs="Calibri Light"/>
                <w:color w:val="000000"/>
                <w:sz w:val="24"/>
                <w:szCs w:val="24"/>
                <w:lang w:eastAsia="en-GB"/>
              </w:rPr>
              <w:t>Discrimination of LGBTQ+ co</w:t>
            </w:r>
            <w:r w:rsidRPr="00F93FD7">
              <w:rPr>
                <w:rFonts w:ascii="Gill Sans MT" w:eastAsia="Times New Roman" w:hAnsi="Gill Sans MT" w:cs="Calibri Light"/>
                <w:color w:val="000000"/>
                <w:sz w:val="24"/>
                <w:szCs w:val="24"/>
                <w:lang w:eastAsia="en-GB"/>
              </w:rPr>
              <w:t>mmunity</w:t>
            </w:r>
          </w:p>
          <w:p w14:paraId="26728FFA" w14:textId="77777777" w:rsidR="00000000" w:rsidRPr="00F93FD7" w:rsidRDefault="00F93FD7" w:rsidP="00F93FD7">
            <w:pPr>
              <w:numPr>
                <w:ilvl w:val="0"/>
                <w:numId w:val="16"/>
              </w:numPr>
              <w:rPr>
                <w:rFonts w:ascii="Gill Sans MT" w:eastAsia="Times New Roman" w:hAnsi="Gill Sans MT" w:cs="Calibri Light"/>
                <w:color w:val="000000"/>
                <w:sz w:val="24"/>
                <w:szCs w:val="24"/>
                <w:lang w:eastAsia="en-GB"/>
              </w:rPr>
            </w:pPr>
            <w:r w:rsidRPr="00F93FD7">
              <w:rPr>
                <w:rFonts w:ascii="Gill Sans MT" w:eastAsia="Times New Roman" w:hAnsi="Gill Sans MT" w:cs="Calibri Light"/>
                <w:color w:val="000000"/>
                <w:sz w:val="24"/>
                <w:szCs w:val="24"/>
                <w:lang w:eastAsia="en-GB"/>
              </w:rPr>
              <w:t>A family struggling with digital detox</w:t>
            </w:r>
          </w:p>
          <w:p w14:paraId="140A3CB2" w14:textId="77777777" w:rsidR="00000000" w:rsidRPr="00F93FD7" w:rsidRDefault="00F93FD7" w:rsidP="00F93FD7">
            <w:pPr>
              <w:numPr>
                <w:ilvl w:val="0"/>
                <w:numId w:val="16"/>
              </w:numPr>
              <w:rPr>
                <w:rFonts w:ascii="Gill Sans MT" w:eastAsia="Times New Roman" w:hAnsi="Gill Sans MT" w:cs="Calibri Light"/>
                <w:color w:val="000000"/>
                <w:sz w:val="24"/>
                <w:szCs w:val="24"/>
                <w:lang w:eastAsia="en-GB"/>
              </w:rPr>
            </w:pPr>
            <w:r w:rsidRPr="00F93FD7">
              <w:rPr>
                <w:rFonts w:ascii="Gill Sans MT" w:eastAsia="Times New Roman" w:hAnsi="Gill Sans MT" w:cs="Calibri Light"/>
                <w:color w:val="000000"/>
                <w:sz w:val="24"/>
                <w:szCs w:val="24"/>
                <w:lang w:eastAsia="en-GB"/>
              </w:rPr>
              <w:t>Teenage problems/ issues</w:t>
            </w:r>
          </w:p>
          <w:p w14:paraId="67C72817" w14:textId="77777777" w:rsidR="00000000" w:rsidRPr="00F93FD7" w:rsidRDefault="00F93FD7" w:rsidP="00F93FD7">
            <w:pPr>
              <w:numPr>
                <w:ilvl w:val="0"/>
                <w:numId w:val="16"/>
              </w:numPr>
              <w:rPr>
                <w:rFonts w:ascii="Gill Sans MT" w:eastAsia="Times New Roman" w:hAnsi="Gill Sans MT" w:cs="Calibri Light"/>
                <w:color w:val="000000"/>
                <w:sz w:val="24"/>
                <w:szCs w:val="24"/>
                <w:lang w:eastAsia="en-GB"/>
              </w:rPr>
            </w:pPr>
            <w:r w:rsidRPr="00F93FD7">
              <w:rPr>
                <w:rFonts w:ascii="Gill Sans MT" w:eastAsia="Times New Roman" w:hAnsi="Gill Sans MT" w:cs="Calibri Light"/>
                <w:color w:val="000000"/>
                <w:sz w:val="24"/>
                <w:szCs w:val="24"/>
                <w:lang w:eastAsia="en-GB"/>
              </w:rPr>
              <w:t>Lack of representation for BAME young people – e.g. teachers, police, on tv, etc.</w:t>
            </w:r>
          </w:p>
          <w:p w14:paraId="5E59F9BB" w14:textId="77777777" w:rsidR="00F93FD7" w:rsidRPr="00F93FD7" w:rsidRDefault="00F93FD7" w:rsidP="00F93FD7">
            <w:pPr>
              <w:rPr>
                <w:rFonts w:ascii="Gill Sans MT" w:eastAsia="Times New Roman" w:hAnsi="Gill Sans MT" w:cs="Calibri Light"/>
                <w:color w:val="000000"/>
                <w:sz w:val="24"/>
                <w:szCs w:val="24"/>
                <w:lang w:eastAsia="en-GB"/>
              </w:rPr>
            </w:pPr>
            <w:r w:rsidRPr="00F93FD7">
              <w:rPr>
                <w:rFonts w:ascii="Gill Sans MT" w:eastAsia="Times New Roman" w:hAnsi="Gill Sans MT" w:cs="Calibri Light"/>
                <w:color w:val="000000"/>
                <w:sz w:val="24"/>
                <w:szCs w:val="24"/>
                <w:lang w:eastAsia="en-GB"/>
              </w:rPr>
              <w:t xml:space="preserve">Use the creativity cards to structure your scene. </w:t>
            </w:r>
          </w:p>
          <w:p w14:paraId="39945BD3" w14:textId="531529F7" w:rsidR="00374865" w:rsidRDefault="00374865" w:rsidP="00E80FFF">
            <w:pPr>
              <w:rPr>
                <w:rFonts w:ascii="Gill Sans MT" w:eastAsia="Times New Roman" w:hAnsi="Gill Sans MT" w:cs="Calibri Light"/>
                <w:color w:val="000000"/>
                <w:sz w:val="24"/>
                <w:szCs w:val="24"/>
                <w:lang w:eastAsia="en-GB"/>
              </w:rPr>
            </w:pPr>
          </w:p>
          <w:p w14:paraId="0B9387DF" w14:textId="77777777" w:rsidR="00374865" w:rsidRPr="00FA4452" w:rsidRDefault="00374865" w:rsidP="00E80FFF">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Discussion:</w:t>
            </w:r>
            <w:r w:rsidRPr="00FA4452">
              <w:rPr>
                <w:rFonts w:ascii="Gill Sans MT" w:eastAsia="Times New Roman" w:hAnsi="Gill Sans MT" w:cs="Calibri Light"/>
                <w:color w:val="000000"/>
                <w:sz w:val="24"/>
                <w:szCs w:val="24"/>
                <w:lang w:eastAsia="en-GB"/>
              </w:rPr>
              <w:t xml:space="preserve"> </w:t>
            </w:r>
            <w:r>
              <w:rPr>
                <w:rFonts w:ascii="Gill Sans MT" w:eastAsia="Times New Roman" w:hAnsi="Gill Sans MT" w:cs="Calibri Light"/>
                <w:color w:val="000000"/>
                <w:sz w:val="24"/>
                <w:szCs w:val="24"/>
                <w:lang w:eastAsia="en-GB"/>
              </w:rPr>
              <w:t>Topic/ person/</w:t>
            </w:r>
            <w:r w:rsidRPr="00FA4452">
              <w:rPr>
                <w:rFonts w:ascii="Gill Sans MT" w:eastAsia="Times New Roman" w:hAnsi="Gill Sans MT" w:cs="Calibri Light"/>
                <w:color w:val="000000"/>
                <w:sz w:val="24"/>
                <w:szCs w:val="24"/>
                <w:lang w:eastAsia="en-GB"/>
              </w:rPr>
              <w:t xml:space="preserve">/event students researched for homework. Are there any common themes? Any material that is useful? Any research sources that will help with whatever theme is chosen? </w:t>
            </w:r>
          </w:p>
          <w:p w14:paraId="35D01DCD" w14:textId="77777777" w:rsidR="00374865" w:rsidRDefault="00374865" w:rsidP="00E80FFF">
            <w:pPr>
              <w:rPr>
                <w:rFonts w:ascii="Gill Sans MT" w:eastAsia="Times New Roman" w:hAnsi="Gill Sans MT" w:cs="Calibri Light"/>
                <w:color w:val="000000"/>
                <w:sz w:val="24"/>
                <w:szCs w:val="24"/>
                <w:lang w:eastAsia="en-GB"/>
              </w:rPr>
            </w:pPr>
            <w:r w:rsidRPr="00FA4452">
              <w:rPr>
                <w:rFonts w:ascii="Gill Sans MT" w:eastAsia="Times New Roman" w:hAnsi="Gill Sans MT" w:cs="Calibri Light"/>
                <w:color w:val="000000"/>
                <w:sz w:val="24"/>
                <w:szCs w:val="24"/>
                <w:lang w:eastAsia="en-GB"/>
              </w:rPr>
              <w:t xml:space="preserve">This verbatim doesn’t </w:t>
            </w:r>
            <w:r w:rsidRPr="00FA4452">
              <w:rPr>
                <w:rFonts w:ascii="Gill Sans MT" w:eastAsia="Times New Roman" w:hAnsi="Gill Sans MT" w:cs="Calibri Light"/>
                <w:i/>
                <w:iCs/>
                <w:color w:val="000000"/>
                <w:sz w:val="24"/>
                <w:szCs w:val="24"/>
                <w:lang w:eastAsia="en-GB"/>
              </w:rPr>
              <w:t xml:space="preserve">have </w:t>
            </w:r>
            <w:r w:rsidRPr="00FA4452">
              <w:rPr>
                <w:rFonts w:ascii="Gill Sans MT" w:eastAsia="Times New Roman" w:hAnsi="Gill Sans MT" w:cs="Calibri Light"/>
                <w:color w:val="000000"/>
                <w:sz w:val="24"/>
                <w:szCs w:val="24"/>
                <w:lang w:eastAsia="en-GB"/>
              </w:rPr>
              <w:t>to be political.</w:t>
            </w:r>
          </w:p>
          <w:p w14:paraId="0C140643" w14:textId="77777777" w:rsidR="00374865" w:rsidRDefault="00374865" w:rsidP="00E80FFF">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Options:</w:t>
            </w:r>
          </w:p>
          <w:p w14:paraId="7EDB75E4" w14:textId="77777777" w:rsidR="002429E2" w:rsidRDefault="00374865" w:rsidP="00E80FFF">
            <w:pPr>
              <w:pStyle w:val="ListParagraph"/>
              <w:numPr>
                <w:ilvl w:val="0"/>
                <w:numId w:val="9"/>
              </w:numPr>
              <w:rPr>
                <w:rFonts w:ascii="Gill Sans MT" w:eastAsia="Times New Roman" w:hAnsi="Gill Sans MT" w:cs="Calibri Light"/>
                <w:color w:val="000000"/>
                <w:sz w:val="24"/>
                <w:szCs w:val="24"/>
                <w:lang w:eastAsia="en-GB"/>
              </w:rPr>
            </w:pPr>
            <w:r w:rsidRPr="00FA4452">
              <w:rPr>
                <w:rFonts w:ascii="Gill Sans MT" w:eastAsia="Times New Roman" w:hAnsi="Gill Sans MT" w:cs="Calibri Light"/>
                <w:color w:val="000000"/>
                <w:sz w:val="24"/>
                <w:szCs w:val="24"/>
                <w:lang w:eastAsia="en-GB"/>
              </w:rPr>
              <w:t>Choose overarching theme, and sub-topics, e.g. Discrimination – race/ gender/ sexuality/ religion</w:t>
            </w:r>
          </w:p>
          <w:p w14:paraId="64513719" w14:textId="77777777" w:rsidR="00374865" w:rsidRDefault="00374865" w:rsidP="00E80FFF">
            <w:pPr>
              <w:pStyle w:val="ListParagraph"/>
              <w:numPr>
                <w:ilvl w:val="0"/>
                <w:numId w:val="9"/>
              </w:numPr>
              <w:rPr>
                <w:rFonts w:ascii="Gill Sans MT" w:eastAsia="Times New Roman" w:hAnsi="Gill Sans MT" w:cs="Calibri Light"/>
                <w:color w:val="000000"/>
                <w:sz w:val="24"/>
                <w:szCs w:val="24"/>
                <w:lang w:eastAsia="en-GB"/>
              </w:rPr>
            </w:pPr>
            <w:r w:rsidRPr="002429E2">
              <w:rPr>
                <w:rFonts w:ascii="Gill Sans MT" w:eastAsia="Times New Roman" w:hAnsi="Gill Sans MT" w:cs="Calibri Light"/>
                <w:color w:val="000000"/>
                <w:sz w:val="24"/>
                <w:szCs w:val="24"/>
                <w:lang w:eastAsia="en-GB"/>
              </w:rPr>
              <w:t>Choose 4/5 themes/ topics, and students sign up for what interests them (limit group numbers)</w:t>
            </w:r>
          </w:p>
          <w:p w14:paraId="0F2DD36A" w14:textId="44469F11" w:rsidR="002429E2" w:rsidRPr="002429E2" w:rsidRDefault="002429E2" w:rsidP="002429E2">
            <w:pPr>
              <w:pStyle w:val="ListParagraph"/>
              <w:rPr>
                <w:rFonts w:ascii="Gill Sans MT" w:eastAsia="Times New Roman" w:hAnsi="Gill Sans MT" w:cs="Calibri Light"/>
                <w:color w:val="000000"/>
                <w:sz w:val="24"/>
                <w:szCs w:val="24"/>
                <w:lang w:eastAsia="en-GB"/>
              </w:rPr>
            </w:pPr>
          </w:p>
        </w:tc>
        <w:tc>
          <w:tcPr>
            <w:tcW w:w="3402" w:type="dxa"/>
            <w:tcBorders>
              <w:top w:val="single" w:sz="4" w:space="0" w:color="auto"/>
              <w:left w:val="nil"/>
              <w:bottom w:val="single" w:sz="4" w:space="0" w:color="auto"/>
              <w:right w:val="single" w:sz="4" w:space="0" w:color="auto"/>
            </w:tcBorders>
            <w:shd w:val="clear" w:color="auto" w:fill="FFFFFF" w:themeFill="background1"/>
          </w:tcPr>
          <w:p w14:paraId="0600A814" w14:textId="42101A56" w:rsidR="002429E2" w:rsidRDefault="002429E2" w:rsidP="002429E2">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Teacher-assigned groups 6/7 per group</w:t>
            </w:r>
            <w:r w:rsidRPr="00FA4452">
              <w:rPr>
                <w:rFonts w:ascii="Gill Sans MT" w:eastAsia="Times New Roman" w:hAnsi="Gill Sans MT" w:cs="Calibri Light"/>
                <w:color w:val="000000"/>
                <w:sz w:val="24"/>
                <w:szCs w:val="24"/>
                <w:lang w:eastAsia="en-GB"/>
              </w:rPr>
              <w:t xml:space="preserve"> </w:t>
            </w:r>
            <w:r>
              <w:rPr>
                <w:rFonts w:ascii="Gill Sans MT" w:eastAsia="Times New Roman" w:hAnsi="Gill Sans MT" w:cs="Calibri Light"/>
                <w:color w:val="000000"/>
                <w:sz w:val="24"/>
                <w:szCs w:val="24"/>
                <w:lang w:eastAsia="en-GB"/>
              </w:rPr>
              <w:t>– 15 mins prepare and share – discuss</w:t>
            </w:r>
          </w:p>
          <w:p w14:paraId="5F2F6452" w14:textId="77777777" w:rsidR="00374865" w:rsidRDefault="00374865" w:rsidP="00E80FFF">
            <w:pPr>
              <w:rPr>
                <w:rFonts w:ascii="Gill Sans MT" w:eastAsia="Times New Roman" w:hAnsi="Gill Sans MT" w:cs="Calibri Light"/>
                <w:color w:val="000000"/>
                <w:sz w:val="24"/>
                <w:szCs w:val="24"/>
                <w:lang w:eastAsia="en-GB"/>
              </w:rPr>
            </w:pPr>
          </w:p>
          <w:p w14:paraId="38288D82" w14:textId="77777777" w:rsidR="00374865" w:rsidRDefault="00374865" w:rsidP="00E80FFF">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 xml:space="preserve">Students discuss themes emerging </w:t>
            </w:r>
          </w:p>
          <w:p w14:paraId="06C98767" w14:textId="77777777" w:rsidR="00374865" w:rsidRDefault="00374865" w:rsidP="00E80FFF">
            <w:pPr>
              <w:rPr>
                <w:rFonts w:ascii="Gill Sans MT" w:eastAsia="Times New Roman" w:hAnsi="Gill Sans MT" w:cs="Calibri Light"/>
                <w:color w:val="000000"/>
                <w:sz w:val="24"/>
                <w:szCs w:val="24"/>
                <w:lang w:eastAsia="en-GB"/>
              </w:rPr>
            </w:pPr>
          </w:p>
          <w:p w14:paraId="7C5C1F5B" w14:textId="77777777" w:rsidR="00374865" w:rsidRPr="00416DA8" w:rsidRDefault="00374865" w:rsidP="00E80FFF">
            <w:pPr>
              <w:rPr>
                <w:rFonts w:ascii="Gill Sans MT" w:eastAsia="Times New Roman" w:hAnsi="Gill Sans MT" w:cs="Calibri"/>
                <w:b/>
                <w:bCs/>
                <w:color w:val="FF0000"/>
                <w:sz w:val="24"/>
                <w:szCs w:val="24"/>
                <w:lang w:eastAsia="en-GB"/>
              </w:rPr>
            </w:pPr>
            <w:r>
              <w:rPr>
                <w:rFonts w:ascii="Gill Sans MT" w:eastAsia="Times New Roman" w:hAnsi="Gill Sans MT" w:cs="Calibri Light"/>
                <w:color w:val="000000"/>
                <w:sz w:val="24"/>
                <w:szCs w:val="24"/>
                <w:lang w:eastAsia="en-GB"/>
              </w:rPr>
              <w:t>Students regroup, and revisit Who, What, etc. with new theme in mind</w:t>
            </w:r>
          </w:p>
        </w:tc>
        <w:tc>
          <w:tcPr>
            <w:tcW w:w="1701" w:type="dxa"/>
            <w:tcBorders>
              <w:top w:val="nil"/>
              <w:left w:val="nil"/>
              <w:bottom w:val="single" w:sz="4" w:space="0" w:color="auto"/>
              <w:right w:val="single" w:sz="4" w:space="0" w:color="auto"/>
            </w:tcBorders>
            <w:shd w:val="clear" w:color="000000" w:fill="FFFFFF"/>
          </w:tcPr>
          <w:p w14:paraId="752BD4F3" w14:textId="77777777" w:rsidR="00374865" w:rsidRPr="00416DA8" w:rsidRDefault="00374865" w:rsidP="00E80FFF">
            <w:pPr>
              <w:rPr>
                <w:rFonts w:ascii="Gill Sans MT" w:eastAsia="Times New Roman" w:hAnsi="Gill Sans MT" w:cs="Calibri"/>
                <w:color w:val="000000"/>
                <w:sz w:val="24"/>
                <w:szCs w:val="24"/>
                <w:lang w:eastAsia="en-GB"/>
              </w:rPr>
            </w:pPr>
            <w:r w:rsidRPr="00260A53">
              <w:rPr>
                <w:rFonts w:ascii="Gill Sans MT" w:eastAsia="Times New Roman" w:hAnsi="Gill Sans MT" w:cs="Calibri Light"/>
                <w:color w:val="000000"/>
                <w:sz w:val="24"/>
                <w:szCs w:val="24"/>
                <w:lang w:eastAsia="en-GB"/>
              </w:rPr>
              <w:t>Solo or in pairs, start on allocated research – where, who, when, why, what happened?</w:t>
            </w:r>
          </w:p>
        </w:tc>
        <w:tc>
          <w:tcPr>
            <w:tcW w:w="2457" w:type="dxa"/>
            <w:tcBorders>
              <w:top w:val="nil"/>
              <w:left w:val="nil"/>
              <w:bottom w:val="single" w:sz="4" w:space="0" w:color="auto"/>
              <w:right w:val="single" w:sz="4" w:space="0" w:color="auto"/>
            </w:tcBorders>
            <w:shd w:val="clear" w:color="000000" w:fill="FFFFFF"/>
          </w:tcPr>
          <w:p w14:paraId="2D9567E3" w14:textId="77777777" w:rsidR="00374865" w:rsidRPr="00416DA8" w:rsidRDefault="00374865" w:rsidP="00E80FFF">
            <w:pPr>
              <w:rPr>
                <w:rFonts w:ascii="Gill Sans MT" w:eastAsia="Times New Roman" w:hAnsi="Gill Sans MT" w:cs="Calibri"/>
                <w:color w:val="000000"/>
                <w:sz w:val="24"/>
                <w:szCs w:val="24"/>
                <w:lang w:eastAsia="en-GB"/>
              </w:rPr>
            </w:pPr>
          </w:p>
        </w:tc>
        <w:tc>
          <w:tcPr>
            <w:tcW w:w="1937" w:type="dxa"/>
            <w:tcBorders>
              <w:top w:val="nil"/>
              <w:left w:val="nil"/>
              <w:bottom w:val="single" w:sz="4" w:space="0" w:color="auto"/>
              <w:right w:val="single" w:sz="4" w:space="0" w:color="auto"/>
            </w:tcBorders>
            <w:shd w:val="clear" w:color="000000" w:fill="FFFFFF"/>
          </w:tcPr>
          <w:p w14:paraId="57BF41CF" w14:textId="77777777" w:rsidR="00374865" w:rsidRPr="00416DA8" w:rsidRDefault="00374865" w:rsidP="00E80FFF">
            <w:pPr>
              <w:rPr>
                <w:rFonts w:ascii="Gill Sans MT" w:eastAsia="Times New Roman" w:hAnsi="Gill Sans MT" w:cs="Calibri"/>
                <w:color w:val="000000"/>
                <w:sz w:val="24"/>
                <w:szCs w:val="24"/>
                <w:lang w:eastAsia="en-GB"/>
              </w:rPr>
            </w:pPr>
            <w:r>
              <w:rPr>
                <w:rFonts w:ascii="Gill Sans MT" w:eastAsia="Times New Roman" w:hAnsi="Gill Sans MT" w:cs="Calibri Light"/>
                <w:color w:val="000000"/>
                <w:sz w:val="24"/>
                <w:szCs w:val="24"/>
                <w:lang w:eastAsia="en-GB"/>
              </w:rPr>
              <w:t>Brecht (Y9)</w:t>
            </w:r>
            <w:r w:rsidRPr="00FA4452">
              <w:rPr>
                <w:rFonts w:ascii="Gill Sans MT" w:eastAsia="Times New Roman" w:hAnsi="Gill Sans MT" w:cs="Calibri Light"/>
                <w:color w:val="000000"/>
                <w:sz w:val="24"/>
                <w:szCs w:val="24"/>
                <w:lang w:eastAsia="en-GB"/>
              </w:rPr>
              <w:t xml:space="preserve"> ‘it’s not enough to understand the world, it’s necessary to change it.’ Some of his theories of actors ‘demonstrating’ their roles may be helpful.</w:t>
            </w:r>
          </w:p>
        </w:tc>
        <w:tc>
          <w:tcPr>
            <w:tcW w:w="3686" w:type="dxa"/>
            <w:tcBorders>
              <w:top w:val="nil"/>
              <w:left w:val="nil"/>
              <w:bottom w:val="single" w:sz="4" w:space="0" w:color="auto"/>
              <w:right w:val="single" w:sz="4" w:space="0" w:color="auto"/>
            </w:tcBorders>
            <w:shd w:val="clear" w:color="000000" w:fill="FFFFFF"/>
          </w:tcPr>
          <w:p w14:paraId="28C5CB46" w14:textId="77777777" w:rsidR="00374865" w:rsidRDefault="00374865" w:rsidP="00E80FFF">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See above</w:t>
            </w:r>
          </w:p>
          <w:p w14:paraId="64547887" w14:textId="77777777" w:rsidR="00F93FD7" w:rsidRDefault="00F93FD7" w:rsidP="00E80FFF">
            <w:pPr>
              <w:rPr>
                <w:rFonts w:ascii="Gill Sans MT" w:eastAsia="Times New Roman" w:hAnsi="Gill Sans MT" w:cs="Calibri"/>
                <w:color w:val="000000"/>
                <w:sz w:val="24"/>
                <w:szCs w:val="24"/>
                <w:lang w:eastAsia="en-GB"/>
              </w:rPr>
            </w:pPr>
          </w:p>
          <w:p w14:paraId="5F4C93F0" w14:textId="74C147D5" w:rsidR="00F93FD7" w:rsidRPr="00416DA8" w:rsidRDefault="00F93FD7" w:rsidP="00E80FFF">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Theatre Creativity Cards</w:t>
            </w:r>
            <w:bookmarkStart w:id="2" w:name="_GoBack"/>
            <w:bookmarkEnd w:id="2"/>
          </w:p>
        </w:tc>
      </w:tr>
      <w:bookmarkEnd w:id="0"/>
      <w:tr w:rsidR="00374865" w:rsidRPr="00416DA8" w14:paraId="6EDF5E1A" w14:textId="77777777" w:rsidTr="00E80FFF">
        <w:tc>
          <w:tcPr>
            <w:tcW w:w="1276" w:type="dxa"/>
            <w:tcBorders>
              <w:top w:val="nil"/>
              <w:left w:val="single" w:sz="4" w:space="0" w:color="auto"/>
              <w:bottom w:val="single" w:sz="4" w:space="0" w:color="auto"/>
              <w:right w:val="single" w:sz="4" w:space="0" w:color="auto"/>
            </w:tcBorders>
            <w:shd w:val="clear" w:color="000000" w:fill="FFFFFF"/>
          </w:tcPr>
          <w:p w14:paraId="0956B1D1" w14:textId="714FD6F5" w:rsidR="00374865" w:rsidRPr="00416DA8" w:rsidRDefault="00374865" w:rsidP="00E80FFF">
            <w:pPr>
              <w:rPr>
                <w:rFonts w:ascii="Gill Sans MT" w:eastAsia="Times New Roman" w:hAnsi="Gill Sans MT" w:cs="Calibri"/>
                <w:b/>
                <w:bCs/>
                <w:sz w:val="24"/>
                <w:szCs w:val="24"/>
                <w:lang w:eastAsia="en-GB"/>
              </w:rPr>
            </w:pPr>
            <w:r w:rsidRPr="00416DA8">
              <w:rPr>
                <w:rFonts w:ascii="Gill Sans MT" w:eastAsia="Times New Roman" w:hAnsi="Gill Sans MT" w:cs="Calibri Light"/>
                <w:color w:val="000000"/>
                <w:sz w:val="24"/>
                <w:szCs w:val="24"/>
                <w:lang w:eastAsia="en-GB"/>
              </w:rPr>
              <w:t> </w:t>
            </w:r>
            <w:r w:rsidR="00E80FFF">
              <w:rPr>
                <w:rFonts w:ascii="Gill Sans MT" w:eastAsia="Times New Roman" w:hAnsi="Gill Sans MT" w:cs="Calibri Light"/>
                <w:color w:val="000000"/>
                <w:sz w:val="24"/>
                <w:szCs w:val="24"/>
                <w:lang w:eastAsia="en-GB"/>
              </w:rPr>
              <w:t>6</w:t>
            </w:r>
          </w:p>
        </w:tc>
        <w:tc>
          <w:tcPr>
            <w:tcW w:w="2410" w:type="dxa"/>
            <w:tcBorders>
              <w:top w:val="nil"/>
              <w:left w:val="nil"/>
              <w:bottom w:val="single" w:sz="4" w:space="0" w:color="auto"/>
              <w:right w:val="single" w:sz="4" w:space="0" w:color="auto"/>
            </w:tcBorders>
            <w:shd w:val="clear" w:color="000000" w:fill="FFFFFF"/>
          </w:tcPr>
          <w:p w14:paraId="5DF05ED7" w14:textId="77777777" w:rsidR="00374865" w:rsidRPr="00416DA8" w:rsidRDefault="00374865" w:rsidP="00E80FFF">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Conducting Research</w:t>
            </w:r>
          </w:p>
        </w:tc>
        <w:tc>
          <w:tcPr>
            <w:tcW w:w="5670" w:type="dxa"/>
            <w:tcBorders>
              <w:top w:val="nil"/>
              <w:left w:val="nil"/>
              <w:bottom w:val="single" w:sz="4" w:space="0" w:color="auto"/>
              <w:right w:val="single" w:sz="4" w:space="0" w:color="auto"/>
            </w:tcBorders>
            <w:shd w:val="clear" w:color="000000" w:fill="FFFFFF"/>
          </w:tcPr>
          <w:p w14:paraId="6973359F" w14:textId="77777777" w:rsidR="00374865" w:rsidRDefault="00374865" w:rsidP="00E80FFF">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 xml:space="preserve">Interviews with </w:t>
            </w:r>
            <w:proofErr w:type="spellStart"/>
            <w:r>
              <w:rPr>
                <w:rFonts w:ascii="Gill Sans MT" w:eastAsia="Times New Roman" w:hAnsi="Gill Sans MT" w:cs="Calibri"/>
                <w:color w:val="000000"/>
                <w:sz w:val="24"/>
                <w:szCs w:val="24"/>
                <w:lang w:eastAsia="en-GB"/>
              </w:rPr>
              <w:t>Alecky</w:t>
            </w:r>
            <w:proofErr w:type="spellEnd"/>
            <w:r>
              <w:rPr>
                <w:rFonts w:ascii="Gill Sans MT" w:eastAsia="Times New Roman" w:hAnsi="Gill Sans MT" w:cs="Calibri"/>
                <w:color w:val="000000"/>
                <w:sz w:val="24"/>
                <w:szCs w:val="24"/>
                <w:lang w:eastAsia="en-GB"/>
              </w:rPr>
              <w:t xml:space="preserve"> Blythe and National Theatre on making Verbatim Theatre</w:t>
            </w:r>
          </w:p>
          <w:p w14:paraId="03DCF499" w14:textId="77777777" w:rsidR="00374865" w:rsidRDefault="00374865" w:rsidP="00E80FFF">
            <w:pPr>
              <w:rPr>
                <w:rFonts w:ascii="Gill Sans MT" w:eastAsia="Times New Roman" w:hAnsi="Gill Sans MT" w:cs="Calibri"/>
                <w:color w:val="000000"/>
                <w:sz w:val="24"/>
                <w:szCs w:val="24"/>
                <w:lang w:eastAsia="en-GB"/>
              </w:rPr>
            </w:pPr>
          </w:p>
          <w:p w14:paraId="4EA05145" w14:textId="77777777" w:rsidR="00374865" w:rsidRDefault="00374865" w:rsidP="00E80FFF">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 xml:space="preserve">Verbatim doesn’t just have to mean oral testimonies – where else can information be found? Newspaper articles? Online interviews? How do we know we can rely on the source? If in doubt, can we show some balance? </w:t>
            </w:r>
          </w:p>
          <w:p w14:paraId="775AAD0A" w14:textId="77777777" w:rsidR="00374865" w:rsidRDefault="00374865" w:rsidP="00E80FFF">
            <w:pPr>
              <w:rPr>
                <w:rFonts w:ascii="Gill Sans MT" w:eastAsia="Times New Roman" w:hAnsi="Gill Sans MT" w:cs="Calibri"/>
                <w:color w:val="000000"/>
                <w:sz w:val="24"/>
                <w:szCs w:val="24"/>
                <w:lang w:eastAsia="en-GB"/>
              </w:rPr>
            </w:pPr>
          </w:p>
          <w:p w14:paraId="6CAD44D4" w14:textId="77777777" w:rsidR="00374865" w:rsidRDefault="00374865" w:rsidP="00E80FFF">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Video on creating semi-structured interviews</w:t>
            </w:r>
          </w:p>
          <w:p w14:paraId="4E365DF2" w14:textId="77777777" w:rsidR="00374865" w:rsidRDefault="00374865" w:rsidP="00E80FFF">
            <w:pPr>
              <w:rPr>
                <w:rFonts w:ascii="Gill Sans MT" w:eastAsia="Times New Roman" w:hAnsi="Gill Sans MT" w:cs="Calibri"/>
                <w:color w:val="000000"/>
                <w:sz w:val="24"/>
                <w:szCs w:val="24"/>
                <w:lang w:eastAsia="en-GB"/>
              </w:rPr>
            </w:pPr>
          </w:p>
          <w:p w14:paraId="16BEDA2B" w14:textId="77777777" w:rsidR="00374865" w:rsidRDefault="00374865" w:rsidP="00E80FFF">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 xml:space="preserve">Using some of your research from H/W, devise a scene, using a style of your choosing. </w:t>
            </w:r>
          </w:p>
          <w:p w14:paraId="32C46183" w14:textId="77777777" w:rsidR="00374865" w:rsidRDefault="00374865" w:rsidP="00E80FFF">
            <w:pPr>
              <w:rPr>
                <w:rFonts w:ascii="Gill Sans MT" w:eastAsia="Times New Roman" w:hAnsi="Gill Sans MT" w:cs="Calibri"/>
                <w:color w:val="000000"/>
                <w:sz w:val="24"/>
                <w:szCs w:val="24"/>
                <w:lang w:eastAsia="en-GB"/>
              </w:rPr>
            </w:pPr>
          </w:p>
          <w:p w14:paraId="32DDB9C7" w14:textId="77777777" w:rsidR="00374865" w:rsidRPr="00416DA8" w:rsidRDefault="00374865" w:rsidP="00E80FFF">
            <w:pPr>
              <w:rPr>
                <w:rFonts w:ascii="Gill Sans MT" w:eastAsia="Times New Roman" w:hAnsi="Gill Sans MT" w:cs="Calibri"/>
                <w:color w:val="000000"/>
                <w:sz w:val="24"/>
                <w:szCs w:val="24"/>
                <w:lang w:eastAsia="en-GB"/>
              </w:rPr>
            </w:pPr>
          </w:p>
        </w:tc>
        <w:tc>
          <w:tcPr>
            <w:tcW w:w="3402" w:type="dxa"/>
            <w:tcBorders>
              <w:top w:val="single" w:sz="4" w:space="0" w:color="auto"/>
              <w:left w:val="nil"/>
              <w:bottom w:val="single" w:sz="4" w:space="0" w:color="auto"/>
              <w:right w:val="single" w:sz="4" w:space="0" w:color="auto"/>
            </w:tcBorders>
            <w:shd w:val="clear" w:color="auto" w:fill="E2EFD9" w:themeFill="accent6" w:themeFillTint="33"/>
          </w:tcPr>
          <w:p w14:paraId="7F2CE34D" w14:textId="77777777" w:rsidR="00374865" w:rsidRDefault="00374865" w:rsidP="00E80FFF">
            <w:pPr>
              <w:rPr>
                <w:rFonts w:ascii="Gill Sans MT" w:eastAsia="Times New Roman" w:hAnsi="Gill Sans MT" w:cs="Calibri"/>
                <w:bCs/>
                <w:sz w:val="24"/>
                <w:szCs w:val="24"/>
                <w:lang w:eastAsia="en-GB"/>
              </w:rPr>
            </w:pPr>
            <w:r w:rsidRPr="00260A53">
              <w:rPr>
                <w:rFonts w:ascii="Gill Sans MT" w:eastAsia="Times New Roman" w:hAnsi="Gill Sans MT" w:cs="Calibri"/>
                <w:bCs/>
                <w:sz w:val="24"/>
                <w:szCs w:val="24"/>
                <w:lang w:eastAsia="en-GB"/>
              </w:rPr>
              <w:lastRenderedPageBreak/>
              <w:t>Students watch videos, take notes in actor’s logs</w:t>
            </w:r>
          </w:p>
          <w:p w14:paraId="78190345" w14:textId="77777777" w:rsidR="00374865" w:rsidRDefault="00374865" w:rsidP="00E80FFF">
            <w:pPr>
              <w:rPr>
                <w:rFonts w:ascii="Gill Sans MT" w:eastAsia="Times New Roman" w:hAnsi="Gill Sans MT" w:cs="Calibri"/>
                <w:bCs/>
                <w:sz w:val="24"/>
                <w:szCs w:val="24"/>
                <w:lang w:eastAsia="en-GB"/>
              </w:rPr>
            </w:pPr>
          </w:p>
          <w:p w14:paraId="729F6978" w14:textId="77777777" w:rsidR="00374865" w:rsidRPr="00260A53" w:rsidRDefault="00374865" w:rsidP="00E80FFF">
            <w:pPr>
              <w:rPr>
                <w:rFonts w:ascii="Gill Sans MT" w:eastAsia="Times New Roman" w:hAnsi="Gill Sans MT" w:cs="Calibri"/>
                <w:bCs/>
                <w:sz w:val="24"/>
                <w:szCs w:val="24"/>
                <w:lang w:eastAsia="en-GB"/>
              </w:rPr>
            </w:pPr>
            <w:r>
              <w:rPr>
                <w:rFonts w:ascii="Gill Sans MT" w:eastAsia="Times New Roman" w:hAnsi="Gill Sans MT" w:cs="Calibri"/>
                <w:bCs/>
                <w:sz w:val="24"/>
                <w:szCs w:val="24"/>
                <w:lang w:eastAsia="en-GB"/>
              </w:rPr>
              <w:t>Groups decide on 6 questions for research/ interviews</w:t>
            </w:r>
          </w:p>
          <w:p w14:paraId="689E2716" w14:textId="77777777" w:rsidR="00374865" w:rsidRPr="00260A53" w:rsidRDefault="00374865" w:rsidP="00E80FFF">
            <w:pPr>
              <w:rPr>
                <w:rFonts w:ascii="Gill Sans MT" w:eastAsia="Times New Roman" w:hAnsi="Gill Sans MT" w:cs="Calibri"/>
                <w:bCs/>
                <w:sz w:val="24"/>
                <w:szCs w:val="24"/>
                <w:lang w:eastAsia="en-GB"/>
              </w:rPr>
            </w:pPr>
          </w:p>
          <w:p w14:paraId="164E78FF" w14:textId="77777777" w:rsidR="00374865" w:rsidRDefault="00374865" w:rsidP="00E80FFF">
            <w:pPr>
              <w:rPr>
                <w:rFonts w:ascii="Gill Sans MT" w:eastAsia="Times New Roman" w:hAnsi="Gill Sans MT" w:cs="Calibri"/>
                <w:bCs/>
                <w:sz w:val="24"/>
                <w:szCs w:val="24"/>
                <w:lang w:eastAsia="en-GB"/>
              </w:rPr>
            </w:pPr>
            <w:r>
              <w:rPr>
                <w:rFonts w:ascii="Gill Sans MT" w:eastAsia="Times New Roman" w:hAnsi="Gill Sans MT" w:cs="Calibri"/>
                <w:bCs/>
                <w:sz w:val="24"/>
                <w:szCs w:val="24"/>
                <w:lang w:eastAsia="en-GB"/>
              </w:rPr>
              <w:t>Groups create scene from existing material – share and discuss</w:t>
            </w:r>
          </w:p>
          <w:p w14:paraId="5B8487BB" w14:textId="77777777" w:rsidR="00374865" w:rsidRDefault="00374865" w:rsidP="00E80FFF">
            <w:pPr>
              <w:rPr>
                <w:rFonts w:ascii="Gill Sans MT" w:eastAsia="Times New Roman" w:hAnsi="Gill Sans MT" w:cs="Calibri"/>
                <w:bCs/>
                <w:sz w:val="24"/>
                <w:szCs w:val="24"/>
                <w:lang w:eastAsia="en-GB"/>
              </w:rPr>
            </w:pPr>
          </w:p>
          <w:p w14:paraId="0657FA83" w14:textId="77777777" w:rsidR="00374865" w:rsidRPr="00260A53" w:rsidRDefault="00374865" w:rsidP="00E80FFF">
            <w:pPr>
              <w:rPr>
                <w:rFonts w:ascii="Gill Sans MT" w:eastAsia="Times New Roman" w:hAnsi="Gill Sans MT" w:cs="Calibri"/>
                <w:bCs/>
                <w:sz w:val="24"/>
                <w:szCs w:val="24"/>
                <w:lang w:eastAsia="en-GB"/>
              </w:rPr>
            </w:pPr>
            <w:r>
              <w:rPr>
                <w:rFonts w:ascii="Gill Sans MT" w:eastAsia="Times New Roman" w:hAnsi="Gill Sans MT" w:cs="Calibri"/>
                <w:bCs/>
                <w:sz w:val="24"/>
                <w:szCs w:val="24"/>
                <w:lang w:eastAsia="en-GB"/>
              </w:rPr>
              <w:t>WWW/ EBI in books</w:t>
            </w:r>
          </w:p>
        </w:tc>
        <w:tc>
          <w:tcPr>
            <w:tcW w:w="1701" w:type="dxa"/>
            <w:tcBorders>
              <w:top w:val="nil"/>
              <w:left w:val="nil"/>
              <w:bottom w:val="single" w:sz="4" w:space="0" w:color="auto"/>
              <w:right w:val="single" w:sz="4" w:space="0" w:color="auto"/>
            </w:tcBorders>
            <w:shd w:val="clear" w:color="000000" w:fill="FFFFFF"/>
          </w:tcPr>
          <w:p w14:paraId="78322471" w14:textId="77777777" w:rsidR="00374865" w:rsidRDefault="00374865" w:rsidP="00E80FFF">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lastRenderedPageBreak/>
              <w:t xml:space="preserve">H/W </w:t>
            </w:r>
            <w:proofErr w:type="gramStart"/>
            <w:r>
              <w:rPr>
                <w:rFonts w:ascii="Gill Sans MT" w:eastAsia="Times New Roman" w:hAnsi="Gill Sans MT" w:cs="Calibri"/>
                <w:color w:val="000000"/>
                <w:sz w:val="24"/>
                <w:szCs w:val="24"/>
                <w:lang w:eastAsia="en-GB"/>
              </w:rPr>
              <w:t>The</w:t>
            </w:r>
            <w:proofErr w:type="gramEnd"/>
            <w:r>
              <w:rPr>
                <w:rFonts w:ascii="Gill Sans MT" w:eastAsia="Times New Roman" w:hAnsi="Gill Sans MT" w:cs="Calibri"/>
                <w:color w:val="000000"/>
                <w:sz w:val="24"/>
                <w:szCs w:val="24"/>
                <w:lang w:eastAsia="en-GB"/>
              </w:rPr>
              <w:t xml:space="preserve"> Pitch</w:t>
            </w:r>
          </w:p>
          <w:p w14:paraId="36ACED60" w14:textId="77777777" w:rsidR="00374865" w:rsidRDefault="00374865" w:rsidP="00E80FFF">
            <w:pPr>
              <w:rPr>
                <w:rFonts w:ascii="Gill Sans MT" w:eastAsia="Times New Roman" w:hAnsi="Gill Sans MT" w:cs="Calibri"/>
                <w:color w:val="000000"/>
                <w:sz w:val="24"/>
                <w:szCs w:val="24"/>
                <w:lang w:eastAsia="en-GB"/>
              </w:rPr>
            </w:pPr>
          </w:p>
          <w:p w14:paraId="231B4C20" w14:textId="77777777" w:rsidR="00374865" w:rsidRPr="005A6912" w:rsidRDefault="00374865" w:rsidP="00E80FFF">
            <w:pPr>
              <w:rPr>
                <w:rFonts w:ascii="Gill Sans MT" w:eastAsia="Times New Roman" w:hAnsi="Gill Sans MT" w:cs="Calibri"/>
                <w:color w:val="000000"/>
                <w:sz w:val="24"/>
                <w:szCs w:val="24"/>
                <w:lang w:eastAsia="en-GB"/>
              </w:rPr>
            </w:pPr>
            <w:r w:rsidRPr="005A6912">
              <w:rPr>
                <w:rFonts w:ascii="Gill Sans MT" w:hAnsi="Gill Sans MT" w:cs="Arial"/>
                <w:sz w:val="24"/>
                <w:szCs w:val="24"/>
                <w:lang w:val="en"/>
              </w:rPr>
              <w:t>Conduct your research by interviewing the people on your list.</w:t>
            </w:r>
            <w:r>
              <w:rPr>
                <w:rFonts w:ascii="Gill Sans MT" w:hAnsi="Gill Sans MT" w:cs="Arial"/>
                <w:sz w:val="24"/>
                <w:szCs w:val="24"/>
                <w:lang w:val="en"/>
              </w:rPr>
              <w:t xml:space="preserve"> Ideally record these interviews.</w:t>
            </w:r>
          </w:p>
          <w:p w14:paraId="69442FB4" w14:textId="77777777" w:rsidR="00374865" w:rsidRPr="00416DA8" w:rsidRDefault="00374865" w:rsidP="00E80FFF">
            <w:pPr>
              <w:rPr>
                <w:rFonts w:ascii="Gill Sans MT" w:eastAsia="Times New Roman" w:hAnsi="Gill Sans MT" w:cs="Calibri"/>
                <w:color w:val="000000"/>
                <w:sz w:val="24"/>
                <w:szCs w:val="24"/>
                <w:lang w:eastAsia="en-GB"/>
              </w:rPr>
            </w:pPr>
          </w:p>
        </w:tc>
        <w:tc>
          <w:tcPr>
            <w:tcW w:w="2457" w:type="dxa"/>
            <w:tcBorders>
              <w:top w:val="nil"/>
              <w:left w:val="nil"/>
              <w:bottom w:val="single" w:sz="4" w:space="0" w:color="auto"/>
              <w:right w:val="single" w:sz="4" w:space="0" w:color="auto"/>
            </w:tcBorders>
            <w:shd w:val="clear" w:color="000000" w:fill="FFFFFF"/>
          </w:tcPr>
          <w:p w14:paraId="77E7028D" w14:textId="77777777" w:rsidR="00374865" w:rsidRPr="00416DA8" w:rsidRDefault="00374865" w:rsidP="00E80FFF">
            <w:pPr>
              <w:rPr>
                <w:rFonts w:ascii="Gill Sans MT" w:eastAsia="Times New Roman" w:hAnsi="Gill Sans MT" w:cs="Calibri"/>
                <w:color w:val="000000"/>
                <w:sz w:val="24"/>
                <w:szCs w:val="24"/>
                <w:lang w:eastAsia="en-GB"/>
              </w:rPr>
            </w:pPr>
          </w:p>
        </w:tc>
        <w:tc>
          <w:tcPr>
            <w:tcW w:w="1937" w:type="dxa"/>
            <w:tcBorders>
              <w:top w:val="nil"/>
              <w:left w:val="nil"/>
              <w:bottom w:val="single" w:sz="4" w:space="0" w:color="auto"/>
              <w:right w:val="single" w:sz="4" w:space="0" w:color="auto"/>
            </w:tcBorders>
            <w:shd w:val="clear" w:color="000000" w:fill="FFFFFF"/>
          </w:tcPr>
          <w:p w14:paraId="7459C638" w14:textId="6339D8F6" w:rsidR="00374865" w:rsidRPr="00416DA8" w:rsidRDefault="00374865" w:rsidP="00E80FFF">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 xml:space="preserve">Y9 – what does ‘belonging mean </w:t>
            </w:r>
            <w:r>
              <w:rPr>
                <w:rFonts w:ascii="Gill Sans MT" w:eastAsia="Times New Roman" w:hAnsi="Gill Sans MT" w:cs="Calibri"/>
                <w:color w:val="000000"/>
                <w:sz w:val="24"/>
                <w:szCs w:val="24"/>
                <w:lang w:eastAsia="en-GB"/>
              </w:rPr>
              <w:lastRenderedPageBreak/>
              <w:t>to you?’ interviews</w:t>
            </w:r>
          </w:p>
        </w:tc>
        <w:tc>
          <w:tcPr>
            <w:tcW w:w="3686" w:type="dxa"/>
            <w:tcBorders>
              <w:top w:val="nil"/>
              <w:left w:val="nil"/>
              <w:bottom w:val="single" w:sz="4" w:space="0" w:color="auto"/>
              <w:right w:val="single" w:sz="4" w:space="0" w:color="auto"/>
            </w:tcBorders>
            <w:shd w:val="clear" w:color="000000" w:fill="FFFFFF"/>
          </w:tcPr>
          <w:p w14:paraId="33163ADF" w14:textId="77777777" w:rsidR="00374865" w:rsidRDefault="00F93FD7" w:rsidP="00E80FFF">
            <w:pPr>
              <w:rPr>
                <w:rFonts w:ascii="Gill Sans MT" w:eastAsia="Times New Roman" w:hAnsi="Gill Sans MT" w:cs="Calibri"/>
                <w:color w:val="000000"/>
                <w:sz w:val="24"/>
                <w:szCs w:val="24"/>
                <w:lang w:eastAsia="en-GB"/>
              </w:rPr>
            </w:pPr>
            <w:hyperlink r:id="rId16" w:history="1">
              <w:r w:rsidR="00374865" w:rsidRPr="00260A53">
                <w:rPr>
                  <w:rStyle w:val="Hyperlink"/>
                  <w:rFonts w:ascii="Gill Sans MT" w:eastAsia="Times New Roman" w:hAnsi="Gill Sans MT" w:cs="Calibri"/>
                  <w:sz w:val="24"/>
                  <w:szCs w:val="24"/>
                  <w:lang w:eastAsia="en-GB"/>
                </w:rPr>
                <w:t>https://www.youtube.com/watch?v=ui3k1wT2yeM</w:t>
              </w:r>
            </w:hyperlink>
            <w:r w:rsidR="00374865">
              <w:rPr>
                <w:rFonts w:ascii="Gill Sans MT" w:eastAsia="Times New Roman" w:hAnsi="Gill Sans MT" w:cs="Calibri"/>
                <w:color w:val="000000"/>
                <w:sz w:val="24"/>
                <w:szCs w:val="24"/>
                <w:lang w:eastAsia="en-GB"/>
              </w:rPr>
              <w:t xml:space="preserve"> – An Intro</w:t>
            </w:r>
          </w:p>
          <w:p w14:paraId="76DD3F78" w14:textId="77777777" w:rsidR="00374865" w:rsidRPr="00260A53" w:rsidRDefault="00374865" w:rsidP="00E80FFF">
            <w:pPr>
              <w:rPr>
                <w:rFonts w:ascii="Gill Sans MT" w:eastAsia="Times New Roman" w:hAnsi="Gill Sans MT" w:cs="Calibri"/>
                <w:color w:val="000000"/>
                <w:sz w:val="24"/>
                <w:szCs w:val="24"/>
                <w:lang w:eastAsia="en-GB"/>
              </w:rPr>
            </w:pPr>
          </w:p>
          <w:p w14:paraId="20D8E338" w14:textId="77777777" w:rsidR="00374865" w:rsidRDefault="00F93FD7" w:rsidP="00E80FFF">
            <w:pPr>
              <w:rPr>
                <w:rFonts w:ascii="Gill Sans MT" w:eastAsia="Times New Roman" w:hAnsi="Gill Sans MT" w:cs="Calibri"/>
                <w:color w:val="000000"/>
                <w:sz w:val="24"/>
                <w:szCs w:val="24"/>
                <w:lang w:eastAsia="en-GB"/>
              </w:rPr>
            </w:pPr>
            <w:hyperlink r:id="rId17" w:history="1">
              <w:r w:rsidR="00374865" w:rsidRPr="00260A53">
                <w:rPr>
                  <w:rStyle w:val="Hyperlink"/>
                  <w:rFonts w:ascii="Gill Sans MT" w:eastAsia="Times New Roman" w:hAnsi="Gill Sans MT" w:cs="Calibri"/>
                  <w:sz w:val="24"/>
                  <w:szCs w:val="24"/>
                  <w:lang w:eastAsia="en-GB"/>
                </w:rPr>
                <w:t>https://www.youtube.com/watch?v=-a0qNEhCly4</w:t>
              </w:r>
            </w:hyperlink>
            <w:r w:rsidR="00374865" w:rsidRPr="00260A53">
              <w:rPr>
                <w:rFonts w:ascii="Gill Sans MT" w:eastAsia="Times New Roman" w:hAnsi="Gill Sans MT" w:cs="Calibri"/>
                <w:color w:val="000000"/>
                <w:sz w:val="24"/>
                <w:szCs w:val="24"/>
                <w:lang w:eastAsia="en-GB"/>
              </w:rPr>
              <w:t xml:space="preserve">  </w:t>
            </w:r>
            <w:r w:rsidR="00374865">
              <w:rPr>
                <w:rFonts w:ascii="Gill Sans MT" w:eastAsia="Times New Roman" w:hAnsi="Gill Sans MT" w:cs="Calibri"/>
                <w:color w:val="000000"/>
                <w:sz w:val="24"/>
                <w:szCs w:val="24"/>
                <w:lang w:eastAsia="en-GB"/>
              </w:rPr>
              <w:t>- A guide</w:t>
            </w:r>
          </w:p>
          <w:p w14:paraId="3B91A24D" w14:textId="77777777" w:rsidR="00374865" w:rsidRDefault="00374865" w:rsidP="00E80FFF">
            <w:pPr>
              <w:rPr>
                <w:rFonts w:ascii="Gill Sans MT" w:eastAsia="Times New Roman" w:hAnsi="Gill Sans MT" w:cs="Calibri"/>
                <w:color w:val="000000"/>
                <w:sz w:val="24"/>
                <w:szCs w:val="24"/>
                <w:lang w:eastAsia="en-GB"/>
              </w:rPr>
            </w:pPr>
          </w:p>
          <w:p w14:paraId="5D0C3E56" w14:textId="77777777" w:rsidR="00374865" w:rsidRDefault="00374865" w:rsidP="00E80FFF">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 xml:space="preserve">Conducting Research: </w:t>
            </w:r>
            <w:hyperlink r:id="rId18" w:history="1">
              <w:r w:rsidRPr="006B60FC">
                <w:rPr>
                  <w:rStyle w:val="Hyperlink"/>
                  <w:rFonts w:ascii="Gill Sans MT" w:eastAsia="Times New Roman" w:hAnsi="Gill Sans MT" w:cs="Calibri"/>
                  <w:sz w:val="24"/>
                  <w:szCs w:val="24"/>
                  <w:lang w:eastAsia="en-GB"/>
                </w:rPr>
                <w:t>https://www.youtube.com/watch?v=u21hmi7O6xE</w:t>
              </w:r>
            </w:hyperlink>
          </w:p>
          <w:p w14:paraId="39C04554" w14:textId="77777777" w:rsidR="00374865" w:rsidRDefault="00374865" w:rsidP="00E80FFF">
            <w:pPr>
              <w:rPr>
                <w:rFonts w:ascii="Gill Sans MT" w:eastAsia="Times New Roman" w:hAnsi="Gill Sans MT" w:cs="Calibri"/>
                <w:color w:val="000000"/>
                <w:sz w:val="24"/>
                <w:szCs w:val="24"/>
                <w:lang w:eastAsia="en-GB"/>
              </w:rPr>
            </w:pPr>
          </w:p>
          <w:p w14:paraId="20308A6C" w14:textId="77777777" w:rsidR="00374865" w:rsidRDefault="00374865" w:rsidP="00E80FFF">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 xml:space="preserve">Choosing questions: </w:t>
            </w:r>
          </w:p>
          <w:p w14:paraId="013B2216" w14:textId="77777777" w:rsidR="00374865" w:rsidRDefault="00F93FD7" w:rsidP="00E80FFF">
            <w:pPr>
              <w:rPr>
                <w:rFonts w:ascii="Gill Sans MT" w:eastAsia="Times New Roman" w:hAnsi="Gill Sans MT" w:cs="Calibri"/>
                <w:bCs/>
                <w:sz w:val="24"/>
                <w:szCs w:val="24"/>
                <w:lang w:eastAsia="en-GB"/>
              </w:rPr>
            </w:pPr>
            <w:hyperlink r:id="rId19" w:history="1">
              <w:r w:rsidR="00374865" w:rsidRPr="006B60FC">
                <w:rPr>
                  <w:rStyle w:val="Hyperlink"/>
                  <w:rFonts w:ascii="Gill Sans MT" w:eastAsia="Times New Roman" w:hAnsi="Gill Sans MT" w:cs="Calibri"/>
                  <w:bCs/>
                  <w:sz w:val="24"/>
                  <w:szCs w:val="24"/>
                  <w:lang w:eastAsia="en-GB"/>
                </w:rPr>
                <w:t>https://www.youtube.com/watch?v=8z8XV1S7548</w:t>
              </w:r>
            </w:hyperlink>
          </w:p>
          <w:p w14:paraId="54975918" w14:textId="77777777" w:rsidR="00374865" w:rsidRPr="00260A53" w:rsidRDefault="00374865" w:rsidP="00E80FFF">
            <w:pPr>
              <w:rPr>
                <w:rFonts w:ascii="Gill Sans MT" w:eastAsia="Times New Roman" w:hAnsi="Gill Sans MT" w:cs="Calibri"/>
                <w:color w:val="000000"/>
                <w:sz w:val="24"/>
                <w:szCs w:val="24"/>
                <w:lang w:eastAsia="en-GB"/>
              </w:rPr>
            </w:pPr>
          </w:p>
          <w:p w14:paraId="4D41C2EA" w14:textId="77777777" w:rsidR="00374865" w:rsidRPr="00416DA8" w:rsidRDefault="00374865" w:rsidP="00E80FFF">
            <w:pPr>
              <w:rPr>
                <w:rFonts w:ascii="Gill Sans MT" w:eastAsia="Times New Roman" w:hAnsi="Gill Sans MT" w:cs="Calibri"/>
                <w:color w:val="000000"/>
                <w:sz w:val="24"/>
                <w:szCs w:val="24"/>
                <w:lang w:eastAsia="en-GB"/>
              </w:rPr>
            </w:pPr>
          </w:p>
        </w:tc>
      </w:tr>
      <w:tr w:rsidR="00E0193D" w:rsidRPr="00416DA8" w14:paraId="4FD0A30A" w14:textId="77777777" w:rsidTr="00287453">
        <w:tc>
          <w:tcPr>
            <w:tcW w:w="1276" w:type="dxa"/>
            <w:tcBorders>
              <w:top w:val="nil"/>
              <w:left w:val="single" w:sz="4" w:space="0" w:color="auto"/>
              <w:bottom w:val="single" w:sz="4" w:space="0" w:color="auto"/>
              <w:right w:val="single" w:sz="4" w:space="0" w:color="auto"/>
            </w:tcBorders>
            <w:shd w:val="clear" w:color="000000" w:fill="FFFFFF"/>
          </w:tcPr>
          <w:p w14:paraId="7622DF0B" w14:textId="6B9A366F" w:rsidR="00E0193D" w:rsidRPr="00416DA8" w:rsidRDefault="00E0193D" w:rsidP="00E0193D">
            <w:pPr>
              <w:rPr>
                <w:rFonts w:ascii="Gill Sans MT" w:eastAsia="Times New Roman" w:hAnsi="Gill Sans MT" w:cs="Calibri"/>
                <w:b/>
                <w:bCs/>
                <w:sz w:val="24"/>
                <w:szCs w:val="24"/>
                <w:lang w:eastAsia="en-GB"/>
              </w:rPr>
            </w:pPr>
            <w:r w:rsidRPr="00416DA8">
              <w:rPr>
                <w:rFonts w:ascii="Gill Sans MT" w:eastAsia="Times New Roman" w:hAnsi="Gill Sans MT" w:cs="Calibri Light"/>
                <w:color w:val="000000"/>
                <w:sz w:val="24"/>
                <w:szCs w:val="24"/>
                <w:lang w:eastAsia="en-GB"/>
              </w:rPr>
              <w:lastRenderedPageBreak/>
              <w:t> </w:t>
            </w:r>
            <w:r w:rsidR="00E80FFF">
              <w:rPr>
                <w:rFonts w:ascii="Gill Sans MT" w:eastAsia="Times New Roman" w:hAnsi="Gill Sans MT" w:cs="Calibri Light"/>
                <w:color w:val="000000"/>
                <w:sz w:val="24"/>
                <w:szCs w:val="24"/>
                <w:lang w:eastAsia="en-GB"/>
              </w:rPr>
              <w:t>7</w:t>
            </w:r>
          </w:p>
        </w:tc>
        <w:tc>
          <w:tcPr>
            <w:tcW w:w="2410" w:type="dxa"/>
            <w:tcBorders>
              <w:top w:val="nil"/>
              <w:left w:val="nil"/>
              <w:bottom w:val="single" w:sz="4" w:space="0" w:color="auto"/>
              <w:right w:val="single" w:sz="4" w:space="0" w:color="auto"/>
            </w:tcBorders>
            <w:shd w:val="clear" w:color="000000" w:fill="FFFFFF"/>
          </w:tcPr>
          <w:p w14:paraId="32D3A0CF" w14:textId="4F8F29D2" w:rsidR="00E0193D" w:rsidRPr="00416DA8" w:rsidRDefault="00374865" w:rsidP="00E0193D">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Reviewing our Research</w:t>
            </w:r>
          </w:p>
        </w:tc>
        <w:tc>
          <w:tcPr>
            <w:tcW w:w="5670" w:type="dxa"/>
            <w:tcBorders>
              <w:top w:val="nil"/>
              <w:left w:val="nil"/>
              <w:bottom w:val="single" w:sz="4" w:space="0" w:color="auto"/>
              <w:right w:val="single" w:sz="4" w:space="0" w:color="auto"/>
            </w:tcBorders>
            <w:shd w:val="clear" w:color="000000" w:fill="FFFFFF"/>
          </w:tcPr>
          <w:p w14:paraId="4845FEAD" w14:textId="77777777" w:rsidR="00374865" w:rsidRPr="00374865" w:rsidRDefault="00374865" w:rsidP="00374865">
            <w:pPr>
              <w:numPr>
                <w:ilvl w:val="0"/>
                <w:numId w:val="11"/>
              </w:numPr>
              <w:spacing w:before="100" w:beforeAutospacing="1" w:after="100" w:afterAutospacing="1"/>
              <w:ind w:left="0"/>
              <w:rPr>
                <w:rFonts w:ascii="Arial" w:eastAsia="Times New Roman" w:hAnsi="Arial" w:cs="Arial"/>
                <w:sz w:val="24"/>
                <w:szCs w:val="24"/>
                <w:lang w:val="en" w:eastAsia="en-GB"/>
              </w:rPr>
            </w:pPr>
            <w:r>
              <w:rPr>
                <w:rFonts w:ascii="Gill Sans MT" w:eastAsia="Times New Roman" w:hAnsi="Gill Sans MT" w:cs="Calibri"/>
                <w:color w:val="000000"/>
                <w:sz w:val="24"/>
                <w:szCs w:val="24"/>
                <w:lang w:eastAsia="en-GB"/>
              </w:rPr>
              <w:t xml:space="preserve">Groups sort research under various headings: </w:t>
            </w:r>
          </w:p>
          <w:p w14:paraId="03C78544" w14:textId="32D248F7" w:rsidR="00374865" w:rsidRPr="00DF7947" w:rsidRDefault="00374865" w:rsidP="00DF7947">
            <w:pPr>
              <w:pStyle w:val="ListParagraph"/>
              <w:numPr>
                <w:ilvl w:val="0"/>
                <w:numId w:val="11"/>
              </w:numPr>
              <w:spacing w:before="100" w:beforeAutospacing="1" w:after="100" w:afterAutospacing="1"/>
              <w:rPr>
                <w:rFonts w:ascii="Gill Sans MT" w:eastAsia="Times New Roman" w:hAnsi="Gill Sans MT" w:cs="Arial"/>
                <w:sz w:val="24"/>
                <w:szCs w:val="24"/>
                <w:lang w:val="en" w:eastAsia="en-GB"/>
              </w:rPr>
            </w:pPr>
            <w:r w:rsidRPr="00DF7947">
              <w:rPr>
                <w:rFonts w:ascii="Gill Sans MT" w:eastAsia="Times New Roman" w:hAnsi="Gill Sans MT" w:cs="Arial"/>
                <w:sz w:val="24"/>
                <w:szCs w:val="24"/>
                <w:lang w:val="en" w:eastAsia="en-GB"/>
              </w:rPr>
              <w:t>Useful to creating and telling a story.</w:t>
            </w:r>
          </w:p>
          <w:p w14:paraId="18503C60" w14:textId="77777777" w:rsidR="00374865" w:rsidRPr="00DF7947" w:rsidRDefault="00374865" w:rsidP="00DF7947">
            <w:pPr>
              <w:pStyle w:val="ListParagraph"/>
              <w:numPr>
                <w:ilvl w:val="0"/>
                <w:numId w:val="11"/>
              </w:numPr>
              <w:spacing w:before="100" w:beforeAutospacing="1" w:after="100" w:afterAutospacing="1"/>
              <w:rPr>
                <w:rFonts w:ascii="Gill Sans MT" w:eastAsia="Times New Roman" w:hAnsi="Gill Sans MT" w:cs="Arial"/>
                <w:sz w:val="24"/>
                <w:szCs w:val="24"/>
                <w:lang w:val="en" w:eastAsia="en-GB"/>
              </w:rPr>
            </w:pPr>
            <w:r w:rsidRPr="00DF7947">
              <w:rPr>
                <w:rFonts w:ascii="Gill Sans MT" w:eastAsia="Times New Roman" w:hAnsi="Gill Sans MT" w:cs="Arial"/>
                <w:sz w:val="24"/>
                <w:szCs w:val="24"/>
                <w:lang w:val="en" w:eastAsia="en-GB"/>
              </w:rPr>
              <w:t>Useful to creating characters</w:t>
            </w:r>
          </w:p>
          <w:p w14:paraId="5928EAF7" w14:textId="77777777" w:rsidR="00374865" w:rsidRPr="00DF7947" w:rsidRDefault="00374865" w:rsidP="00DF7947">
            <w:pPr>
              <w:pStyle w:val="ListParagraph"/>
              <w:numPr>
                <w:ilvl w:val="0"/>
                <w:numId w:val="11"/>
              </w:numPr>
              <w:spacing w:before="100" w:beforeAutospacing="1" w:after="100" w:afterAutospacing="1"/>
              <w:rPr>
                <w:rFonts w:ascii="Gill Sans MT" w:eastAsia="Times New Roman" w:hAnsi="Gill Sans MT" w:cs="Arial"/>
                <w:sz w:val="24"/>
                <w:szCs w:val="24"/>
                <w:lang w:val="en" w:eastAsia="en-GB"/>
              </w:rPr>
            </w:pPr>
            <w:r w:rsidRPr="00DF7947">
              <w:rPr>
                <w:rFonts w:ascii="Gill Sans MT" w:eastAsia="Times New Roman" w:hAnsi="Gill Sans MT" w:cs="Arial"/>
                <w:sz w:val="24"/>
                <w:szCs w:val="24"/>
                <w:lang w:val="en" w:eastAsia="en-GB"/>
              </w:rPr>
              <w:t>Useful to establishing backstory</w:t>
            </w:r>
          </w:p>
          <w:p w14:paraId="11CAF97F" w14:textId="5A64FC77" w:rsidR="00374865" w:rsidRPr="00DF7947" w:rsidRDefault="00374865" w:rsidP="00DF7947">
            <w:pPr>
              <w:pStyle w:val="ListParagraph"/>
              <w:numPr>
                <w:ilvl w:val="0"/>
                <w:numId w:val="11"/>
              </w:numPr>
              <w:spacing w:before="100" w:beforeAutospacing="1" w:after="100" w:afterAutospacing="1"/>
              <w:rPr>
                <w:rFonts w:ascii="Gill Sans MT" w:eastAsia="Times New Roman" w:hAnsi="Gill Sans MT" w:cs="Arial"/>
                <w:sz w:val="24"/>
                <w:szCs w:val="24"/>
                <w:lang w:val="en" w:eastAsia="en-GB"/>
              </w:rPr>
            </w:pPr>
            <w:r w:rsidRPr="00DF7947">
              <w:rPr>
                <w:rFonts w:ascii="Gill Sans MT" w:eastAsia="Times New Roman" w:hAnsi="Gill Sans MT" w:cs="Arial"/>
                <w:sz w:val="24"/>
                <w:szCs w:val="24"/>
                <w:lang w:val="en" w:eastAsia="en-GB"/>
              </w:rPr>
              <w:t>Useful to wider plot but not directly related to focus</w:t>
            </w:r>
          </w:p>
          <w:p w14:paraId="6F3655AB" w14:textId="684278AD" w:rsidR="00374865" w:rsidRPr="00DF7947" w:rsidRDefault="00374865" w:rsidP="00374865">
            <w:pPr>
              <w:spacing w:before="100" w:beforeAutospacing="1" w:after="100" w:afterAutospacing="1"/>
              <w:rPr>
                <w:rFonts w:ascii="Gill Sans MT" w:eastAsia="Times New Roman" w:hAnsi="Gill Sans MT" w:cs="Arial"/>
                <w:sz w:val="24"/>
                <w:szCs w:val="24"/>
                <w:lang w:val="en" w:eastAsia="en-GB"/>
              </w:rPr>
            </w:pPr>
            <w:r w:rsidRPr="00DF7947">
              <w:rPr>
                <w:rFonts w:ascii="Gill Sans MT" w:eastAsia="Times New Roman" w:hAnsi="Gill Sans MT" w:cs="Arial"/>
                <w:sz w:val="24"/>
                <w:szCs w:val="24"/>
                <w:lang w:val="en" w:eastAsia="en-GB"/>
              </w:rPr>
              <w:t>Big questions for each group:</w:t>
            </w:r>
          </w:p>
          <w:p w14:paraId="13D4EDB1" w14:textId="3806927B" w:rsidR="00374865" w:rsidRPr="00DF7947" w:rsidRDefault="00374865" w:rsidP="00374865">
            <w:pPr>
              <w:numPr>
                <w:ilvl w:val="0"/>
                <w:numId w:val="13"/>
              </w:numPr>
              <w:spacing w:before="100" w:beforeAutospacing="1" w:after="100" w:afterAutospacing="1"/>
              <w:rPr>
                <w:rFonts w:ascii="Gill Sans MT" w:eastAsia="Times New Roman" w:hAnsi="Gill Sans MT" w:cs="Arial"/>
                <w:sz w:val="24"/>
                <w:szCs w:val="24"/>
                <w:lang w:val="en" w:eastAsia="en-GB"/>
              </w:rPr>
            </w:pPr>
            <w:r w:rsidRPr="00DF7947">
              <w:rPr>
                <w:rFonts w:ascii="Gill Sans MT" w:eastAsia="Times New Roman" w:hAnsi="Gill Sans MT" w:cs="Arial"/>
                <w:sz w:val="24"/>
                <w:szCs w:val="24"/>
                <w:lang w:val="en" w:eastAsia="en-GB"/>
              </w:rPr>
              <w:t>Who are the key characters that have started to emerge?</w:t>
            </w:r>
          </w:p>
          <w:p w14:paraId="6AAF650F" w14:textId="77777777" w:rsidR="00374865" w:rsidRPr="00DF7947" w:rsidRDefault="00374865" w:rsidP="00374865">
            <w:pPr>
              <w:numPr>
                <w:ilvl w:val="0"/>
                <w:numId w:val="13"/>
              </w:numPr>
              <w:spacing w:before="100" w:beforeAutospacing="1" w:after="100" w:afterAutospacing="1"/>
              <w:rPr>
                <w:rFonts w:ascii="Gill Sans MT" w:eastAsia="Times New Roman" w:hAnsi="Gill Sans MT" w:cs="Arial"/>
                <w:sz w:val="24"/>
                <w:szCs w:val="24"/>
                <w:lang w:val="en" w:eastAsia="en-GB"/>
              </w:rPr>
            </w:pPr>
            <w:r w:rsidRPr="00DF7947">
              <w:rPr>
                <w:rFonts w:ascii="Gill Sans MT" w:eastAsia="Times New Roman" w:hAnsi="Gill Sans MT" w:cs="Arial"/>
                <w:sz w:val="24"/>
                <w:szCs w:val="24"/>
                <w:lang w:val="en" w:eastAsia="en-GB"/>
              </w:rPr>
              <w:t>What are the key themes that have started to emerge?</w:t>
            </w:r>
          </w:p>
          <w:p w14:paraId="65C4CE68" w14:textId="77777777" w:rsidR="00374865" w:rsidRPr="00DF7947" w:rsidRDefault="00374865" w:rsidP="00374865">
            <w:pPr>
              <w:numPr>
                <w:ilvl w:val="0"/>
                <w:numId w:val="13"/>
              </w:numPr>
              <w:spacing w:before="100" w:beforeAutospacing="1" w:after="100" w:afterAutospacing="1"/>
              <w:rPr>
                <w:rFonts w:ascii="Gill Sans MT" w:eastAsia="Times New Roman" w:hAnsi="Gill Sans MT" w:cs="Arial"/>
                <w:sz w:val="24"/>
                <w:szCs w:val="24"/>
                <w:lang w:val="en" w:eastAsia="en-GB"/>
              </w:rPr>
            </w:pPr>
            <w:r w:rsidRPr="00DF7947">
              <w:rPr>
                <w:rFonts w:ascii="Gill Sans MT" w:eastAsia="Times New Roman" w:hAnsi="Gill Sans MT" w:cs="Arial"/>
                <w:sz w:val="24"/>
                <w:szCs w:val="24"/>
                <w:lang w:val="en" w:eastAsia="en-GB"/>
              </w:rPr>
              <w:t>What story is starting to emerge? Is there are natural flow to the story you’ve got so far?</w:t>
            </w:r>
          </w:p>
          <w:p w14:paraId="4A2F6371" w14:textId="77777777" w:rsidR="00374865" w:rsidRPr="00DF7947" w:rsidRDefault="00374865" w:rsidP="00374865">
            <w:pPr>
              <w:numPr>
                <w:ilvl w:val="0"/>
                <w:numId w:val="13"/>
              </w:numPr>
              <w:spacing w:before="100" w:beforeAutospacing="1" w:after="100" w:afterAutospacing="1"/>
              <w:rPr>
                <w:rFonts w:ascii="Gill Sans MT" w:eastAsia="Times New Roman" w:hAnsi="Gill Sans MT" w:cs="Arial"/>
                <w:sz w:val="24"/>
                <w:szCs w:val="24"/>
                <w:lang w:val="en" w:eastAsia="en-GB"/>
              </w:rPr>
            </w:pPr>
            <w:r w:rsidRPr="00DF7947">
              <w:rPr>
                <w:rFonts w:ascii="Gill Sans MT" w:eastAsia="Times New Roman" w:hAnsi="Gill Sans MT" w:cs="Arial"/>
                <w:sz w:val="24"/>
                <w:szCs w:val="24"/>
                <w:lang w:val="en" w:eastAsia="en-GB"/>
              </w:rPr>
              <w:t>How do you think you’ll structure this story based on what you’ve got so far?</w:t>
            </w:r>
          </w:p>
          <w:p w14:paraId="1706C2F7" w14:textId="77777777" w:rsidR="00374865" w:rsidRPr="00DF7947" w:rsidRDefault="00374865" w:rsidP="00374865">
            <w:pPr>
              <w:numPr>
                <w:ilvl w:val="0"/>
                <w:numId w:val="13"/>
              </w:numPr>
              <w:spacing w:before="100" w:beforeAutospacing="1" w:after="100" w:afterAutospacing="1"/>
              <w:rPr>
                <w:rFonts w:ascii="Gill Sans MT" w:eastAsia="Times New Roman" w:hAnsi="Gill Sans MT" w:cs="Arial"/>
                <w:sz w:val="24"/>
                <w:szCs w:val="24"/>
                <w:lang w:val="en" w:eastAsia="en-GB"/>
              </w:rPr>
            </w:pPr>
            <w:r w:rsidRPr="00DF7947">
              <w:rPr>
                <w:rFonts w:ascii="Gill Sans MT" w:eastAsia="Times New Roman" w:hAnsi="Gill Sans MT" w:cs="Arial"/>
                <w:sz w:val="24"/>
                <w:szCs w:val="24"/>
                <w:lang w:val="en" w:eastAsia="en-GB"/>
              </w:rPr>
              <w:t>What more research do we need to do?</w:t>
            </w:r>
          </w:p>
          <w:p w14:paraId="591C868C" w14:textId="77777777" w:rsidR="00374865" w:rsidRPr="00DF7947" w:rsidRDefault="00374865" w:rsidP="00374865">
            <w:pPr>
              <w:spacing w:before="100" w:beforeAutospacing="1" w:after="100" w:afterAutospacing="1"/>
              <w:rPr>
                <w:rFonts w:ascii="Gill Sans MT" w:eastAsia="Times New Roman" w:hAnsi="Gill Sans MT" w:cs="Arial"/>
                <w:sz w:val="24"/>
                <w:szCs w:val="24"/>
                <w:lang w:val="en" w:eastAsia="en-GB"/>
              </w:rPr>
            </w:pPr>
          </w:p>
          <w:p w14:paraId="7BCCE9C1" w14:textId="05820369" w:rsidR="00E0193D" w:rsidRPr="00416DA8" w:rsidRDefault="00E0193D" w:rsidP="00E0193D">
            <w:pPr>
              <w:rPr>
                <w:rFonts w:ascii="Gill Sans MT" w:eastAsia="Times New Roman" w:hAnsi="Gill Sans MT" w:cs="Calibri"/>
                <w:color w:val="000000"/>
                <w:sz w:val="24"/>
                <w:szCs w:val="24"/>
                <w:lang w:eastAsia="en-GB"/>
              </w:rPr>
            </w:pPr>
          </w:p>
        </w:tc>
        <w:tc>
          <w:tcPr>
            <w:tcW w:w="3402" w:type="dxa"/>
            <w:tcBorders>
              <w:top w:val="single" w:sz="4" w:space="0" w:color="auto"/>
              <w:left w:val="nil"/>
              <w:bottom w:val="single" w:sz="4" w:space="0" w:color="auto"/>
              <w:right w:val="single" w:sz="4" w:space="0" w:color="auto"/>
            </w:tcBorders>
            <w:shd w:val="clear" w:color="auto" w:fill="FFFFFF" w:themeFill="background1"/>
          </w:tcPr>
          <w:p w14:paraId="2095254C" w14:textId="77777777" w:rsidR="00E0193D" w:rsidRDefault="00374865" w:rsidP="00E0193D">
            <w:pPr>
              <w:rPr>
                <w:rFonts w:ascii="Gill Sans MT" w:eastAsia="Times New Roman" w:hAnsi="Gill Sans MT" w:cs="Calibri"/>
                <w:bCs/>
                <w:sz w:val="24"/>
                <w:szCs w:val="24"/>
                <w:lang w:eastAsia="en-GB"/>
              </w:rPr>
            </w:pPr>
            <w:r>
              <w:rPr>
                <w:rFonts w:ascii="Gill Sans MT" w:eastAsia="Times New Roman" w:hAnsi="Gill Sans MT" w:cs="Calibri"/>
                <w:bCs/>
                <w:sz w:val="24"/>
                <w:szCs w:val="24"/>
                <w:lang w:eastAsia="en-GB"/>
              </w:rPr>
              <w:t>Groups share research and sort into categories</w:t>
            </w:r>
          </w:p>
          <w:p w14:paraId="5326DFD8" w14:textId="77777777" w:rsidR="00374865" w:rsidRDefault="00374865" w:rsidP="00E0193D">
            <w:pPr>
              <w:rPr>
                <w:rFonts w:ascii="Gill Sans MT" w:eastAsia="Times New Roman" w:hAnsi="Gill Sans MT" w:cs="Calibri"/>
                <w:bCs/>
                <w:sz w:val="24"/>
                <w:szCs w:val="24"/>
                <w:lang w:eastAsia="en-GB"/>
              </w:rPr>
            </w:pPr>
          </w:p>
          <w:p w14:paraId="57AA0CCA" w14:textId="77777777" w:rsidR="00374865" w:rsidRDefault="00374865" w:rsidP="00374865">
            <w:pPr>
              <w:tabs>
                <w:tab w:val="num" w:pos="720"/>
              </w:tabs>
              <w:rPr>
                <w:rFonts w:ascii="Gill Sans MT" w:eastAsia="Times New Roman" w:hAnsi="Gill Sans MT" w:cs="Calibri"/>
                <w:bCs/>
                <w:sz w:val="24"/>
                <w:szCs w:val="24"/>
                <w:lang w:eastAsia="en-GB"/>
              </w:rPr>
            </w:pPr>
            <w:r>
              <w:rPr>
                <w:rFonts w:ascii="Gill Sans MT" w:eastAsia="Times New Roman" w:hAnsi="Gill Sans MT" w:cs="Calibri"/>
                <w:bCs/>
                <w:sz w:val="24"/>
                <w:szCs w:val="24"/>
                <w:lang w:eastAsia="en-GB"/>
              </w:rPr>
              <w:t xml:space="preserve">Groups make links, looking for the following: </w:t>
            </w:r>
          </w:p>
          <w:p w14:paraId="0A87C1CB" w14:textId="0F80B4F0" w:rsidR="00374865" w:rsidRPr="00374865" w:rsidRDefault="00374865" w:rsidP="00374865">
            <w:pPr>
              <w:pStyle w:val="ListParagraph"/>
              <w:numPr>
                <w:ilvl w:val="0"/>
                <w:numId w:val="9"/>
              </w:numPr>
              <w:tabs>
                <w:tab w:val="num" w:pos="720"/>
              </w:tabs>
              <w:rPr>
                <w:rFonts w:ascii="Gill Sans MT" w:eastAsia="Times New Roman" w:hAnsi="Gill Sans MT" w:cs="Calibri"/>
                <w:bCs/>
                <w:sz w:val="24"/>
                <w:szCs w:val="24"/>
                <w:lang w:val="en" w:eastAsia="en-GB"/>
              </w:rPr>
            </w:pPr>
            <w:r w:rsidRPr="00374865">
              <w:rPr>
                <w:rFonts w:ascii="Gill Sans MT" w:eastAsia="Times New Roman" w:hAnsi="Gill Sans MT" w:cs="Calibri"/>
                <w:bCs/>
                <w:sz w:val="24"/>
                <w:szCs w:val="24"/>
                <w:lang w:val="en" w:eastAsia="en-GB"/>
              </w:rPr>
              <w:t>Where people are talking about the same thing</w:t>
            </w:r>
          </w:p>
          <w:p w14:paraId="15222E37" w14:textId="77777777" w:rsidR="00374865" w:rsidRPr="00374865" w:rsidRDefault="00374865" w:rsidP="00374865">
            <w:pPr>
              <w:numPr>
                <w:ilvl w:val="0"/>
                <w:numId w:val="12"/>
              </w:numPr>
              <w:rPr>
                <w:rFonts w:ascii="Gill Sans MT" w:eastAsia="Times New Roman" w:hAnsi="Gill Sans MT" w:cs="Calibri"/>
                <w:bCs/>
                <w:sz w:val="24"/>
                <w:szCs w:val="24"/>
                <w:lang w:val="en" w:eastAsia="en-GB"/>
              </w:rPr>
            </w:pPr>
            <w:r w:rsidRPr="00374865">
              <w:rPr>
                <w:rFonts w:ascii="Gill Sans MT" w:eastAsia="Times New Roman" w:hAnsi="Gill Sans MT" w:cs="Calibri"/>
                <w:bCs/>
                <w:sz w:val="24"/>
                <w:szCs w:val="24"/>
                <w:lang w:val="en" w:eastAsia="en-GB"/>
              </w:rPr>
              <w:t>Where people are the same age, gender or background</w:t>
            </w:r>
          </w:p>
          <w:p w14:paraId="5B53A090" w14:textId="77777777" w:rsidR="00374865" w:rsidRPr="00374865" w:rsidRDefault="00374865" w:rsidP="00374865">
            <w:pPr>
              <w:numPr>
                <w:ilvl w:val="0"/>
                <w:numId w:val="12"/>
              </w:numPr>
              <w:rPr>
                <w:rFonts w:ascii="Gill Sans MT" w:eastAsia="Times New Roman" w:hAnsi="Gill Sans MT" w:cs="Calibri"/>
                <w:bCs/>
                <w:sz w:val="24"/>
                <w:szCs w:val="24"/>
                <w:lang w:val="en" w:eastAsia="en-GB"/>
              </w:rPr>
            </w:pPr>
            <w:r w:rsidRPr="00374865">
              <w:rPr>
                <w:rFonts w:ascii="Gill Sans MT" w:eastAsia="Times New Roman" w:hAnsi="Gill Sans MT" w:cs="Calibri"/>
                <w:bCs/>
                <w:sz w:val="24"/>
                <w:szCs w:val="24"/>
                <w:lang w:val="en" w:eastAsia="en-GB"/>
              </w:rPr>
              <w:t>Where people have similar viewpoints on an issue as others</w:t>
            </w:r>
          </w:p>
          <w:p w14:paraId="32439113" w14:textId="77777777" w:rsidR="00374865" w:rsidRPr="00374865" w:rsidRDefault="00374865" w:rsidP="00374865">
            <w:pPr>
              <w:numPr>
                <w:ilvl w:val="0"/>
                <w:numId w:val="12"/>
              </w:numPr>
              <w:rPr>
                <w:rFonts w:ascii="Gill Sans MT" w:eastAsia="Times New Roman" w:hAnsi="Gill Sans MT" w:cs="Calibri"/>
                <w:bCs/>
                <w:sz w:val="24"/>
                <w:szCs w:val="24"/>
                <w:lang w:val="en" w:eastAsia="en-GB"/>
              </w:rPr>
            </w:pPr>
            <w:r w:rsidRPr="00374865">
              <w:rPr>
                <w:rFonts w:ascii="Gill Sans MT" w:eastAsia="Times New Roman" w:hAnsi="Gill Sans MT" w:cs="Calibri"/>
                <w:bCs/>
                <w:sz w:val="24"/>
                <w:szCs w:val="24"/>
                <w:lang w:val="en" w:eastAsia="en-GB"/>
              </w:rPr>
              <w:t>Where people disagree over issues</w:t>
            </w:r>
          </w:p>
          <w:p w14:paraId="796323B2" w14:textId="77777777" w:rsidR="00374865" w:rsidRDefault="00374865" w:rsidP="00374865">
            <w:pPr>
              <w:numPr>
                <w:ilvl w:val="0"/>
                <w:numId w:val="12"/>
              </w:numPr>
              <w:rPr>
                <w:rFonts w:ascii="Gill Sans MT" w:eastAsia="Times New Roman" w:hAnsi="Gill Sans MT" w:cs="Calibri"/>
                <w:bCs/>
                <w:sz w:val="24"/>
                <w:szCs w:val="24"/>
                <w:lang w:val="en" w:eastAsia="en-GB"/>
              </w:rPr>
            </w:pPr>
            <w:r w:rsidRPr="00374865">
              <w:rPr>
                <w:rFonts w:ascii="Gill Sans MT" w:eastAsia="Times New Roman" w:hAnsi="Gill Sans MT" w:cs="Calibri"/>
                <w:bCs/>
                <w:sz w:val="24"/>
                <w:szCs w:val="24"/>
                <w:lang w:val="en" w:eastAsia="en-GB"/>
              </w:rPr>
              <w:t xml:space="preserve">Link in chronological order as well, earliest </w:t>
            </w:r>
          </w:p>
          <w:p w14:paraId="65215ACB" w14:textId="524342B6" w:rsidR="00374865" w:rsidRDefault="00374865" w:rsidP="00374865">
            <w:pPr>
              <w:numPr>
                <w:ilvl w:val="0"/>
                <w:numId w:val="12"/>
              </w:numPr>
              <w:rPr>
                <w:rFonts w:ascii="Gill Sans MT" w:eastAsia="Times New Roman" w:hAnsi="Gill Sans MT" w:cs="Calibri"/>
                <w:bCs/>
                <w:sz w:val="24"/>
                <w:szCs w:val="24"/>
                <w:lang w:val="en" w:eastAsia="en-GB"/>
              </w:rPr>
            </w:pPr>
            <w:r w:rsidRPr="00374865">
              <w:rPr>
                <w:rFonts w:ascii="Gill Sans MT" w:eastAsia="Times New Roman" w:hAnsi="Gill Sans MT" w:cs="Calibri"/>
                <w:bCs/>
                <w:sz w:val="24"/>
                <w:szCs w:val="24"/>
                <w:lang w:val="en" w:eastAsia="en-GB"/>
              </w:rPr>
              <w:t>memory to most recent.</w:t>
            </w:r>
          </w:p>
          <w:p w14:paraId="755A9505" w14:textId="77777777" w:rsidR="00374865" w:rsidRDefault="00374865" w:rsidP="00374865">
            <w:pPr>
              <w:rPr>
                <w:rFonts w:ascii="Gill Sans MT" w:eastAsia="Times New Roman" w:hAnsi="Gill Sans MT" w:cs="Calibri"/>
                <w:bCs/>
                <w:sz w:val="24"/>
                <w:szCs w:val="24"/>
                <w:lang w:val="en" w:eastAsia="en-GB"/>
              </w:rPr>
            </w:pPr>
          </w:p>
          <w:p w14:paraId="5C3551FA" w14:textId="6B5D4CDC" w:rsidR="00374865" w:rsidRPr="00374865" w:rsidRDefault="00374865" w:rsidP="00374865">
            <w:pPr>
              <w:rPr>
                <w:rFonts w:ascii="Gill Sans MT" w:eastAsia="Times New Roman" w:hAnsi="Gill Sans MT" w:cs="Calibri"/>
                <w:bCs/>
                <w:sz w:val="24"/>
                <w:szCs w:val="24"/>
                <w:lang w:val="en" w:eastAsia="en-GB"/>
              </w:rPr>
            </w:pPr>
            <w:r>
              <w:rPr>
                <w:rFonts w:ascii="Gill Sans MT" w:eastAsia="Times New Roman" w:hAnsi="Gill Sans MT" w:cs="Calibri"/>
                <w:bCs/>
                <w:sz w:val="24"/>
                <w:szCs w:val="24"/>
                <w:lang w:val="en" w:eastAsia="en-GB"/>
              </w:rPr>
              <w:t>Groups discuss big questions, and feedback to teacher/ rest of class</w:t>
            </w:r>
          </w:p>
          <w:p w14:paraId="7F309908" w14:textId="06A428C4" w:rsidR="00374865" w:rsidRPr="00260A53" w:rsidRDefault="00374865" w:rsidP="00E0193D">
            <w:pPr>
              <w:rPr>
                <w:rFonts w:ascii="Gill Sans MT" w:eastAsia="Times New Roman" w:hAnsi="Gill Sans MT" w:cs="Calibri"/>
                <w:bCs/>
                <w:sz w:val="24"/>
                <w:szCs w:val="24"/>
                <w:lang w:eastAsia="en-GB"/>
              </w:rPr>
            </w:pPr>
          </w:p>
        </w:tc>
        <w:tc>
          <w:tcPr>
            <w:tcW w:w="1701" w:type="dxa"/>
            <w:tcBorders>
              <w:top w:val="nil"/>
              <w:left w:val="nil"/>
              <w:bottom w:val="single" w:sz="4" w:space="0" w:color="auto"/>
              <w:right w:val="single" w:sz="4" w:space="0" w:color="auto"/>
            </w:tcBorders>
            <w:shd w:val="clear" w:color="000000" w:fill="FFFFFF"/>
          </w:tcPr>
          <w:p w14:paraId="60FCC5ED" w14:textId="48E2E15F" w:rsidR="00374865" w:rsidRPr="00374865" w:rsidRDefault="00374865" w:rsidP="00374865">
            <w:pPr>
              <w:numPr>
                <w:ilvl w:val="0"/>
                <w:numId w:val="14"/>
              </w:numPr>
              <w:spacing w:before="100" w:beforeAutospacing="1" w:after="100" w:afterAutospacing="1"/>
              <w:ind w:left="0"/>
              <w:rPr>
                <w:rFonts w:ascii="Gill Sans MT" w:eastAsia="Times New Roman" w:hAnsi="Gill Sans MT" w:cs="Arial"/>
                <w:sz w:val="24"/>
                <w:szCs w:val="24"/>
                <w:lang w:val="en" w:eastAsia="en-GB"/>
              </w:rPr>
            </w:pPr>
            <w:r w:rsidRPr="00374865">
              <w:rPr>
                <w:rFonts w:ascii="Gill Sans MT" w:eastAsia="Times New Roman" w:hAnsi="Gill Sans MT" w:cs="Arial"/>
                <w:sz w:val="24"/>
                <w:szCs w:val="24"/>
                <w:lang w:val="en" w:eastAsia="en-GB"/>
              </w:rPr>
              <w:t>H/W – Fact checking; Find numbers, statistics, facts; explore a range of media reports to avoid bias</w:t>
            </w:r>
          </w:p>
          <w:p w14:paraId="066BB4EE" w14:textId="7D191763" w:rsidR="00E0193D" w:rsidRPr="00374865" w:rsidRDefault="00E0193D" w:rsidP="00E0193D">
            <w:pPr>
              <w:rPr>
                <w:rFonts w:ascii="Gill Sans MT" w:eastAsia="Times New Roman" w:hAnsi="Gill Sans MT" w:cs="Calibri"/>
                <w:color w:val="000000"/>
                <w:sz w:val="24"/>
                <w:szCs w:val="24"/>
                <w:lang w:eastAsia="en-GB"/>
              </w:rPr>
            </w:pPr>
          </w:p>
        </w:tc>
        <w:tc>
          <w:tcPr>
            <w:tcW w:w="2457" w:type="dxa"/>
            <w:tcBorders>
              <w:top w:val="nil"/>
              <w:left w:val="nil"/>
              <w:bottom w:val="single" w:sz="4" w:space="0" w:color="auto"/>
              <w:right w:val="single" w:sz="4" w:space="0" w:color="auto"/>
            </w:tcBorders>
            <w:shd w:val="clear" w:color="000000" w:fill="FFFFFF"/>
          </w:tcPr>
          <w:p w14:paraId="6D08CD06" w14:textId="4D1A180A" w:rsidR="00E0193D" w:rsidRPr="00416DA8" w:rsidRDefault="00E0193D" w:rsidP="00E0193D">
            <w:pPr>
              <w:rPr>
                <w:rFonts w:ascii="Gill Sans MT" w:eastAsia="Times New Roman" w:hAnsi="Gill Sans MT" w:cs="Calibri"/>
                <w:color w:val="000000"/>
                <w:sz w:val="24"/>
                <w:szCs w:val="24"/>
                <w:lang w:eastAsia="en-GB"/>
              </w:rPr>
            </w:pPr>
          </w:p>
        </w:tc>
        <w:tc>
          <w:tcPr>
            <w:tcW w:w="1937" w:type="dxa"/>
            <w:tcBorders>
              <w:top w:val="nil"/>
              <w:left w:val="nil"/>
              <w:bottom w:val="single" w:sz="4" w:space="0" w:color="auto"/>
              <w:right w:val="single" w:sz="4" w:space="0" w:color="auto"/>
            </w:tcBorders>
            <w:shd w:val="clear" w:color="000000" w:fill="FFFFFF"/>
          </w:tcPr>
          <w:p w14:paraId="05AE52B9" w14:textId="5BFE7D4F" w:rsidR="00E0193D" w:rsidRPr="00416DA8" w:rsidRDefault="00E0193D" w:rsidP="00E0193D">
            <w:pPr>
              <w:rPr>
                <w:rFonts w:ascii="Gill Sans MT" w:eastAsia="Times New Roman" w:hAnsi="Gill Sans MT" w:cs="Calibri"/>
                <w:color w:val="000000"/>
                <w:sz w:val="24"/>
                <w:szCs w:val="24"/>
                <w:lang w:eastAsia="en-GB"/>
              </w:rPr>
            </w:pPr>
          </w:p>
        </w:tc>
        <w:tc>
          <w:tcPr>
            <w:tcW w:w="3686" w:type="dxa"/>
            <w:tcBorders>
              <w:top w:val="nil"/>
              <w:left w:val="nil"/>
              <w:bottom w:val="single" w:sz="4" w:space="0" w:color="auto"/>
              <w:right w:val="single" w:sz="4" w:space="0" w:color="auto"/>
            </w:tcBorders>
            <w:shd w:val="clear" w:color="000000" w:fill="FFFFFF"/>
          </w:tcPr>
          <w:p w14:paraId="0BA83A48" w14:textId="0F6CCCEE" w:rsidR="00E0193D" w:rsidRPr="00416DA8" w:rsidRDefault="00E0193D" w:rsidP="00E0193D">
            <w:pPr>
              <w:rPr>
                <w:rFonts w:ascii="Gill Sans MT" w:eastAsia="Times New Roman" w:hAnsi="Gill Sans MT" w:cs="Calibri"/>
                <w:color w:val="000000"/>
                <w:sz w:val="24"/>
                <w:szCs w:val="24"/>
                <w:lang w:eastAsia="en-GB"/>
              </w:rPr>
            </w:pPr>
          </w:p>
        </w:tc>
      </w:tr>
      <w:tr w:rsidR="00E0193D" w:rsidRPr="00416DA8" w14:paraId="2C2C593B" w14:textId="77777777" w:rsidTr="00287453">
        <w:tc>
          <w:tcPr>
            <w:tcW w:w="1276" w:type="dxa"/>
            <w:tcBorders>
              <w:top w:val="nil"/>
              <w:left w:val="single" w:sz="4" w:space="0" w:color="auto"/>
              <w:bottom w:val="single" w:sz="4" w:space="0" w:color="auto"/>
              <w:right w:val="single" w:sz="4" w:space="0" w:color="auto"/>
            </w:tcBorders>
            <w:shd w:val="clear" w:color="000000" w:fill="FFFFFF"/>
          </w:tcPr>
          <w:p w14:paraId="76621E30" w14:textId="7B422872" w:rsidR="00E0193D" w:rsidRPr="00416DA8" w:rsidRDefault="00E0193D" w:rsidP="00E0193D">
            <w:pPr>
              <w:rPr>
                <w:rFonts w:ascii="Gill Sans MT" w:eastAsia="Times New Roman" w:hAnsi="Gill Sans MT" w:cs="Calibri"/>
                <w:b/>
                <w:bCs/>
                <w:sz w:val="24"/>
                <w:szCs w:val="24"/>
                <w:lang w:eastAsia="en-GB"/>
              </w:rPr>
            </w:pPr>
            <w:r w:rsidRPr="00416DA8">
              <w:rPr>
                <w:rFonts w:ascii="Gill Sans MT" w:eastAsia="Times New Roman" w:hAnsi="Gill Sans MT" w:cs="Calibri Light"/>
                <w:color w:val="000000"/>
                <w:sz w:val="24"/>
                <w:szCs w:val="24"/>
                <w:lang w:eastAsia="en-GB"/>
              </w:rPr>
              <w:t> </w:t>
            </w:r>
            <w:r w:rsidR="00E80FFF">
              <w:rPr>
                <w:rFonts w:ascii="Gill Sans MT" w:eastAsia="Times New Roman" w:hAnsi="Gill Sans MT" w:cs="Calibri Light"/>
                <w:color w:val="000000"/>
                <w:sz w:val="24"/>
                <w:szCs w:val="24"/>
                <w:lang w:eastAsia="en-GB"/>
              </w:rPr>
              <w:t>8</w:t>
            </w:r>
          </w:p>
        </w:tc>
        <w:tc>
          <w:tcPr>
            <w:tcW w:w="2410" w:type="dxa"/>
            <w:tcBorders>
              <w:top w:val="nil"/>
              <w:left w:val="nil"/>
              <w:bottom w:val="single" w:sz="4" w:space="0" w:color="auto"/>
              <w:right w:val="single" w:sz="4" w:space="0" w:color="auto"/>
            </w:tcBorders>
            <w:shd w:val="clear" w:color="000000" w:fill="FFFFFF"/>
          </w:tcPr>
          <w:p w14:paraId="2D2D0C2D" w14:textId="45589B22" w:rsidR="00E0193D" w:rsidRPr="00416DA8" w:rsidRDefault="00325259" w:rsidP="00E0193D">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Structuring your piece</w:t>
            </w:r>
          </w:p>
        </w:tc>
        <w:tc>
          <w:tcPr>
            <w:tcW w:w="5670" w:type="dxa"/>
            <w:tcBorders>
              <w:top w:val="nil"/>
              <w:left w:val="nil"/>
              <w:bottom w:val="single" w:sz="4" w:space="0" w:color="auto"/>
              <w:right w:val="single" w:sz="4" w:space="0" w:color="auto"/>
            </w:tcBorders>
            <w:shd w:val="clear" w:color="000000" w:fill="FFFFFF"/>
          </w:tcPr>
          <w:p w14:paraId="7EF10CC4" w14:textId="69A5B66B" w:rsidR="00E0193D" w:rsidRDefault="00325259" w:rsidP="00E0193D">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Groups revisit links from previous lesson – where are patterns emerging?</w:t>
            </w:r>
          </w:p>
          <w:p w14:paraId="57CAC130" w14:textId="77777777" w:rsidR="00325259" w:rsidRDefault="00325259" w:rsidP="00E0193D">
            <w:pPr>
              <w:rPr>
                <w:rFonts w:ascii="Gill Sans MT" w:eastAsia="Times New Roman" w:hAnsi="Gill Sans MT" w:cs="Calibri"/>
                <w:color w:val="000000"/>
                <w:sz w:val="24"/>
                <w:szCs w:val="24"/>
                <w:lang w:eastAsia="en-GB"/>
              </w:rPr>
            </w:pPr>
          </w:p>
          <w:p w14:paraId="6ED16BD5" w14:textId="77777777" w:rsidR="00325259" w:rsidRDefault="00325259" w:rsidP="00E0193D">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 xml:space="preserve">Take one juxtaposing idea, </w:t>
            </w:r>
            <w:proofErr w:type="spellStart"/>
            <w:r>
              <w:rPr>
                <w:rFonts w:ascii="Gill Sans MT" w:eastAsia="Times New Roman" w:hAnsi="Gill Sans MT" w:cs="Calibri"/>
                <w:color w:val="000000"/>
                <w:sz w:val="24"/>
                <w:szCs w:val="24"/>
                <w:lang w:eastAsia="en-GB"/>
              </w:rPr>
              <w:t>e.g</w:t>
            </w:r>
            <w:proofErr w:type="spellEnd"/>
            <w:r>
              <w:rPr>
                <w:rFonts w:ascii="Gill Sans MT" w:eastAsia="Times New Roman" w:hAnsi="Gill Sans MT" w:cs="Calibri"/>
                <w:color w:val="000000"/>
                <w:sz w:val="24"/>
                <w:szCs w:val="24"/>
                <w:lang w:eastAsia="en-GB"/>
              </w:rPr>
              <w:t xml:space="preserve"> two people with differing opinions – place them in a context – supermarket/ café, etc – devise a scene</w:t>
            </w:r>
          </w:p>
          <w:p w14:paraId="15670E79" w14:textId="77777777" w:rsidR="00325259" w:rsidRDefault="00325259" w:rsidP="00E0193D">
            <w:pPr>
              <w:rPr>
                <w:rFonts w:ascii="Gill Sans MT" w:eastAsia="Times New Roman" w:hAnsi="Gill Sans MT" w:cs="Calibri"/>
                <w:color w:val="000000"/>
                <w:sz w:val="24"/>
                <w:szCs w:val="24"/>
                <w:lang w:eastAsia="en-GB"/>
              </w:rPr>
            </w:pPr>
          </w:p>
          <w:p w14:paraId="550D7C5F" w14:textId="77777777" w:rsidR="00325259" w:rsidRDefault="00325259" w:rsidP="00E0193D">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Groups decide on sequence of scenes &amp; overarching message – add to flip chart – write into books</w:t>
            </w:r>
          </w:p>
          <w:p w14:paraId="3A93DA24" w14:textId="77777777" w:rsidR="00325259" w:rsidRDefault="00325259" w:rsidP="00E0193D">
            <w:pPr>
              <w:rPr>
                <w:rFonts w:ascii="Gill Sans MT" w:eastAsia="Times New Roman" w:hAnsi="Gill Sans MT" w:cs="Calibri"/>
                <w:color w:val="000000"/>
                <w:sz w:val="24"/>
                <w:szCs w:val="24"/>
                <w:lang w:eastAsia="en-GB"/>
              </w:rPr>
            </w:pPr>
          </w:p>
          <w:p w14:paraId="3438F430" w14:textId="01692A99" w:rsidR="00325259" w:rsidRPr="00416DA8" w:rsidRDefault="00325259" w:rsidP="00E0193D">
            <w:pPr>
              <w:rPr>
                <w:rFonts w:ascii="Gill Sans MT" w:eastAsia="Times New Roman" w:hAnsi="Gill Sans MT" w:cs="Calibri"/>
                <w:color w:val="000000"/>
                <w:sz w:val="24"/>
                <w:szCs w:val="24"/>
                <w:lang w:eastAsia="en-GB"/>
              </w:rPr>
            </w:pPr>
          </w:p>
        </w:tc>
        <w:tc>
          <w:tcPr>
            <w:tcW w:w="3402" w:type="dxa"/>
            <w:tcBorders>
              <w:top w:val="nil"/>
              <w:left w:val="nil"/>
              <w:bottom w:val="single" w:sz="4" w:space="0" w:color="auto"/>
              <w:right w:val="single" w:sz="4" w:space="0" w:color="auto"/>
            </w:tcBorders>
            <w:shd w:val="clear" w:color="auto" w:fill="E2EFD9" w:themeFill="accent6" w:themeFillTint="33"/>
          </w:tcPr>
          <w:p w14:paraId="4C83551D" w14:textId="77777777" w:rsidR="00E0193D" w:rsidRPr="00325259" w:rsidRDefault="00325259" w:rsidP="00E0193D">
            <w:pPr>
              <w:rPr>
                <w:rFonts w:ascii="Gill Sans MT" w:eastAsia="Times New Roman" w:hAnsi="Gill Sans MT" w:cs="Calibri"/>
                <w:bCs/>
                <w:sz w:val="24"/>
                <w:szCs w:val="24"/>
                <w:lang w:eastAsia="en-GB"/>
              </w:rPr>
            </w:pPr>
            <w:r w:rsidRPr="00325259">
              <w:rPr>
                <w:rFonts w:ascii="Gill Sans MT" w:eastAsia="Times New Roman" w:hAnsi="Gill Sans MT" w:cs="Calibri"/>
                <w:bCs/>
                <w:sz w:val="24"/>
                <w:szCs w:val="24"/>
                <w:lang w:eastAsia="en-GB"/>
              </w:rPr>
              <w:t>Groups find patterns which will dictate form:</w:t>
            </w:r>
          </w:p>
          <w:p w14:paraId="77AF81CC" w14:textId="77777777" w:rsidR="00325259" w:rsidRPr="00325259" w:rsidRDefault="00325259" w:rsidP="00E0193D">
            <w:pPr>
              <w:rPr>
                <w:rFonts w:ascii="Gill Sans MT" w:eastAsia="Times New Roman" w:hAnsi="Gill Sans MT" w:cs="Calibri"/>
                <w:bCs/>
                <w:sz w:val="24"/>
                <w:szCs w:val="24"/>
                <w:lang w:eastAsia="en-GB"/>
              </w:rPr>
            </w:pPr>
            <w:r w:rsidRPr="00325259">
              <w:rPr>
                <w:rFonts w:ascii="Gill Sans MT" w:eastAsia="Times New Roman" w:hAnsi="Gill Sans MT" w:cs="Calibri"/>
                <w:bCs/>
                <w:sz w:val="24"/>
                <w:szCs w:val="24"/>
                <w:lang w:eastAsia="en-GB"/>
              </w:rPr>
              <w:t>Linear/ non-linear/ episodic</w:t>
            </w:r>
          </w:p>
          <w:p w14:paraId="3B6B8431" w14:textId="77777777" w:rsidR="00325259" w:rsidRPr="00325259" w:rsidRDefault="00325259" w:rsidP="00E0193D">
            <w:pPr>
              <w:rPr>
                <w:rFonts w:ascii="Gill Sans MT" w:eastAsia="Times New Roman" w:hAnsi="Gill Sans MT" w:cs="Calibri"/>
                <w:bCs/>
                <w:sz w:val="24"/>
                <w:szCs w:val="24"/>
                <w:lang w:eastAsia="en-GB"/>
              </w:rPr>
            </w:pPr>
          </w:p>
          <w:p w14:paraId="67068090" w14:textId="26381FB2" w:rsidR="00325259" w:rsidRDefault="00325259" w:rsidP="00E0193D">
            <w:pPr>
              <w:rPr>
                <w:rFonts w:ascii="Gill Sans MT" w:eastAsia="Times New Roman" w:hAnsi="Gill Sans MT" w:cs="Calibri"/>
                <w:bCs/>
                <w:sz w:val="24"/>
                <w:szCs w:val="24"/>
                <w:lang w:eastAsia="en-GB"/>
              </w:rPr>
            </w:pPr>
            <w:r w:rsidRPr="00325259">
              <w:rPr>
                <w:rFonts w:ascii="Gill Sans MT" w:eastAsia="Times New Roman" w:hAnsi="Gill Sans MT" w:cs="Calibri"/>
                <w:bCs/>
                <w:sz w:val="24"/>
                <w:szCs w:val="24"/>
                <w:lang w:eastAsia="en-GB"/>
              </w:rPr>
              <w:t>Devise scene based on interview</w:t>
            </w:r>
            <w:r w:rsidR="00915A6C">
              <w:rPr>
                <w:rFonts w:ascii="Gill Sans MT" w:eastAsia="Times New Roman" w:hAnsi="Gill Sans MT" w:cs="Calibri"/>
                <w:bCs/>
                <w:sz w:val="24"/>
                <w:szCs w:val="24"/>
                <w:lang w:eastAsia="en-GB"/>
              </w:rPr>
              <w:t xml:space="preserve"> – share and evaluate</w:t>
            </w:r>
          </w:p>
          <w:p w14:paraId="46549F61" w14:textId="77777777" w:rsidR="00325259" w:rsidRDefault="00325259" w:rsidP="00E0193D">
            <w:pPr>
              <w:rPr>
                <w:rFonts w:ascii="Gill Sans MT" w:eastAsia="Times New Roman" w:hAnsi="Gill Sans MT" w:cs="Calibri"/>
                <w:b/>
                <w:bCs/>
                <w:color w:val="FF0000"/>
                <w:sz w:val="24"/>
                <w:szCs w:val="24"/>
                <w:lang w:eastAsia="en-GB"/>
              </w:rPr>
            </w:pPr>
          </w:p>
          <w:p w14:paraId="3DCFD40B" w14:textId="77777777" w:rsidR="00325259" w:rsidRPr="00325259" w:rsidRDefault="00325259" w:rsidP="00E0193D">
            <w:pPr>
              <w:rPr>
                <w:rFonts w:ascii="Gill Sans MT" w:eastAsia="Times New Roman" w:hAnsi="Gill Sans MT" w:cs="Calibri"/>
                <w:bCs/>
                <w:sz w:val="24"/>
                <w:szCs w:val="24"/>
                <w:lang w:eastAsia="en-GB"/>
              </w:rPr>
            </w:pPr>
            <w:r w:rsidRPr="00325259">
              <w:rPr>
                <w:rFonts w:ascii="Gill Sans MT" w:eastAsia="Times New Roman" w:hAnsi="Gill Sans MT" w:cs="Calibri"/>
                <w:bCs/>
                <w:sz w:val="24"/>
                <w:szCs w:val="24"/>
                <w:lang w:eastAsia="en-GB"/>
              </w:rPr>
              <w:t xml:space="preserve">Discuss limitations of scene – explore alternatives </w:t>
            </w:r>
          </w:p>
          <w:p w14:paraId="3924E41D" w14:textId="77777777" w:rsidR="00325259" w:rsidRPr="00325259" w:rsidRDefault="00325259" w:rsidP="00E0193D">
            <w:pPr>
              <w:rPr>
                <w:rFonts w:ascii="Gill Sans MT" w:eastAsia="Times New Roman" w:hAnsi="Gill Sans MT" w:cs="Calibri"/>
                <w:bCs/>
                <w:sz w:val="24"/>
                <w:szCs w:val="24"/>
                <w:lang w:eastAsia="en-GB"/>
              </w:rPr>
            </w:pPr>
          </w:p>
          <w:p w14:paraId="07FCA71D" w14:textId="7D38085C" w:rsidR="00325259" w:rsidRPr="00416DA8" w:rsidRDefault="00325259" w:rsidP="00E0193D">
            <w:pPr>
              <w:rPr>
                <w:rFonts w:ascii="Gill Sans MT" w:eastAsia="Times New Roman" w:hAnsi="Gill Sans MT" w:cs="Calibri"/>
                <w:b/>
                <w:bCs/>
                <w:color w:val="FF0000"/>
                <w:sz w:val="24"/>
                <w:szCs w:val="24"/>
                <w:lang w:eastAsia="en-GB"/>
              </w:rPr>
            </w:pPr>
            <w:r w:rsidRPr="00325259">
              <w:rPr>
                <w:rFonts w:ascii="Gill Sans MT" w:eastAsia="Times New Roman" w:hAnsi="Gill Sans MT" w:cs="Calibri"/>
                <w:bCs/>
                <w:sz w:val="24"/>
                <w:szCs w:val="24"/>
                <w:lang w:eastAsia="en-GB"/>
              </w:rPr>
              <w:t>In books – recount, WWW, EBI</w:t>
            </w:r>
          </w:p>
        </w:tc>
        <w:tc>
          <w:tcPr>
            <w:tcW w:w="1701" w:type="dxa"/>
            <w:tcBorders>
              <w:top w:val="nil"/>
              <w:left w:val="nil"/>
              <w:bottom w:val="single" w:sz="4" w:space="0" w:color="auto"/>
              <w:right w:val="single" w:sz="4" w:space="0" w:color="auto"/>
            </w:tcBorders>
            <w:shd w:val="clear" w:color="000000" w:fill="FFFFFF"/>
          </w:tcPr>
          <w:p w14:paraId="02A3B691" w14:textId="2BA1ED52" w:rsidR="00E0193D" w:rsidRPr="00416DA8" w:rsidRDefault="00915A6C" w:rsidP="00E0193D">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H/W Actor’s Logs</w:t>
            </w:r>
          </w:p>
        </w:tc>
        <w:tc>
          <w:tcPr>
            <w:tcW w:w="2457" w:type="dxa"/>
            <w:tcBorders>
              <w:top w:val="nil"/>
              <w:left w:val="nil"/>
              <w:bottom w:val="single" w:sz="4" w:space="0" w:color="auto"/>
              <w:right w:val="single" w:sz="4" w:space="0" w:color="auto"/>
            </w:tcBorders>
            <w:shd w:val="clear" w:color="000000" w:fill="FFFFFF"/>
          </w:tcPr>
          <w:p w14:paraId="5D9F8089" w14:textId="0A7EF3EA" w:rsidR="00E0193D" w:rsidRPr="00416DA8" w:rsidRDefault="00E0193D" w:rsidP="00E0193D">
            <w:pPr>
              <w:rPr>
                <w:rFonts w:ascii="Gill Sans MT" w:eastAsia="Times New Roman" w:hAnsi="Gill Sans MT" w:cs="Calibri"/>
                <w:color w:val="000000"/>
                <w:sz w:val="24"/>
                <w:szCs w:val="24"/>
                <w:lang w:eastAsia="en-GB"/>
              </w:rPr>
            </w:pPr>
          </w:p>
        </w:tc>
        <w:tc>
          <w:tcPr>
            <w:tcW w:w="1937" w:type="dxa"/>
            <w:tcBorders>
              <w:top w:val="nil"/>
              <w:left w:val="nil"/>
              <w:bottom w:val="single" w:sz="4" w:space="0" w:color="auto"/>
              <w:right w:val="single" w:sz="4" w:space="0" w:color="auto"/>
            </w:tcBorders>
            <w:shd w:val="clear" w:color="000000" w:fill="FFFFFF"/>
          </w:tcPr>
          <w:p w14:paraId="4B12F9E3" w14:textId="155C2187" w:rsidR="00E0193D" w:rsidRPr="00416DA8" w:rsidRDefault="00E0193D" w:rsidP="00E0193D">
            <w:pPr>
              <w:rPr>
                <w:rFonts w:ascii="Gill Sans MT" w:eastAsia="Times New Roman" w:hAnsi="Gill Sans MT" w:cs="Calibri"/>
                <w:color w:val="000000"/>
                <w:sz w:val="24"/>
                <w:szCs w:val="24"/>
                <w:lang w:eastAsia="en-GB"/>
              </w:rPr>
            </w:pPr>
          </w:p>
        </w:tc>
        <w:tc>
          <w:tcPr>
            <w:tcW w:w="3686" w:type="dxa"/>
            <w:tcBorders>
              <w:top w:val="nil"/>
              <w:left w:val="nil"/>
              <w:bottom w:val="single" w:sz="4" w:space="0" w:color="auto"/>
              <w:right w:val="single" w:sz="4" w:space="0" w:color="auto"/>
            </w:tcBorders>
            <w:shd w:val="clear" w:color="000000" w:fill="FFFFFF"/>
          </w:tcPr>
          <w:p w14:paraId="3E0DEABE" w14:textId="5EA52F32" w:rsidR="00E0193D" w:rsidRDefault="00325259" w:rsidP="00E0193D">
            <w:pPr>
              <w:rPr>
                <w:rStyle w:val="Hyperlink"/>
                <w:rFonts w:ascii="Gill Sans MT" w:hAnsi="Gill Sans MT"/>
                <w:spacing w:val="15"/>
                <w:sz w:val="24"/>
                <w:szCs w:val="24"/>
                <w:lang w:val="en"/>
              </w:rPr>
            </w:pPr>
            <w:r>
              <w:rPr>
                <w:rFonts w:ascii="Gill Sans MT" w:eastAsia="Times New Roman" w:hAnsi="Gill Sans MT" w:cs="Calibri"/>
                <w:color w:val="000000"/>
                <w:sz w:val="24"/>
                <w:szCs w:val="24"/>
                <w:lang w:eastAsia="en-GB"/>
              </w:rPr>
              <w:t xml:space="preserve">Dawn King: Writing Dialogue: </w:t>
            </w:r>
            <w:hyperlink r:id="rId20" w:history="1">
              <w:r w:rsidRPr="006B60FC">
                <w:rPr>
                  <w:rStyle w:val="Hyperlink"/>
                  <w:rFonts w:ascii="Gill Sans MT" w:hAnsi="Gill Sans MT"/>
                  <w:spacing w:val="15"/>
                  <w:sz w:val="24"/>
                  <w:szCs w:val="24"/>
                  <w:lang w:val="en"/>
                </w:rPr>
                <w:t>https://youtu.be/7xx7bfcE9U0</w:t>
              </w:r>
            </w:hyperlink>
          </w:p>
          <w:p w14:paraId="4BDA2C0B" w14:textId="77777777" w:rsidR="00325259" w:rsidRDefault="00325259" w:rsidP="00E0193D">
            <w:pPr>
              <w:rPr>
                <w:rFonts w:ascii="Gill Sans MT" w:eastAsia="Times New Roman" w:hAnsi="Gill Sans MT" w:cs="Calibri"/>
                <w:color w:val="000000"/>
                <w:sz w:val="24"/>
                <w:szCs w:val="24"/>
                <w:lang w:eastAsia="en-GB"/>
              </w:rPr>
            </w:pPr>
          </w:p>
          <w:p w14:paraId="64A463D3" w14:textId="77777777" w:rsidR="00325259" w:rsidRDefault="00325259" w:rsidP="00E0193D">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Rising Action in a story:</w:t>
            </w:r>
          </w:p>
          <w:p w14:paraId="18BAEE9F" w14:textId="2333D959" w:rsidR="00325259" w:rsidRDefault="00F93FD7" w:rsidP="00E0193D">
            <w:pPr>
              <w:rPr>
                <w:rFonts w:ascii="Gill Sans MT" w:eastAsia="Times New Roman" w:hAnsi="Gill Sans MT" w:cs="Calibri"/>
                <w:color w:val="000000"/>
                <w:sz w:val="24"/>
                <w:szCs w:val="24"/>
                <w:u w:val="single"/>
                <w:lang w:val="en" w:eastAsia="en-GB"/>
              </w:rPr>
            </w:pPr>
            <w:hyperlink r:id="rId21" w:history="1">
              <w:r w:rsidR="00915A6C" w:rsidRPr="006B60FC">
                <w:rPr>
                  <w:rStyle w:val="Hyperlink"/>
                  <w:rFonts w:ascii="Gill Sans MT" w:eastAsia="Times New Roman" w:hAnsi="Gill Sans MT" w:cs="Calibri"/>
                  <w:sz w:val="24"/>
                  <w:szCs w:val="24"/>
                  <w:lang w:val="en" w:eastAsia="en-GB"/>
                </w:rPr>
                <w:t>https://youtu.be/sGsLnX24-yc</w:t>
              </w:r>
            </w:hyperlink>
          </w:p>
          <w:p w14:paraId="27F1E28C" w14:textId="77777777" w:rsidR="00915A6C" w:rsidRDefault="00915A6C" w:rsidP="00E0193D">
            <w:pPr>
              <w:rPr>
                <w:rFonts w:ascii="Gill Sans MT" w:eastAsia="Times New Roman" w:hAnsi="Gill Sans MT" w:cs="Calibri"/>
                <w:color w:val="000000"/>
                <w:sz w:val="24"/>
                <w:szCs w:val="24"/>
                <w:lang w:eastAsia="en-GB"/>
              </w:rPr>
            </w:pPr>
          </w:p>
          <w:p w14:paraId="3B7B959A" w14:textId="69C08394" w:rsidR="00915A6C" w:rsidRDefault="00915A6C" w:rsidP="00E0193D">
            <w:pPr>
              <w:rPr>
                <w:rFonts w:ascii="Gill Sans MT" w:eastAsia="Times New Roman" w:hAnsi="Gill Sans MT" w:cs="Calibri"/>
                <w:color w:val="000000"/>
                <w:sz w:val="24"/>
                <w:szCs w:val="24"/>
                <w:u w:val="single"/>
                <w:lang w:val="en" w:eastAsia="en-GB"/>
              </w:rPr>
            </w:pPr>
            <w:r>
              <w:rPr>
                <w:rFonts w:ascii="Gill Sans MT" w:eastAsia="Times New Roman" w:hAnsi="Gill Sans MT" w:cs="Calibri"/>
                <w:color w:val="000000"/>
                <w:sz w:val="24"/>
                <w:szCs w:val="24"/>
                <w:lang w:eastAsia="en-GB"/>
              </w:rPr>
              <w:t xml:space="preserve">Lucy Kirkwood: Stagecraft: </w:t>
            </w:r>
            <w:hyperlink r:id="rId22" w:history="1">
              <w:r w:rsidRPr="006B60FC">
                <w:rPr>
                  <w:rStyle w:val="Hyperlink"/>
                  <w:rFonts w:ascii="Gill Sans MT" w:eastAsia="Times New Roman" w:hAnsi="Gill Sans MT" w:cs="Calibri"/>
                  <w:sz w:val="24"/>
                  <w:szCs w:val="24"/>
                  <w:lang w:val="en" w:eastAsia="en-GB"/>
                </w:rPr>
                <w:t>https://youtu.be/IFDZzbWGfKI</w:t>
              </w:r>
            </w:hyperlink>
          </w:p>
          <w:p w14:paraId="32095C72" w14:textId="615CAD92" w:rsidR="00915A6C" w:rsidRPr="00416DA8" w:rsidRDefault="00915A6C" w:rsidP="00E0193D">
            <w:pPr>
              <w:rPr>
                <w:rFonts w:ascii="Gill Sans MT" w:eastAsia="Times New Roman" w:hAnsi="Gill Sans MT" w:cs="Calibri"/>
                <w:color w:val="000000"/>
                <w:sz w:val="24"/>
                <w:szCs w:val="24"/>
                <w:lang w:eastAsia="en-GB"/>
              </w:rPr>
            </w:pPr>
          </w:p>
        </w:tc>
      </w:tr>
      <w:tr w:rsidR="00F129C8" w:rsidRPr="00416DA8" w14:paraId="02EEBE38" w14:textId="77777777" w:rsidTr="00E80FFF">
        <w:tc>
          <w:tcPr>
            <w:tcW w:w="1276" w:type="dxa"/>
            <w:tcBorders>
              <w:top w:val="nil"/>
              <w:left w:val="single" w:sz="4" w:space="0" w:color="auto"/>
              <w:bottom w:val="single" w:sz="4" w:space="0" w:color="auto"/>
              <w:right w:val="single" w:sz="4" w:space="0" w:color="auto"/>
            </w:tcBorders>
            <w:shd w:val="clear" w:color="000000" w:fill="FFFFFF"/>
          </w:tcPr>
          <w:p w14:paraId="60D9A536" w14:textId="5F764D14" w:rsidR="00F129C8" w:rsidRPr="00416DA8" w:rsidRDefault="00E80FFF" w:rsidP="00F129C8">
            <w:pPr>
              <w:rPr>
                <w:rFonts w:ascii="Gill Sans MT" w:eastAsia="Times New Roman" w:hAnsi="Gill Sans MT" w:cs="Calibri"/>
                <w:b/>
                <w:bCs/>
                <w:sz w:val="24"/>
                <w:szCs w:val="24"/>
                <w:lang w:eastAsia="en-GB"/>
              </w:rPr>
            </w:pPr>
            <w:bookmarkStart w:id="3" w:name="_Hlk43989836"/>
            <w:bookmarkEnd w:id="1"/>
            <w:r>
              <w:rPr>
                <w:rFonts w:ascii="Gill Sans MT" w:eastAsia="Times New Roman" w:hAnsi="Gill Sans MT" w:cs="Calibri"/>
                <w:b/>
                <w:bCs/>
                <w:sz w:val="24"/>
                <w:szCs w:val="24"/>
                <w:lang w:eastAsia="en-GB"/>
              </w:rPr>
              <w:t>9</w:t>
            </w:r>
          </w:p>
        </w:tc>
        <w:tc>
          <w:tcPr>
            <w:tcW w:w="2410" w:type="dxa"/>
            <w:tcBorders>
              <w:top w:val="nil"/>
              <w:left w:val="nil"/>
              <w:bottom w:val="single" w:sz="4" w:space="0" w:color="auto"/>
              <w:right w:val="single" w:sz="4" w:space="0" w:color="auto"/>
            </w:tcBorders>
            <w:shd w:val="clear" w:color="000000" w:fill="FFFFFF"/>
          </w:tcPr>
          <w:p w14:paraId="18A3F770" w14:textId="4740C619" w:rsidR="00F129C8" w:rsidRPr="00416DA8" w:rsidRDefault="00915A6C" w:rsidP="00F129C8">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Choosing a style for your piece</w:t>
            </w:r>
          </w:p>
        </w:tc>
        <w:tc>
          <w:tcPr>
            <w:tcW w:w="5670" w:type="dxa"/>
            <w:tcBorders>
              <w:top w:val="nil"/>
              <w:left w:val="nil"/>
              <w:bottom w:val="single" w:sz="4" w:space="0" w:color="auto"/>
              <w:right w:val="single" w:sz="4" w:space="0" w:color="auto"/>
            </w:tcBorders>
            <w:shd w:val="clear" w:color="000000" w:fill="FFFFFF"/>
          </w:tcPr>
          <w:p w14:paraId="04335C97" w14:textId="77777777" w:rsidR="00F129C8" w:rsidRDefault="00915A6C" w:rsidP="00F129C8">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Groups discuss which styles are best suited to their particular piece (each group will differ)</w:t>
            </w:r>
          </w:p>
          <w:p w14:paraId="106CD124" w14:textId="77777777" w:rsidR="00915A6C" w:rsidRDefault="00915A6C" w:rsidP="00F129C8">
            <w:pPr>
              <w:rPr>
                <w:rFonts w:ascii="Gill Sans MT" w:eastAsia="Times New Roman" w:hAnsi="Gill Sans MT" w:cs="Calibri"/>
                <w:color w:val="000000"/>
                <w:sz w:val="24"/>
                <w:szCs w:val="24"/>
                <w:lang w:eastAsia="en-GB"/>
              </w:rPr>
            </w:pPr>
          </w:p>
          <w:p w14:paraId="4E631955" w14:textId="11654E5D" w:rsidR="00915A6C" w:rsidRDefault="00915A6C" w:rsidP="00F129C8">
            <w:pPr>
              <w:rPr>
                <w:rFonts w:ascii="Gill Sans MT" w:eastAsia="Times New Roman" w:hAnsi="Gill Sans MT" w:cs="Calibri"/>
                <w:color w:val="000000"/>
                <w:sz w:val="24"/>
                <w:szCs w:val="24"/>
                <w:u w:val="single"/>
                <w:lang w:val="en" w:eastAsia="en-GB"/>
              </w:rPr>
            </w:pPr>
            <w:r>
              <w:rPr>
                <w:rFonts w:ascii="Gill Sans MT" w:eastAsia="Times New Roman" w:hAnsi="Gill Sans MT" w:cs="Calibri"/>
                <w:color w:val="000000"/>
                <w:sz w:val="24"/>
                <w:szCs w:val="24"/>
                <w:lang w:eastAsia="en-GB"/>
              </w:rPr>
              <w:t xml:space="preserve">Watch this playlist of styles: </w:t>
            </w:r>
            <w:hyperlink r:id="rId23" w:history="1">
              <w:r w:rsidRPr="006B60FC">
                <w:rPr>
                  <w:rStyle w:val="Hyperlink"/>
                  <w:rFonts w:ascii="Gill Sans MT" w:eastAsia="Times New Roman" w:hAnsi="Gill Sans MT" w:cs="Calibri"/>
                  <w:sz w:val="24"/>
                  <w:szCs w:val="24"/>
                  <w:lang w:val="en" w:eastAsia="en-GB"/>
                </w:rPr>
                <w:t>https://youtu.be/ibvOXmXUA6k?list=PLCt_OIq6e24R6ZY-w8hygtDGUmk2dINP9</w:t>
              </w:r>
            </w:hyperlink>
          </w:p>
          <w:p w14:paraId="0C9AB693" w14:textId="77777777" w:rsidR="00915A6C" w:rsidRDefault="00915A6C" w:rsidP="00F129C8">
            <w:pPr>
              <w:rPr>
                <w:rFonts w:ascii="Gill Sans MT" w:eastAsia="Times New Roman" w:hAnsi="Gill Sans MT" w:cs="Calibri"/>
                <w:color w:val="000000"/>
                <w:sz w:val="24"/>
                <w:szCs w:val="24"/>
                <w:lang w:eastAsia="en-GB"/>
              </w:rPr>
            </w:pPr>
          </w:p>
          <w:p w14:paraId="569FD0EC" w14:textId="77777777" w:rsidR="00915A6C" w:rsidRDefault="00915A6C" w:rsidP="00F129C8">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Groups discuss pros and cons of each one</w:t>
            </w:r>
          </w:p>
          <w:p w14:paraId="52B5F144" w14:textId="77777777" w:rsidR="00915A6C" w:rsidRDefault="00915A6C" w:rsidP="00F129C8">
            <w:pPr>
              <w:rPr>
                <w:rFonts w:ascii="Gill Sans MT" w:eastAsia="Times New Roman" w:hAnsi="Gill Sans MT" w:cs="Calibri"/>
                <w:color w:val="000000"/>
                <w:sz w:val="24"/>
                <w:szCs w:val="24"/>
                <w:lang w:eastAsia="en-GB"/>
              </w:rPr>
            </w:pPr>
          </w:p>
          <w:p w14:paraId="7D329893" w14:textId="77777777" w:rsidR="00915A6C" w:rsidRDefault="00915A6C" w:rsidP="00F129C8">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Choose one scene, and rehearse it in a particular style</w:t>
            </w:r>
          </w:p>
          <w:p w14:paraId="38FB6D81" w14:textId="77777777" w:rsidR="00915A6C" w:rsidRDefault="00915A6C" w:rsidP="00F129C8">
            <w:pPr>
              <w:rPr>
                <w:rFonts w:ascii="Gill Sans MT" w:eastAsia="Times New Roman" w:hAnsi="Gill Sans MT" w:cs="Calibri"/>
                <w:color w:val="000000"/>
                <w:sz w:val="24"/>
                <w:szCs w:val="24"/>
                <w:lang w:eastAsia="en-GB"/>
              </w:rPr>
            </w:pPr>
          </w:p>
          <w:p w14:paraId="65584FF6" w14:textId="4632BFBE" w:rsidR="00915A6C" w:rsidRPr="00416DA8" w:rsidRDefault="00915A6C" w:rsidP="00F129C8">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 xml:space="preserve">Share and evaluate success – elicit feedback – could it be delivered more effectively using a different style? </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437A43B5" w14:textId="6988EA99" w:rsidR="00F129C8" w:rsidRPr="00915A6C" w:rsidRDefault="00915A6C" w:rsidP="00F129C8">
            <w:pPr>
              <w:rPr>
                <w:rFonts w:ascii="Gill Sans MT" w:eastAsia="Times New Roman" w:hAnsi="Gill Sans MT" w:cs="Calibri"/>
                <w:bCs/>
                <w:sz w:val="24"/>
                <w:szCs w:val="24"/>
                <w:lang w:eastAsia="en-GB"/>
              </w:rPr>
            </w:pPr>
            <w:r w:rsidRPr="00915A6C">
              <w:rPr>
                <w:rFonts w:ascii="Gill Sans MT" w:eastAsia="Times New Roman" w:hAnsi="Gill Sans MT" w:cs="Calibri"/>
                <w:bCs/>
                <w:sz w:val="24"/>
                <w:szCs w:val="24"/>
                <w:lang w:eastAsia="en-GB"/>
              </w:rPr>
              <w:lastRenderedPageBreak/>
              <w:t>Brainstorm possible styles of performance – flip chart</w:t>
            </w:r>
          </w:p>
          <w:p w14:paraId="449CCFDD" w14:textId="4EDF3AC9" w:rsidR="00915A6C" w:rsidRPr="00915A6C" w:rsidRDefault="00915A6C" w:rsidP="00F129C8">
            <w:pPr>
              <w:rPr>
                <w:rFonts w:ascii="Gill Sans MT" w:eastAsia="Times New Roman" w:hAnsi="Gill Sans MT" w:cs="Calibri"/>
                <w:bCs/>
                <w:sz w:val="24"/>
                <w:szCs w:val="24"/>
                <w:lang w:eastAsia="en-GB"/>
              </w:rPr>
            </w:pPr>
          </w:p>
          <w:p w14:paraId="64DF0144" w14:textId="7ACDC784" w:rsidR="00915A6C" w:rsidRPr="00915A6C" w:rsidRDefault="00915A6C" w:rsidP="00F129C8">
            <w:pPr>
              <w:rPr>
                <w:rFonts w:ascii="Gill Sans MT" w:eastAsia="Times New Roman" w:hAnsi="Gill Sans MT" w:cs="Calibri"/>
                <w:bCs/>
                <w:sz w:val="24"/>
                <w:szCs w:val="24"/>
                <w:lang w:eastAsia="en-GB"/>
              </w:rPr>
            </w:pPr>
            <w:r w:rsidRPr="00915A6C">
              <w:rPr>
                <w:rFonts w:ascii="Gill Sans MT" w:eastAsia="Times New Roman" w:hAnsi="Gill Sans MT" w:cs="Calibri"/>
                <w:bCs/>
                <w:sz w:val="24"/>
                <w:szCs w:val="24"/>
                <w:lang w:eastAsia="en-GB"/>
              </w:rPr>
              <w:t>Write notes in books on styles from playlist</w:t>
            </w:r>
          </w:p>
          <w:p w14:paraId="436BFD20" w14:textId="20DA9D4D" w:rsidR="00915A6C" w:rsidRPr="00915A6C" w:rsidRDefault="00915A6C" w:rsidP="00F129C8">
            <w:pPr>
              <w:rPr>
                <w:rFonts w:ascii="Gill Sans MT" w:eastAsia="Times New Roman" w:hAnsi="Gill Sans MT" w:cs="Calibri"/>
                <w:bCs/>
                <w:sz w:val="24"/>
                <w:szCs w:val="24"/>
                <w:lang w:eastAsia="en-GB"/>
              </w:rPr>
            </w:pPr>
          </w:p>
          <w:p w14:paraId="7DD1634B" w14:textId="23F2B723" w:rsidR="00915A6C" w:rsidRPr="00915A6C" w:rsidRDefault="00915A6C" w:rsidP="00F129C8">
            <w:pPr>
              <w:rPr>
                <w:rFonts w:ascii="Gill Sans MT" w:eastAsia="Times New Roman" w:hAnsi="Gill Sans MT" w:cs="Calibri"/>
                <w:bCs/>
                <w:sz w:val="24"/>
                <w:szCs w:val="24"/>
                <w:lang w:eastAsia="en-GB"/>
              </w:rPr>
            </w:pPr>
            <w:r w:rsidRPr="00915A6C">
              <w:rPr>
                <w:rFonts w:ascii="Gill Sans MT" w:eastAsia="Times New Roman" w:hAnsi="Gill Sans MT" w:cs="Calibri"/>
                <w:bCs/>
                <w:sz w:val="24"/>
                <w:szCs w:val="24"/>
                <w:lang w:eastAsia="en-GB"/>
              </w:rPr>
              <w:t>Groups revisit scenes from previous lesson – assign a style to each one</w:t>
            </w:r>
          </w:p>
          <w:p w14:paraId="31688EC2" w14:textId="1339888A" w:rsidR="00915A6C" w:rsidRPr="00915A6C" w:rsidRDefault="00915A6C" w:rsidP="00F129C8">
            <w:pPr>
              <w:rPr>
                <w:rFonts w:ascii="Gill Sans MT" w:eastAsia="Times New Roman" w:hAnsi="Gill Sans MT" w:cs="Calibri"/>
                <w:bCs/>
                <w:sz w:val="24"/>
                <w:szCs w:val="24"/>
                <w:lang w:eastAsia="en-GB"/>
              </w:rPr>
            </w:pPr>
          </w:p>
          <w:p w14:paraId="2137C45E" w14:textId="3F9A46D6" w:rsidR="00915A6C" w:rsidRPr="00915A6C" w:rsidRDefault="00915A6C" w:rsidP="00F129C8">
            <w:pPr>
              <w:rPr>
                <w:rFonts w:ascii="Gill Sans MT" w:eastAsia="Times New Roman" w:hAnsi="Gill Sans MT" w:cs="Calibri"/>
                <w:bCs/>
                <w:sz w:val="24"/>
                <w:szCs w:val="24"/>
                <w:lang w:eastAsia="en-GB"/>
              </w:rPr>
            </w:pPr>
            <w:r w:rsidRPr="00915A6C">
              <w:rPr>
                <w:rFonts w:ascii="Gill Sans MT" w:eastAsia="Times New Roman" w:hAnsi="Gill Sans MT" w:cs="Calibri"/>
                <w:bCs/>
                <w:sz w:val="24"/>
                <w:szCs w:val="24"/>
                <w:lang w:eastAsia="en-GB"/>
              </w:rPr>
              <w:lastRenderedPageBreak/>
              <w:t>Groups devise a scene in a particular style</w:t>
            </w:r>
          </w:p>
          <w:p w14:paraId="4D30E758" w14:textId="682809F0" w:rsidR="00915A6C" w:rsidRDefault="00915A6C" w:rsidP="00F129C8">
            <w:pPr>
              <w:rPr>
                <w:rFonts w:ascii="Gill Sans MT" w:eastAsia="Times New Roman" w:hAnsi="Gill Sans MT" w:cs="Calibri"/>
                <w:b/>
                <w:bCs/>
                <w:color w:val="FF0000"/>
                <w:sz w:val="24"/>
                <w:szCs w:val="24"/>
                <w:lang w:eastAsia="en-GB"/>
              </w:rPr>
            </w:pPr>
          </w:p>
          <w:p w14:paraId="63122D67" w14:textId="77777777" w:rsidR="00915A6C" w:rsidRDefault="00915A6C" w:rsidP="00F129C8">
            <w:pPr>
              <w:rPr>
                <w:rFonts w:ascii="Gill Sans MT" w:eastAsia="Times New Roman" w:hAnsi="Gill Sans MT" w:cs="Calibri"/>
                <w:b/>
                <w:bCs/>
                <w:color w:val="FF0000"/>
                <w:sz w:val="24"/>
                <w:szCs w:val="24"/>
                <w:lang w:eastAsia="en-GB"/>
              </w:rPr>
            </w:pPr>
          </w:p>
          <w:p w14:paraId="08008D20" w14:textId="71EEA91A" w:rsidR="00915A6C" w:rsidRPr="00416DA8" w:rsidRDefault="00915A6C" w:rsidP="00F129C8">
            <w:pPr>
              <w:rPr>
                <w:rFonts w:ascii="Gill Sans MT" w:eastAsia="Times New Roman" w:hAnsi="Gill Sans MT" w:cs="Calibri"/>
                <w:b/>
                <w:bCs/>
                <w:color w:val="FF0000"/>
                <w:sz w:val="24"/>
                <w:szCs w:val="24"/>
                <w:lang w:eastAsia="en-GB"/>
              </w:rPr>
            </w:pPr>
          </w:p>
        </w:tc>
        <w:tc>
          <w:tcPr>
            <w:tcW w:w="1701" w:type="dxa"/>
            <w:tcBorders>
              <w:top w:val="nil"/>
              <w:left w:val="nil"/>
              <w:bottom w:val="single" w:sz="4" w:space="0" w:color="auto"/>
              <w:right w:val="single" w:sz="4" w:space="0" w:color="auto"/>
            </w:tcBorders>
            <w:shd w:val="clear" w:color="000000" w:fill="FFFFFF"/>
          </w:tcPr>
          <w:p w14:paraId="1832C8AA" w14:textId="111B504F" w:rsidR="00F129C8" w:rsidRPr="00416DA8" w:rsidRDefault="002429E2" w:rsidP="00F129C8">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lastRenderedPageBreak/>
              <w:t>H/W Actor’s logs</w:t>
            </w:r>
          </w:p>
        </w:tc>
        <w:tc>
          <w:tcPr>
            <w:tcW w:w="2457" w:type="dxa"/>
            <w:tcBorders>
              <w:top w:val="nil"/>
              <w:left w:val="nil"/>
              <w:bottom w:val="single" w:sz="4" w:space="0" w:color="auto"/>
              <w:right w:val="single" w:sz="4" w:space="0" w:color="auto"/>
            </w:tcBorders>
            <w:shd w:val="clear" w:color="000000" w:fill="FFFFFF"/>
          </w:tcPr>
          <w:p w14:paraId="6F48D289" w14:textId="77777777" w:rsidR="00F129C8" w:rsidRPr="00416DA8" w:rsidRDefault="00F129C8" w:rsidP="00F129C8">
            <w:pPr>
              <w:rPr>
                <w:rFonts w:ascii="Gill Sans MT" w:eastAsia="Times New Roman" w:hAnsi="Gill Sans MT" w:cs="Calibri"/>
                <w:color w:val="000000"/>
                <w:sz w:val="24"/>
                <w:szCs w:val="24"/>
                <w:lang w:eastAsia="en-GB"/>
              </w:rPr>
            </w:pPr>
          </w:p>
        </w:tc>
        <w:tc>
          <w:tcPr>
            <w:tcW w:w="1937" w:type="dxa"/>
            <w:tcBorders>
              <w:top w:val="nil"/>
              <w:left w:val="nil"/>
              <w:bottom w:val="single" w:sz="4" w:space="0" w:color="auto"/>
              <w:right w:val="single" w:sz="4" w:space="0" w:color="auto"/>
            </w:tcBorders>
            <w:shd w:val="clear" w:color="000000" w:fill="FFFFFF"/>
          </w:tcPr>
          <w:p w14:paraId="57C1B520" w14:textId="2028EF00" w:rsidR="00F129C8" w:rsidRPr="00416DA8" w:rsidRDefault="00915A6C" w:rsidP="00F129C8">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Recap on range of styles already studied – physical theatre, epic theatre, naturalism…</w:t>
            </w:r>
          </w:p>
        </w:tc>
        <w:tc>
          <w:tcPr>
            <w:tcW w:w="3686" w:type="dxa"/>
            <w:tcBorders>
              <w:top w:val="nil"/>
              <w:left w:val="nil"/>
              <w:bottom w:val="single" w:sz="4" w:space="0" w:color="auto"/>
              <w:right w:val="single" w:sz="4" w:space="0" w:color="auto"/>
            </w:tcBorders>
            <w:shd w:val="clear" w:color="000000" w:fill="FFFFFF"/>
          </w:tcPr>
          <w:p w14:paraId="4920E2C9" w14:textId="2C930D1D" w:rsidR="00F129C8" w:rsidRDefault="00915A6C" w:rsidP="00F129C8">
            <w:pPr>
              <w:rPr>
                <w:rFonts w:ascii="Gill Sans MT" w:eastAsia="Times New Roman" w:hAnsi="Gill Sans MT" w:cs="Calibri"/>
                <w:color w:val="000000"/>
                <w:sz w:val="24"/>
                <w:szCs w:val="24"/>
                <w:u w:val="single"/>
                <w:lang w:val="en" w:eastAsia="en-GB"/>
              </w:rPr>
            </w:pPr>
            <w:proofErr w:type="spellStart"/>
            <w:r>
              <w:rPr>
                <w:rFonts w:ascii="Gill Sans MT" w:eastAsia="Times New Roman" w:hAnsi="Gill Sans MT" w:cs="Calibri"/>
                <w:color w:val="000000"/>
                <w:sz w:val="24"/>
                <w:szCs w:val="24"/>
                <w:lang w:eastAsia="en-GB"/>
              </w:rPr>
              <w:t>Alecky</w:t>
            </w:r>
            <w:proofErr w:type="spellEnd"/>
            <w:r>
              <w:rPr>
                <w:rFonts w:ascii="Gill Sans MT" w:eastAsia="Times New Roman" w:hAnsi="Gill Sans MT" w:cs="Calibri"/>
                <w:color w:val="000000"/>
                <w:sz w:val="24"/>
                <w:szCs w:val="24"/>
                <w:lang w:eastAsia="en-GB"/>
              </w:rPr>
              <w:t xml:space="preserve"> Blythe: Style: </w:t>
            </w:r>
            <w:hyperlink r:id="rId24" w:history="1">
              <w:r w:rsidRPr="006B60FC">
                <w:rPr>
                  <w:rStyle w:val="Hyperlink"/>
                  <w:rFonts w:ascii="Gill Sans MT" w:eastAsia="Times New Roman" w:hAnsi="Gill Sans MT" w:cs="Calibri"/>
                  <w:sz w:val="24"/>
                  <w:szCs w:val="24"/>
                  <w:lang w:val="en" w:eastAsia="en-GB"/>
                </w:rPr>
                <w:t>https://youtu.be/HFSoMNJepCA</w:t>
              </w:r>
            </w:hyperlink>
          </w:p>
          <w:p w14:paraId="41478E60" w14:textId="77777777" w:rsidR="00915A6C" w:rsidRDefault="00915A6C" w:rsidP="00F129C8">
            <w:pPr>
              <w:rPr>
                <w:rFonts w:ascii="Gill Sans MT" w:eastAsia="Times New Roman" w:hAnsi="Gill Sans MT" w:cs="Calibri"/>
                <w:color w:val="000000"/>
                <w:sz w:val="24"/>
                <w:szCs w:val="24"/>
                <w:lang w:eastAsia="en-GB"/>
              </w:rPr>
            </w:pPr>
          </w:p>
          <w:p w14:paraId="3D4E6112" w14:textId="206AEE60" w:rsidR="00915A6C" w:rsidRPr="00416DA8" w:rsidRDefault="00915A6C" w:rsidP="00F129C8">
            <w:pPr>
              <w:rPr>
                <w:rFonts w:ascii="Gill Sans MT" w:eastAsia="Times New Roman" w:hAnsi="Gill Sans MT" w:cs="Calibri"/>
                <w:color w:val="000000"/>
                <w:sz w:val="24"/>
                <w:szCs w:val="24"/>
                <w:lang w:eastAsia="en-GB"/>
              </w:rPr>
            </w:pPr>
          </w:p>
        </w:tc>
      </w:tr>
      <w:bookmarkEnd w:id="3"/>
      <w:tr w:rsidR="00F129C8" w:rsidRPr="00416DA8" w14:paraId="6827AD9E" w14:textId="77777777" w:rsidTr="00E80FFF">
        <w:tc>
          <w:tcPr>
            <w:tcW w:w="1276" w:type="dxa"/>
            <w:tcBorders>
              <w:top w:val="nil"/>
              <w:left w:val="single" w:sz="4" w:space="0" w:color="auto"/>
              <w:bottom w:val="single" w:sz="4" w:space="0" w:color="auto"/>
              <w:right w:val="single" w:sz="4" w:space="0" w:color="auto"/>
            </w:tcBorders>
            <w:shd w:val="clear" w:color="000000" w:fill="FFFFFF"/>
          </w:tcPr>
          <w:p w14:paraId="1C04132F" w14:textId="387E6AEF" w:rsidR="00F129C8" w:rsidRPr="00416DA8" w:rsidRDefault="00F129C8" w:rsidP="00F129C8">
            <w:pPr>
              <w:rPr>
                <w:rFonts w:ascii="Gill Sans MT" w:eastAsia="Times New Roman" w:hAnsi="Gill Sans MT" w:cs="Calibri"/>
                <w:b/>
                <w:bCs/>
                <w:sz w:val="24"/>
                <w:szCs w:val="24"/>
                <w:lang w:eastAsia="en-GB"/>
              </w:rPr>
            </w:pPr>
            <w:r w:rsidRPr="00416DA8">
              <w:rPr>
                <w:rFonts w:ascii="Gill Sans MT" w:eastAsia="Times New Roman" w:hAnsi="Gill Sans MT" w:cs="Calibri Light"/>
                <w:color w:val="000000"/>
                <w:sz w:val="24"/>
                <w:szCs w:val="24"/>
                <w:lang w:eastAsia="en-GB"/>
              </w:rPr>
              <w:t> </w:t>
            </w:r>
            <w:r w:rsidR="00E80FFF">
              <w:rPr>
                <w:rFonts w:ascii="Gill Sans MT" w:eastAsia="Times New Roman" w:hAnsi="Gill Sans MT" w:cs="Calibri Light"/>
                <w:color w:val="000000"/>
                <w:sz w:val="24"/>
                <w:szCs w:val="24"/>
                <w:lang w:eastAsia="en-GB"/>
              </w:rPr>
              <w:t>10</w:t>
            </w:r>
          </w:p>
        </w:tc>
        <w:tc>
          <w:tcPr>
            <w:tcW w:w="2410" w:type="dxa"/>
            <w:tcBorders>
              <w:top w:val="nil"/>
              <w:left w:val="nil"/>
              <w:bottom w:val="single" w:sz="4" w:space="0" w:color="auto"/>
              <w:right w:val="single" w:sz="4" w:space="0" w:color="auto"/>
            </w:tcBorders>
            <w:shd w:val="clear" w:color="000000" w:fill="FFFFFF"/>
          </w:tcPr>
          <w:p w14:paraId="6360A553" w14:textId="22F695A0" w:rsidR="00F129C8" w:rsidRPr="00416DA8" w:rsidRDefault="00915A6C" w:rsidP="00F129C8">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Finding a performance space (SITE-SPECIFIC)</w:t>
            </w:r>
          </w:p>
        </w:tc>
        <w:tc>
          <w:tcPr>
            <w:tcW w:w="5670" w:type="dxa"/>
            <w:tcBorders>
              <w:top w:val="nil"/>
              <w:left w:val="nil"/>
              <w:bottom w:val="single" w:sz="4" w:space="0" w:color="auto"/>
              <w:right w:val="single" w:sz="4" w:space="0" w:color="auto"/>
            </w:tcBorders>
            <w:shd w:val="clear" w:color="000000" w:fill="FFFFFF"/>
          </w:tcPr>
          <w:p w14:paraId="0FD7F6F6" w14:textId="32DA0CB9" w:rsidR="00F129C8" w:rsidRDefault="006239AD" w:rsidP="00F129C8">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Identify possible locations (if possible), other than in school/ drama studio</w:t>
            </w:r>
          </w:p>
          <w:p w14:paraId="40D3FC20" w14:textId="77777777" w:rsidR="006239AD" w:rsidRDefault="006239AD" w:rsidP="00F129C8">
            <w:pPr>
              <w:rPr>
                <w:rFonts w:ascii="Gill Sans MT" w:eastAsia="Times New Roman" w:hAnsi="Gill Sans MT" w:cs="Calibri"/>
                <w:color w:val="000000"/>
                <w:sz w:val="24"/>
                <w:szCs w:val="24"/>
                <w:lang w:eastAsia="en-GB"/>
              </w:rPr>
            </w:pPr>
          </w:p>
          <w:p w14:paraId="4B2AD6BB" w14:textId="628244EB" w:rsidR="006239AD" w:rsidRPr="002429E2" w:rsidRDefault="002429E2" w:rsidP="00F129C8">
            <w:pPr>
              <w:rPr>
                <w:rFonts w:ascii="Gill Sans MT" w:eastAsia="Times New Roman" w:hAnsi="Gill Sans MT" w:cs="Calibri"/>
                <w:i/>
                <w:color w:val="000000"/>
                <w:sz w:val="24"/>
                <w:szCs w:val="24"/>
                <w:lang w:eastAsia="en-GB"/>
              </w:rPr>
            </w:pPr>
            <w:r>
              <w:rPr>
                <w:rFonts w:ascii="Gill Sans MT" w:eastAsia="Times New Roman" w:hAnsi="Gill Sans MT" w:cs="Calibri"/>
                <w:color w:val="000000"/>
                <w:sz w:val="24"/>
                <w:szCs w:val="24"/>
                <w:lang w:eastAsia="en-GB"/>
              </w:rPr>
              <w:t>(</w:t>
            </w:r>
            <w:r w:rsidR="006239AD" w:rsidRPr="002429E2">
              <w:rPr>
                <w:rFonts w:ascii="Gill Sans MT" w:eastAsia="Times New Roman" w:hAnsi="Gill Sans MT" w:cs="Calibri"/>
                <w:i/>
                <w:color w:val="000000"/>
                <w:sz w:val="24"/>
                <w:szCs w:val="24"/>
                <w:lang w:eastAsia="en-GB"/>
              </w:rPr>
              <w:t>Paper Birds – Mobile – takes place in a caravan</w:t>
            </w:r>
            <w:r w:rsidRPr="002429E2">
              <w:rPr>
                <w:rFonts w:ascii="Gill Sans MT" w:eastAsia="Times New Roman" w:hAnsi="Gill Sans MT" w:cs="Calibri"/>
                <w:i/>
                <w:color w:val="000000"/>
                <w:sz w:val="24"/>
                <w:szCs w:val="24"/>
                <w:lang w:eastAsia="en-GB"/>
              </w:rPr>
              <w:t>)</w:t>
            </w:r>
          </w:p>
          <w:p w14:paraId="5B7AE70B" w14:textId="77777777" w:rsidR="002429E2" w:rsidRDefault="002429E2" w:rsidP="00F129C8">
            <w:pPr>
              <w:rPr>
                <w:rFonts w:ascii="Gill Sans MT" w:eastAsia="Times New Roman" w:hAnsi="Gill Sans MT" w:cs="Calibri"/>
                <w:color w:val="000000"/>
                <w:sz w:val="24"/>
                <w:szCs w:val="24"/>
                <w:lang w:eastAsia="en-GB"/>
              </w:rPr>
            </w:pPr>
          </w:p>
          <w:p w14:paraId="0DB35B4A" w14:textId="2F76E867" w:rsidR="002429E2" w:rsidRPr="00416DA8" w:rsidRDefault="002429E2" w:rsidP="00F129C8">
            <w:pPr>
              <w:rPr>
                <w:rFonts w:ascii="Gill Sans MT" w:eastAsia="Times New Roman" w:hAnsi="Gill Sans MT" w:cs="Calibri"/>
                <w:color w:val="000000"/>
                <w:sz w:val="24"/>
                <w:szCs w:val="24"/>
                <w:lang w:eastAsia="en-GB"/>
              </w:rPr>
            </w:pPr>
            <w:r w:rsidRPr="002429E2">
              <w:rPr>
                <w:rFonts w:ascii="Gill Sans MT" w:eastAsia="Times New Roman" w:hAnsi="Gill Sans MT" w:cs="Calibri"/>
                <w:color w:val="000000"/>
                <w:sz w:val="24"/>
                <w:szCs w:val="24"/>
                <w:lang w:eastAsia="en-GB"/>
              </w:rPr>
              <w:t>Teacher leads a discussion of types of performance space: include proscenium, thrust, in-the-round (or circle in a square), black box theatre, traverse or public area.</w:t>
            </w:r>
          </w:p>
        </w:tc>
        <w:tc>
          <w:tcPr>
            <w:tcW w:w="3402" w:type="dxa"/>
            <w:tcBorders>
              <w:top w:val="nil"/>
              <w:left w:val="nil"/>
              <w:bottom w:val="single" w:sz="4" w:space="0" w:color="auto"/>
              <w:right w:val="single" w:sz="4" w:space="0" w:color="auto"/>
            </w:tcBorders>
            <w:shd w:val="clear" w:color="auto" w:fill="E2EFD9" w:themeFill="accent6" w:themeFillTint="33"/>
          </w:tcPr>
          <w:p w14:paraId="32B9F40C" w14:textId="48457749" w:rsidR="00F129C8" w:rsidRDefault="006239AD" w:rsidP="00F129C8">
            <w:pPr>
              <w:rPr>
                <w:rFonts w:ascii="Gill Sans MT" w:eastAsia="Times New Roman" w:hAnsi="Gill Sans MT" w:cs="Calibri"/>
                <w:bCs/>
                <w:sz w:val="24"/>
                <w:szCs w:val="24"/>
                <w:lang w:eastAsia="en-GB"/>
              </w:rPr>
            </w:pPr>
            <w:r w:rsidRPr="002429E2">
              <w:rPr>
                <w:rFonts w:ascii="Gill Sans MT" w:eastAsia="Times New Roman" w:hAnsi="Gill Sans MT" w:cs="Calibri"/>
                <w:bCs/>
                <w:sz w:val="24"/>
                <w:szCs w:val="24"/>
                <w:lang w:eastAsia="en-GB"/>
              </w:rPr>
              <w:t xml:space="preserve">Discuss alternative locations/ performance spaces, with justification. </w:t>
            </w:r>
          </w:p>
          <w:p w14:paraId="2BFDFA45" w14:textId="4976FF3C" w:rsidR="002429E2" w:rsidRDefault="002429E2" w:rsidP="00F129C8">
            <w:pPr>
              <w:rPr>
                <w:rFonts w:ascii="Gill Sans MT" w:eastAsia="Times New Roman" w:hAnsi="Gill Sans MT" w:cs="Calibri"/>
                <w:bCs/>
                <w:sz w:val="24"/>
                <w:szCs w:val="24"/>
                <w:lang w:eastAsia="en-GB"/>
              </w:rPr>
            </w:pPr>
          </w:p>
          <w:p w14:paraId="752A764A" w14:textId="2CF949FA" w:rsidR="002429E2" w:rsidRPr="002429E2" w:rsidRDefault="002429E2" w:rsidP="00F129C8">
            <w:pPr>
              <w:rPr>
                <w:rFonts w:ascii="Gill Sans MT" w:eastAsia="Times New Roman" w:hAnsi="Gill Sans MT" w:cs="Calibri"/>
                <w:bCs/>
                <w:sz w:val="24"/>
                <w:szCs w:val="24"/>
                <w:lang w:eastAsia="en-GB"/>
              </w:rPr>
            </w:pPr>
            <w:r>
              <w:rPr>
                <w:rFonts w:ascii="Gill Sans MT" w:eastAsia="Times New Roman" w:hAnsi="Gill Sans MT" w:cs="Calibri"/>
                <w:bCs/>
                <w:sz w:val="24"/>
                <w:szCs w:val="24"/>
                <w:lang w:eastAsia="en-GB"/>
              </w:rPr>
              <w:t>Students continue to rehearse their piece</w:t>
            </w:r>
          </w:p>
          <w:p w14:paraId="42F07211" w14:textId="77777777" w:rsidR="006239AD" w:rsidRPr="002429E2" w:rsidRDefault="006239AD" w:rsidP="00F129C8">
            <w:pPr>
              <w:rPr>
                <w:rFonts w:ascii="Gill Sans MT" w:eastAsia="Times New Roman" w:hAnsi="Gill Sans MT" w:cs="Calibri"/>
                <w:bCs/>
                <w:sz w:val="24"/>
                <w:szCs w:val="24"/>
                <w:lang w:eastAsia="en-GB"/>
              </w:rPr>
            </w:pPr>
          </w:p>
          <w:p w14:paraId="34C1DC35" w14:textId="22D43B37" w:rsidR="006239AD" w:rsidRPr="00416DA8" w:rsidRDefault="006239AD" w:rsidP="00F129C8">
            <w:pPr>
              <w:rPr>
                <w:rFonts w:ascii="Gill Sans MT" w:eastAsia="Times New Roman" w:hAnsi="Gill Sans MT" w:cs="Calibri"/>
                <w:b/>
                <w:bCs/>
                <w:color w:val="FF0000"/>
                <w:sz w:val="24"/>
                <w:szCs w:val="24"/>
                <w:lang w:eastAsia="en-GB"/>
              </w:rPr>
            </w:pPr>
          </w:p>
        </w:tc>
        <w:tc>
          <w:tcPr>
            <w:tcW w:w="1701" w:type="dxa"/>
            <w:tcBorders>
              <w:top w:val="nil"/>
              <w:left w:val="nil"/>
              <w:bottom w:val="single" w:sz="4" w:space="0" w:color="auto"/>
              <w:right w:val="single" w:sz="4" w:space="0" w:color="auto"/>
            </w:tcBorders>
            <w:shd w:val="clear" w:color="000000" w:fill="FFFFFF"/>
          </w:tcPr>
          <w:p w14:paraId="0C29AB2F" w14:textId="3F36C217" w:rsidR="00F129C8" w:rsidRPr="00416DA8" w:rsidRDefault="00C65BB2" w:rsidP="00F129C8">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Actor’s Logs</w:t>
            </w:r>
          </w:p>
        </w:tc>
        <w:tc>
          <w:tcPr>
            <w:tcW w:w="2457" w:type="dxa"/>
            <w:tcBorders>
              <w:top w:val="nil"/>
              <w:left w:val="nil"/>
              <w:bottom w:val="single" w:sz="4" w:space="0" w:color="auto"/>
              <w:right w:val="single" w:sz="4" w:space="0" w:color="auto"/>
            </w:tcBorders>
            <w:shd w:val="clear" w:color="000000" w:fill="FFFFFF"/>
          </w:tcPr>
          <w:p w14:paraId="3598D9F4" w14:textId="77777777" w:rsidR="00F129C8" w:rsidRPr="00416DA8" w:rsidRDefault="00F129C8" w:rsidP="00F129C8">
            <w:pPr>
              <w:rPr>
                <w:rFonts w:ascii="Gill Sans MT" w:eastAsia="Times New Roman" w:hAnsi="Gill Sans MT" w:cs="Calibri"/>
                <w:color w:val="000000"/>
                <w:sz w:val="24"/>
                <w:szCs w:val="24"/>
                <w:lang w:eastAsia="en-GB"/>
              </w:rPr>
            </w:pPr>
          </w:p>
        </w:tc>
        <w:tc>
          <w:tcPr>
            <w:tcW w:w="1937" w:type="dxa"/>
            <w:tcBorders>
              <w:top w:val="nil"/>
              <w:left w:val="nil"/>
              <w:bottom w:val="single" w:sz="4" w:space="0" w:color="auto"/>
              <w:right w:val="single" w:sz="4" w:space="0" w:color="auto"/>
            </w:tcBorders>
            <w:shd w:val="clear" w:color="000000" w:fill="FFFFFF"/>
          </w:tcPr>
          <w:p w14:paraId="43EE421A" w14:textId="77777777" w:rsidR="00F129C8" w:rsidRPr="00416DA8" w:rsidRDefault="00F129C8" w:rsidP="00F129C8">
            <w:pPr>
              <w:rPr>
                <w:rFonts w:ascii="Gill Sans MT" w:eastAsia="Times New Roman" w:hAnsi="Gill Sans MT" w:cs="Calibri"/>
                <w:color w:val="000000"/>
                <w:sz w:val="24"/>
                <w:szCs w:val="24"/>
                <w:lang w:eastAsia="en-GB"/>
              </w:rPr>
            </w:pPr>
          </w:p>
        </w:tc>
        <w:tc>
          <w:tcPr>
            <w:tcW w:w="3686" w:type="dxa"/>
            <w:tcBorders>
              <w:top w:val="nil"/>
              <w:left w:val="nil"/>
              <w:bottom w:val="single" w:sz="4" w:space="0" w:color="auto"/>
              <w:right w:val="single" w:sz="4" w:space="0" w:color="auto"/>
            </w:tcBorders>
            <w:shd w:val="clear" w:color="000000" w:fill="FFFFFF"/>
          </w:tcPr>
          <w:p w14:paraId="266ABED5" w14:textId="27D5057D" w:rsidR="00F129C8" w:rsidRPr="00416DA8" w:rsidRDefault="00F93FD7" w:rsidP="00F129C8">
            <w:pPr>
              <w:rPr>
                <w:rFonts w:ascii="Gill Sans MT" w:eastAsia="Times New Roman" w:hAnsi="Gill Sans MT" w:cs="Calibri"/>
                <w:color w:val="000000"/>
                <w:sz w:val="24"/>
                <w:szCs w:val="24"/>
                <w:lang w:eastAsia="en-GB"/>
              </w:rPr>
            </w:pPr>
            <w:hyperlink r:id="rId25" w:history="1">
              <w:r w:rsidR="00C65BB2" w:rsidRPr="00C65BB2">
                <w:rPr>
                  <w:rStyle w:val="Hyperlink"/>
                  <w:rFonts w:ascii="Gill Sans MT" w:eastAsia="Times New Roman" w:hAnsi="Gill Sans MT" w:cs="Calibri"/>
                  <w:sz w:val="24"/>
                  <w:szCs w:val="24"/>
                  <w:lang w:eastAsia="en-GB"/>
                </w:rPr>
                <w:t>Mobile trailer</w:t>
              </w:r>
            </w:hyperlink>
          </w:p>
        </w:tc>
      </w:tr>
      <w:tr w:rsidR="00116F6B" w:rsidRPr="00416DA8" w14:paraId="0A902667" w14:textId="77777777" w:rsidTr="00E80FFF">
        <w:tc>
          <w:tcPr>
            <w:tcW w:w="1276" w:type="dxa"/>
            <w:tcBorders>
              <w:top w:val="nil"/>
              <w:left w:val="single" w:sz="4" w:space="0" w:color="auto"/>
              <w:bottom w:val="single" w:sz="4" w:space="0" w:color="auto"/>
              <w:right w:val="single" w:sz="4" w:space="0" w:color="auto"/>
            </w:tcBorders>
            <w:shd w:val="clear" w:color="000000" w:fill="FFFFFF"/>
          </w:tcPr>
          <w:p w14:paraId="451E979A" w14:textId="437FA200" w:rsidR="00116F6B" w:rsidRPr="00416DA8" w:rsidRDefault="00116F6B" w:rsidP="00116F6B">
            <w:pPr>
              <w:rPr>
                <w:rFonts w:ascii="Gill Sans MT" w:eastAsia="Times New Roman" w:hAnsi="Gill Sans MT" w:cs="Calibri"/>
                <w:b/>
                <w:bCs/>
                <w:sz w:val="24"/>
                <w:szCs w:val="24"/>
                <w:lang w:eastAsia="en-GB"/>
              </w:rPr>
            </w:pPr>
            <w:bookmarkStart w:id="4" w:name="_Hlk43993630"/>
            <w:r w:rsidRPr="00416DA8">
              <w:rPr>
                <w:rFonts w:ascii="Gill Sans MT" w:eastAsia="Times New Roman" w:hAnsi="Gill Sans MT" w:cs="Calibri Light"/>
                <w:color w:val="000000"/>
                <w:sz w:val="24"/>
                <w:szCs w:val="24"/>
                <w:lang w:eastAsia="en-GB"/>
              </w:rPr>
              <w:t> </w:t>
            </w:r>
            <w:r>
              <w:rPr>
                <w:rFonts w:ascii="Gill Sans MT" w:eastAsia="Times New Roman" w:hAnsi="Gill Sans MT" w:cs="Calibri Light"/>
                <w:color w:val="000000"/>
                <w:sz w:val="24"/>
                <w:szCs w:val="24"/>
                <w:lang w:eastAsia="en-GB"/>
              </w:rPr>
              <w:t>1</w:t>
            </w:r>
            <w:r w:rsidR="002429E2">
              <w:rPr>
                <w:rFonts w:ascii="Gill Sans MT" w:eastAsia="Times New Roman" w:hAnsi="Gill Sans MT" w:cs="Calibri Light"/>
                <w:color w:val="000000"/>
                <w:sz w:val="24"/>
                <w:szCs w:val="24"/>
                <w:lang w:eastAsia="en-GB"/>
              </w:rPr>
              <w:t>1</w:t>
            </w:r>
          </w:p>
        </w:tc>
        <w:tc>
          <w:tcPr>
            <w:tcW w:w="2410" w:type="dxa"/>
            <w:tcBorders>
              <w:top w:val="nil"/>
              <w:left w:val="nil"/>
              <w:bottom w:val="single" w:sz="4" w:space="0" w:color="auto"/>
              <w:right w:val="single" w:sz="4" w:space="0" w:color="auto"/>
            </w:tcBorders>
            <w:shd w:val="clear" w:color="000000" w:fill="FFFFFF"/>
          </w:tcPr>
          <w:p w14:paraId="41AABED2" w14:textId="6A59CE17" w:rsidR="00116F6B" w:rsidRPr="00416DA8" w:rsidRDefault="002429E2" w:rsidP="00116F6B">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Rehearsal - Polishing and refining</w:t>
            </w:r>
          </w:p>
        </w:tc>
        <w:tc>
          <w:tcPr>
            <w:tcW w:w="5670" w:type="dxa"/>
            <w:tcBorders>
              <w:top w:val="nil"/>
              <w:left w:val="nil"/>
              <w:bottom w:val="single" w:sz="4" w:space="0" w:color="auto"/>
              <w:right w:val="single" w:sz="4" w:space="0" w:color="auto"/>
            </w:tcBorders>
            <w:shd w:val="clear" w:color="000000" w:fill="FFFFFF"/>
          </w:tcPr>
          <w:p w14:paraId="22DDF806" w14:textId="77777777" w:rsidR="00116F6B" w:rsidRDefault="002429E2" w:rsidP="00116F6B">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Vocal and physical warm-up</w:t>
            </w:r>
          </w:p>
          <w:p w14:paraId="3F7965AF" w14:textId="77777777" w:rsidR="002429E2" w:rsidRDefault="002429E2" w:rsidP="00116F6B">
            <w:pPr>
              <w:rPr>
                <w:rFonts w:ascii="Gill Sans MT" w:eastAsia="Times New Roman" w:hAnsi="Gill Sans MT" w:cs="Calibri"/>
                <w:color w:val="000000"/>
                <w:sz w:val="24"/>
                <w:szCs w:val="24"/>
                <w:lang w:eastAsia="en-GB"/>
              </w:rPr>
            </w:pPr>
          </w:p>
          <w:p w14:paraId="4E6749E4" w14:textId="53DC3026" w:rsidR="002429E2" w:rsidRPr="00416DA8" w:rsidRDefault="002429E2" w:rsidP="00116F6B">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Groups break away to rehearse (with focus)</w:t>
            </w:r>
          </w:p>
        </w:tc>
        <w:tc>
          <w:tcPr>
            <w:tcW w:w="3402" w:type="dxa"/>
            <w:tcBorders>
              <w:top w:val="nil"/>
              <w:left w:val="nil"/>
              <w:bottom w:val="single" w:sz="4" w:space="0" w:color="auto"/>
              <w:right w:val="single" w:sz="4" w:space="0" w:color="auto"/>
            </w:tcBorders>
            <w:shd w:val="clear" w:color="auto" w:fill="E2EFD9" w:themeFill="accent6" w:themeFillTint="33"/>
          </w:tcPr>
          <w:p w14:paraId="68D5EE8B" w14:textId="77777777" w:rsidR="00116F6B" w:rsidRPr="002429E2" w:rsidRDefault="002429E2" w:rsidP="00116F6B">
            <w:pPr>
              <w:rPr>
                <w:rFonts w:ascii="Gill Sans MT" w:eastAsia="Times New Roman" w:hAnsi="Gill Sans MT" w:cs="Calibri"/>
                <w:bCs/>
                <w:sz w:val="24"/>
                <w:szCs w:val="24"/>
                <w:lang w:eastAsia="en-GB"/>
              </w:rPr>
            </w:pPr>
            <w:r w:rsidRPr="002429E2">
              <w:rPr>
                <w:rFonts w:ascii="Gill Sans MT" w:eastAsia="Times New Roman" w:hAnsi="Gill Sans MT" w:cs="Calibri"/>
                <w:bCs/>
                <w:sz w:val="24"/>
                <w:szCs w:val="24"/>
                <w:lang w:eastAsia="en-GB"/>
              </w:rPr>
              <w:t>Groups decide on focus – one scene/ transitions/ following one character – this will inform how rehearsal proceeds</w:t>
            </w:r>
          </w:p>
          <w:p w14:paraId="4D52B550" w14:textId="77777777" w:rsidR="002429E2" w:rsidRPr="002429E2" w:rsidRDefault="002429E2" w:rsidP="00116F6B">
            <w:pPr>
              <w:rPr>
                <w:rFonts w:ascii="Gill Sans MT" w:eastAsia="Times New Roman" w:hAnsi="Gill Sans MT" w:cs="Calibri"/>
                <w:bCs/>
                <w:sz w:val="24"/>
                <w:szCs w:val="24"/>
                <w:lang w:eastAsia="en-GB"/>
              </w:rPr>
            </w:pPr>
          </w:p>
          <w:p w14:paraId="6B8A943B" w14:textId="13448991" w:rsidR="002429E2" w:rsidRPr="00416DA8" w:rsidRDefault="002429E2" w:rsidP="00116F6B">
            <w:pPr>
              <w:rPr>
                <w:rFonts w:ascii="Gill Sans MT" w:eastAsia="Times New Roman" w:hAnsi="Gill Sans MT" w:cs="Calibri"/>
                <w:b/>
                <w:bCs/>
                <w:color w:val="FF0000"/>
                <w:sz w:val="24"/>
                <w:szCs w:val="24"/>
                <w:lang w:eastAsia="en-GB"/>
              </w:rPr>
            </w:pPr>
            <w:r w:rsidRPr="002429E2">
              <w:rPr>
                <w:rFonts w:ascii="Gill Sans MT" w:eastAsia="Times New Roman" w:hAnsi="Gill Sans MT" w:cs="Calibri"/>
                <w:bCs/>
                <w:sz w:val="24"/>
                <w:szCs w:val="24"/>
                <w:lang w:eastAsia="en-GB"/>
              </w:rPr>
              <w:t>Share and discuss – set targets for next rehearsal</w:t>
            </w:r>
          </w:p>
        </w:tc>
        <w:tc>
          <w:tcPr>
            <w:tcW w:w="1701" w:type="dxa"/>
            <w:tcBorders>
              <w:top w:val="nil"/>
              <w:left w:val="nil"/>
              <w:bottom w:val="single" w:sz="4" w:space="0" w:color="auto"/>
              <w:right w:val="single" w:sz="4" w:space="0" w:color="auto"/>
            </w:tcBorders>
            <w:shd w:val="clear" w:color="000000" w:fill="FFFFFF"/>
          </w:tcPr>
          <w:p w14:paraId="3E65848F" w14:textId="2A7A3637" w:rsidR="00116F6B" w:rsidRPr="00416DA8" w:rsidRDefault="00C65BB2" w:rsidP="00116F6B">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Actor’s Logs</w:t>
            </w:r>
          </w:p>
        </w:tc>
        <w:tc>
          <w:tcPr>
            <w:tcW w:w="2457" w:type="dxa"/>
            <w:tcBorders>
              <w:top w:val="nil"/>
              <w:left w:val="nil"/>
              <w:bottom w:val="single" w:sz="4" w:space="0" w:color="auto"/>
              <w:right w:val="single" w:sz="4" w:space="0" w:color="auto"/>
            </w:tcBorders>
            <w:shd w:val="clear" w:color="000000" w:fill="FFFFFF"/>
          </w:tcPr>
          <w:p w14:paraId="579B35CB" w14:textId="77777777" w:rsidR="00116F6B" w:rsidRPr="00416DA8" w:rsidRDefault="00116F6B" w:rsidP="00116F6B">
            <w:pPr>
              <w:rPr>
                <w:rFonts w:ascii="Gill Sans MT" w:eastAsia="Times New Roman" w:hAnsi="Gill Sans MT" w:cs="Calibri"/>
                <w:color w:val="000000"/>
                <w:sz w:val="24"/>
                <w:szCs w:val="24"/>
                <w:lang w:eastAsia="en-GB"/>
              </w:rPr>
            </w:pPr>
          </w:p>
        </w:tc>
        <w:tc>
          <w:tcPr>
            <w:tcW w:w="1937" w:type="dxa"/>
            <w:tcBorders>
              <w:top w:val="nil"/>
              <w:left w:val="nil"/>
              <w:bottom w:val="single" w:sz="4" w:space="0" w:color="auto"/>
              <w:right w:val="single" w:sz="4" w:space="0" w:color="auto"/>
            </w:tcBorders>
            <w:shd w:val="clear" w:color="000000" w:fill="FFFFFF"/>
          </w:tcPr>
          <w:p w14:paraId="786B9066" w14:textId="77777777" w:rsidR="00116F6B" w:rsidRPr="00416DA8" w:rsidRDefault="00116F6B" w:rsidP="00116F6B">
            <w:pPr>
              <w:rPr>
                <w:rFonts w:ascii="Gill Sans MT" w:eastAsia="Times New Roman" w:hAnsi="Gill Sans MT" w:cs="Calibri"/>
                <w:color w:val="000000"/>
                <w:sz w:val="24"/>
                <w:szCs w:val="24"/>
                <w:lang w:eastAsia="en-GB"/>
              </w:rPr>
            </w:pPr>
          </w:p>
        </w:tc>
        <w:tc>
          <w:tcPr>
            <w:tcW w:w="3686" w:type="dxa"/>
            <w:tcBorders>
              <w:top w:val="nil"/>
              <w:left w:val="nil"/>
              <w:bottom w:val="single" w:sz="4" w:space="0" w:color="auto"/>
              <w:right w:val="single" w:sz="4" w:space="0" w:color="auto"/>
            </w:tcBorders>
            <w:shd w:val="clear" w:color="000000" w:fill="FFFFFF"/>
          </w:tcPr>
          <w:p w14:paraId="518F8939" w14:textId="77777777" w:rsidR="00116F6B" w:rsidRPr="00416DA8" w:rsidRDefault="00116F6B" w:rsidP="00116F6B">
            <w:pPr>
              <w:rPr>
                <w:rFonts w:ascii="Gill Sans MT" w:eastAsia="Times New Roman" w:hAnsi="Gill Sans MT" w:cs="Calibri"/>
                <w:color w:val="000000"/>
                <w:sz w:val="24"/>
                <w:szCs w:val="24"/>
                <w:lang w:eastAsia="en-GB"/>
              </w:rPr>
            </w:pPr>
          </w:p>
        </w:tc>
      </w:tr>
      <w:bookmarkEnd w:id="4"/>
      <w:tr w:rsidR="002429E2" w:rsidRPr="00416DA8" w14:paraId="20E0616B" w14:textId="77777777" w:rsidTr="00C70937">
        <w:tc>
          <w:tcPr>
            <w:tcW w:w="1276" w:type="dxa"/>
            <w:tcBorders>
              <w:top w:val="nil"/>
              <w:left w:val="single" w:sz="4" w:space="0" w:color="auto"/>
              <w:bottom w:val="single" w:sz="4" w:space="0" w:color="auto"/>
              <w:right w:val="single" w:sz="4" w:space="0" w:color="auto"/>
            </w:tcBorders>
            <w:shd w:val="clear" w:color="000000" w:fill="FFFFFF"/>
          </w:tcPr>
          <w:p w14:paraId="6F5242D1" w14:textId="03F56816" w:rsidR="002429E2" w:rsidRPr="00416DA8" w:rsidRDefault="002429E2" w:rsidP="002429E2">
            <w:pPr>
              <w:rPr>
                <w:rFonts w:ascii="Gill Sans MT" w:eastAsia="Times New Roman" w:hAnsi="Gill Sans MT" w:cs="Calibri"/>
                <w:b/>
                <w:bCs/>
                <w:sz w:val="24"/>
                <w:szCs w:val="24"/>
                <w:lang w:eastAsia="en-GB"/>
              </w:rPr>
            </w:pPr>
            <w:r w:rsidRPr="00416DA8">
              <w:rPr>
                <w:rFonts w:ascii="Gill Sans MT" w:eastAsia="Times New Roman" w:hAnsi="Gill Sans MT" w:cs="Calibri Light"/>
                <w:color w:val="000000"/>
                <w:sz w:val="24"/>
                <w:szCs w:val="24"/>
                <w:lang w:eastAsia="en-GB"/>
              </w:rPr>
              <w:t> </w:t>
            </w:r>
            <w:r>
              <w:rPr>
                <w:rFonts w:ascii="Gill Sans MT" w:eastAsia="Times New Roman" w:hAnsi="Gill Sans MT" w:cs="Calibri Light"/>
                <w:color w:val="000000"/>
                <w:sz w:val="24"/>
                <w:szCs w:val="24"/>
                <w:lang w:eastAsia="en-GB"/>
              </w:rPr>
              <w:t>12</w:t>
            </w:r>
          </w:p>
        </w:tc>
        <w:tc>
          <w:tcPr>
            <w:tcW w:w="2410" w:type="dxa"/>
            <w:tcBorders>
              <w:top w:val="nil"/>
              <w:left w:val="nil"/>
              <w:bottom w:val="single" w:sz="4" w:space="0" w:color="auto"/>
              <w:right w:val="single" w:sz="4" w:space="0" w:color="auto"/>
            </w:tcBorders>
            <w:shd w:val="clear" w:color="000000" w:fill="FFFFFF"/>
          </w:tcPr>
          <w:p w14:paraId="41DA387F" w14:textId="7383C8B2" w:rsidR="002429E2" w:rsidRPr="00416DA8" w:rsidRDefault="002429E2" w:rsidP="002429E2">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Rehearsal</w:t>
            </w:r>
          </w:p>
        </w:tc>
        <w:tc>
          <w:tcPr>
            <w:tcW w:w="5670" w:type="dxa"/>
            <w:tcBorders>
              <w:top w:val="nil"/>
              <w:left w:val="nil"/>
              <w:bottom w:val="single" w:sz="4" w:space="0" w:color="auto"/>
              <w:right w:val="single" w:sz="4" w:space="0" w:color="auto"/>
            </w:tcBorders>
            <w:shd w:val="clear" w:color="000000" w:fill="FFFFFF"/>
          </w:tcPr>
          <w:p w14:paraId="2506DB66" w14:textId="77777777" w:rsidR="002429E2" w:rsidRDefault="002429E2" w:rsidP="002429E2">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Vocal and physical warm-up</w:t>
            </w:r>
          </w:p>
          <w:p w14:paraId="131B9A25" w14:textId="77777777" w:rsidR="002429E2" w:rsidRDefault="002429E2" w:rsidP="002429E2">
            <w:pPr>
              <w:rPr>
                <w:rFonts w:ascii="Gill Sans MT" w:eastAsia="Times New Roman" w:hAnsi="Gill Sans MT" w:cs="Calibri"/>
                <w:color w:val="000000"/>
                <w:sz w:val="24"/>
                <w:szCs w:val="24"/>
                <w:lang w:eastAsia="en-GB"/>
              </w:rPr>
            </w:pPr>
          </w:p>
          <w:p w14:paraId="6BB6419E" w14:textId="24F538DD" w:rsidR="002429E2" w:rsidRPr="00416DA8" w:rsidRDefault="002429E2" w:rsidP="002429E2">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Groups break away to rehearse (with focus)</w:t>
            </w:r>
          </w:p>
        </w:tc>
        <w:tc>
          <w:tcPr>
            <w:tcW w:w="3402" w:type="dxa"/>
            <w:tcBorders>
              <w:top w:val="nil"/>
              <w:left w:val="nil"/>
              <w:bottom w:val="single" w:sz="4" w:space="0" w:color="auto"/>
              <w:right w:val="single" w:sz="4" w:space="0" w:color="auto"/>
            </w:tcBorders>
            <w:shd w:val="clear" w:color="auto" w:fill="E2EFD9" w:themeFill="accent6" w:themeFillTint="33"/>
          </w:tcPr>
          <w:p w14:paraId="6E932B55" w14:textId="77777777" w:rsidR="002429E2" w:rsidRPr="002429E2" w:rsidRDefault="002429E2" w:rsidP="002429E2">
            <w:pPr>
              <w:rPr>
                <w:rFonts w:ascii="Gill Sans MT" w:eastAsia="Times New Roman" w:hAnsi="Gill Sans MT" w:cs="Calibri"/>
                <w:bCs/>
                <w:sz w:val="24"/>
                <w:szCs w:val="24"/>
                <w:lang w:eastAsia="en-GB"/>
              </w:rPr>
            </w:pPr>
            <w:r w:rsidRPr="002429E2">
              <w:rPr>
                <w:rFonts w:ascii="Gill Sans MT" w:eastAsia="Times New Roman" w:hAnsi="Gill Sans MT" w:cs="Calibri"/>
                <w:bCs/>
                <w:sz w:val="24"/>
                <w:szCs w:val="24"/>
                <w:lang w:eastAsia="en-GB"/>
              </w:rPr>
              <w:t>Groups decide on focus – one scene/ transitions/ following one character – this will inform how rehearsal proceeds</w:t>
            </w:r>
          </w:p>
          <w:p w14:paraId="1EF24CCC" w14:textId="20D7FDA5" w:rsidR="002429E2" w:rsidRDefault="002429E2" w:rsidP="002429E2">
            <w:pPr>
              <w:rPr>
                <w:rFonts w:ascii="Gill Sans MT" w:eastAsia="Times New Roman" w:hAnsi="Gill Sans MT" w:cs="Calibri"/>
                <w:bCs/>
                <w:sz w:val="24"/>
                <w:szCs w:val="24"/>
                <w:lang w:eastAsia="en-GB"/>
              </w:rPr>
            </w:pPr>
          </w:p>
          <w:p w14:paraId="192A670E" w14:textId="64AF400A" w:rsidR="00C65BB2" w:rsidRDefault="00C65BB2" w:rsidP="002429E2">
            <w:pPr>
              <w:rPr>
                <w:rFonts w:ascii="Gill Sans MT" w:eastAsia="Times New Roman" w:hAnsi="Gill Sans MT" w:cs="Calibri"/>
                <w:bCs/>
                <w:sz w:val="24"/>
                <w:szCs w:val="24"/>
                <w:lang w:eastAsia="en-GB"/>
              </w:rPr>
            </w:pPr>
            <w:r>
              <w:rPr>
                <w:rFonts w:ascii="Gill Sans MT" w:eastAsia="Times New Roman" w:hAnsi="Gill Sans MT" w:cs="Calibri"/>
                <w:bCs/>
                <w:sz w:val="24"/>
                <w:szCs w:val="24"/>
                <w:lang w:eastAsia="en-GB"/>
              </w:rPr>
              <w:t>Peer-assess</w:t>
            </w:r>
          </w:p>
          <w:p w14:paraId="3238A0F7" w14:textId="77777777" w:rsidR="00C65BB2" w:rsidRPr="002429E2" w:rsidRDefault="00C65BB2" w:rsidP="002429E2">
            <w:pPr>
              <w:rPr>
                <w:rFonts w:ascii="Gill Sans MT" w:eastAsia="Times New Roman" w:hAnsi="Gill Sans MT" w:cs="Calibri"/>
                <w:bCs/>
                <w:sz w:val="24"/>
                <w:szCs w:val="24"/>
                <w:lang w:eastAsia="en-GB"/>
              </w:rPr>
            </w:pPr>
          </w:p>
          <w:p w14:paraId="4A00304D" w14:textId="5078FDC2" w:rsidR="002429E2" w:rsidRPr="00416DA8" w:rsidRDefault="002429E2" w:rsidP="002429E2">
            <w:pPr>
              <w:rPr>
                <w:rFonts w:ascii="Gill Sans MT" w:eastAsia="Times New Roman" w:hAnsi="Gill Sans MT" w:cs="Calibri"/>
                <w:b/>
                <w:bCs/>
                <w:color w:val="FF0000"/>
                <w:sz w:val="24"/>
                <w:szCs w:val="24"/>
                <w:lang w:eastAsia="en-GB"/>
              </w:rPr>
            </w:pPr>
            <w:r w:rsidRPr="002429E2">
              <w:rPr>
                <w:rFonts w:ascii="Gill Sans MT" w:eastAsia="Times New Roman" w:hAnsi="Gill Sans MT" w:cs="Calibri"/>
                <w:bCs/>
                <w:sz w:val="24"/>
                <w:szCs w:val="24"/>
                <w:lang w:eastAsia="en-GB"/>
              </w:rPr>
              <w:t>Share and discuss – set targets for next rehearsal</w:t>
            </w:r>
          </w:p>
        </w:tc>
        <w:tc>
          <w:tcPr>
            <w:tcW w:w="1701" w:type="dxa"/>
            <w:tcBorders>
              <w:top w:val="nil"/>
              <w:left w:val="nil"/>
              <w:bottom w:val="single" w:sz="4" w:space="0" w:color="auto"/>
              <w:right w:val="single" w:sz="4" w:space="0" w:color="auto"/>
            </w:tcBorders>
            <w:shd w:val="clear" w:color="000000" w:fill="FFFFFF"/>
          </w:tcPr>
          <w:p w14:paraId="0449D504" w14:textId="2B045DE5" w:rsidR="002429E2" w:rsidRPr="00416DA8" w:rsidRDefault="00C65BB2" w:rsidP="002429E2">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Actor’s Logs</w:t>
            </w:r>
          </w:p>
        </w:tc>
        <w:tc>
          <w:tcPr>
            <w:tcW w:w="2457" w:type="dxa"/>
            <w:tcBorders>
              <w:top w:val="nil"/>
              <w:left w:val="nil"/>
              <w:bottom w:val="single" w:sz="4" w:space="0" w:color="auto"/>
              <w:right w:val="single" w:sz="4" w:space="0" w:color="auto"/>
            </w:tcBorders>
            <w:shd w:val="clear" w:color="000000" w:fill="FFFFFF"/>
          </w:tcPr>
          <w:p w14:paraId="1F7DA22B" w14:textId="77777777" w:rsidR="002429E2" w:rsidRPr="00416DA8" w:rsidRDefault="002429E2" w:rsidP="002429E2">
            <w:pPr>
              <w:rPr>
                <w:rFonts w:ascii="Gill Sans MT" w:eastAsia="Times New Roman" w:hAnsi="Gill Sans MT" w:cs="Calibri"/>
                <w:color w:val="000000"/>
                <w:sz w:val="24"/>
                <w:szCs w:val="24"/>
                <w:lang w:eastAsia="en-GB"/>
              </w:rPr>
            </w:pPr>
          </w:p>
        </w:tc>
        <w:tc>
          <w:tcPr>
            <w:tcW w:w="1937" w:type="dxa"/>
            <w:tcBorders>
              <w:top w:val="nil"/>
              <w:left w:val="nil"/>
              <w:bottom w:val="single" w:sz="4" w:space="0" w:color="auto"/>
              <w:right w:val="single" w:sz="4" w:space="0" w:color="auto"/>
            </w:tcBorders>
            <w:shd w:val="clear" w:color="000000" w:fill="FFFFFF"/>
          </w:tcPr>
          <w:p w14:paraId="31C30970" w14:textId="77777777" w:rsidR="002429E2" w:rsidRPr="00416DA8" w:rsidRDefault="002429E2" w:rsidP="002429E2">
            <w:pPr>
              <w:rPr>
                <w:rFonts w:ascii="Gill Sans MT" w:eastAsia="Times New Roman" w:hAnsi="Gill Sans MT" w:cs="Calibri"/>
                <w:color w:val="000000"/>
                <w:sz w:val="24"/>
                <w:szCs w:val="24"/>
                <w:lang w:eastAsia="en-GB"/>
              </w:rPr>
            </w:pPr>
          </w:p>
        </w:tc>
        <w:tc>
          <w:tcPr>
            <w:tcW w:w="3686" w:type="dxa"/>
            <w:tcBorders>
              <w:top w:val="nil"/>
              <w:left w:val="nil"/>
              <w:bottom w:val="single" w:sz="4" w:space="0" w:color="auto"/>
              <w:right w:val="single" w:sz="4" w:space="0" w:color="auto"/>
            </w:tcBorders>
            <w:shd w:val="clear" w:color="000000" w:fill="FFFFFF"/>
          </w:tcPr>
          <w:p w14:paraId="224DE1E9" w14:textId="2B5F38F2" w:rsidR="002429E2" w:rsidRPr="00416DA8" w:rsidRDefault="00F93FD7" w:rsidP="002429E2">
            <w:pPr>
              <w:rPr>
                <w:rFonts w:ascii="Gill Sans MT" w:eastAsia="Times New Roman" w:hAnsi="Gill Sans MT" w:cs="Calibri"/>
                <w:color w:val="000000"/>
                <w:sz w:val="24"/>
                <w:szCs w:val="24"/>
                <w:lang w:eastAsia="en-GB"/>
              </w:rPr>
            </w:pPr>
            <w:hyperlink r:id="rId26" w:history="1">
              <w:r w:rsidR="00C65BB2" w:rsidRPr="00C65BB2">
                <w:rPr>
                  <w:rStyle w:val="Hyperlink"/>
                  <w:rFonts w:ascii="Gill Sans MT" w:eastAsia="Times New Roman" w:hAnsi="Gill Sans MT" w:cs="Calibri"/>
                  <w:sz w:val="24"/>
                  <w:szCs w:val="24"/>
                  <w:lang w:eastAsia="en-GB"/>
                </w:rPr>
                <w:t>DIRT and peer assessment sheet</w:t>
              </w:r>
            </w:hyperlink>
          </w:p>
        </w:tc>
      </w:tr>
      <w:tr w:rsidR="002429E2" w:rsidRPr="00416DA8" w14:paraId="5E7952D2" w14:textId="77777777" w:rsidTr="00E80FFF">
        <w:tc>
          <w:tcPr>
            <w:tcW w:w="1276" w:type="dxa"/>
            <w:tcBorders>
              <w:top w:val="nil"/>
              <w:left w:val="single" w:sz="4" w:space="0" w:color="auto"/>
              <w:bottom w:val="single" w:sz="4" w:space="0" w:color="auto"/>
              <w:right w:val="single" w:sz="4" w:space="0" w:color="auto"/>
            </w:tcBorders>
            <w:shd w:val="clear" w:color="000000" w:fill="FFFFFF"/>
          </w:tcPr>
          <w:p w14:paraId="5B05FB12" w14:textId="30CC1D71" w:rsidR="002429E2" w:rsidRPr="00416DA8" w:rsidRDefault="002429E2" w:rsidP="002429E2">
            <w:pPr>
              <w:rPr>
                <w:rFonts w:ascii="Gill Sans MT" w:eastAsia="Times New Roman" w:hAnsi="Gill Sans MT" w:cs="Calibri"/>
                <w:b/>
                <w:bCs/>
                <w:sz w:val="24"/>
                <w:szCs w:val="24"/>
                <w:lang w:eastAsia="en-GB"/>
              </w:rPr>
            </w:pPr>
            <w:r w:rsidRPr="00416DA8">
              <w:rPr>
                <w:rFonts w:ascii="Gill Sans MT" w:eastAsia="Times New Roman" w:hAnsi="Gill Sans MT" w:cs="Calibri Light"/>
                <w:color w:val="000000"/>
                <w:sz w:val="24"/>
                <w:szCs w:val="24"/>
                <w:lang w:eastAsia="en-GB"/>
              </w:rPr>
              <w:t> </w:t>
            </w:r>
            <w:r>
              <w:rPr>
                <w:rFonts w:ascii="Gill Sans MT" w:eastAsia="Times New Roman" w:hAnsi="Gill Sans MT" w:cs="Calibri Light"/>
                <w:color w:val="000000"/>
                <w:sz w:val="24"/>
                <w:szCs w:val="24"/>
                <w:lang w:eastAsia="en-GB"/>
              </w:rPr>
              <w:t>13</w:t>
            </w:r>
          </w:p>
        </w:tc>
        <w:tc>
          <w:tcPr>
            <w:tcW w:w="2410" w:type="dxa"/>
            <w:tcBorders>
              <w:top w:val="nil"/>
              <w:left w:val="nil"/>
              <w:bottom w:val="single" w:sz="4" w:space="0" w:color="auto"/>
              <w:right w:val="single" w:sz="4" w:space="0" w:color="auto"/>
            </w:tcBorders>
            <w:shd w:val="clear" w:color="000000" w:fill="FFFFFF"/>
          </w:tcPr>
          <w:p w14:paraId="0F7DBA08" w14:textId="7EF971EC" w:rsidR="002429E2" w:rsidRPr="00416DA8" w:rsidRDefault="002429E2" w:rsidP="002429E2">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Rehearsal</w:t>
            </w:r>
          </w:p>
        </w:tc>
        <w:tc>
          <w:tcPr>
            <w:tcW w:w="5670" w:type="dxa"/>
            <w:tcBorders>
              <w:top w:val="nil"/>
              <w:left w:val="nil"/>
              <w:bottom w:val="single" w:sz="4" w:space="0" w:color="auto"/>
              <w:right w:val="single" w:sz="4" w:space="0" w:color="auto"/>
            </w:tcBorders>
            <w:shd w:val="clear" w:color="000000" w:fill="FFFFFF"/>
          </w:tcPr>
          <w:p w14:paraId="27F214B9" w14:textId="77777777" w:rsidR="002429E2" w:rsidRDefault="002429E2" w:rsidP="002429E2">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Vocal and physical warm-up</w:t>
            </w:r>
          </w:p>
          <w:p w14:paraId="0D11B854" w14:textId="77777777" w:rsidR="002429E2" w:rsidRDefault="002429E2" w:rsidP="002429E2">
            <w:pPr>
              <w:rPr>
                <w:rFonts w:ascii="Gill Sans MT" w:eastAsia="Times New Roman" w:hAnsi="Gill Sans MT" w:cs="Calibri"/>
                <w:color w:val="000000"/>
                <w:sz w:val="24"/>
                <w:szCs w:val="24"/>
                <w:lang w:eastAsia="en-GB"/>
              </w:rPr>
            </w:pPr>
          </w:p>
          <w:p w14:paraId="65568C3C" w14:textId="7BD92E0D" w:rsidR="002429E2" w:rsidRPr="00416DA8" w:rsidRDefault="002429E2" w:rsidP="002429E2">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Groups break away to rehearse (with focus)</w:t>
            </w:r>
          </w:p>
        </w:tc>
        <w:tc>
          <w:tcPr>
            <w:tcW w:w="3402" w:type="dxa"/>
            <w:tcBorders>
              <w:top w:val="nil"/>
              <w:left w:val="nil"/>
              <w:bottom w:val="single" w:sz="4" w:space="0" w:color="auto"/>
              <w:right w:val="single" w:sz="4" w:space="0" w:color="auto"/>
            </w:tcBorders>
            <w:shd w:val="clear" w:color="auto" w:fill="E2EFD9" w:themeFill="accent6" w:themeFillTint="33"/>
          </w:tcPr>
          <w:p w14:paraId="55C8AA1F" w14:textId="77777777" w:rsidR="002429E2" w:rsidRPr="002429E2" w:rsidRDefault="002429E2" w:rsidP="002429E2">
            <w:pPr>
              <w:rPr>
                <w:rFonts w:ascii="Gill Sans MT" w:eastAsia="Times New Roman" w:hAnsi="Gill Sans MT" w:cs="Calibri"/>
                <w:bCs/>
                <w:sz w:val="24"/>
                <w:szCs w:val="24"/>
                <w:lang w:eastAsia="en-GB"/>
              </w:rPr>
            </w:pPr>
            <w:r w:rsidRPr="002429E2">
              <w:rPr>
                <w:rFonts w:ascii="Gill Sans MT" w:eastAsia="Times New Roman" w:hAnsi="Gill Sans MT" w:cs="Calibri"/>
                <w:bCs/>
                <w:sz w:val="24"/>
                <w:szCs w:val="24"/>
                <w:lang w:eastAsia="en-GB"/>
              </w:rPr>
              <w:t>Groups decide on focus – one scene/ transitions/ following one character – this will inform how rehearsal proceeds</w:t>
            </w:r>
          </w:p>
          <w:p w14:paraId="0E335BC7" w14:textId="6192EEA2" w:rsidR="002429E2" w:rsidRDefault="002429E2" w:rsidP="002429E2">
            <w:pPr>
              <w:rPr>
                <w:rFonts w:ascii="Gill Sans MT" w:eastAsia="Times New Roman" w:hAnsi="Gill Sans MT" w:cs="Calibri"/>
                <w:bCs/>
                <w:sz w:val="24"/>
                <w:szCs w:val="24"/>
                <w:lang w:eastAsia="en-GB"/>
              </w:rPr>
            </w:pPr>
          </w:p>
          <w:p w14:paraId="444ED701" w14:textId="6354A613" w:rsidR="002429E2" w:rsidRPr="00416DA8" w:rsidRDefault="002429E2" w:rsidP="002429E2">
            <w:pPr>
              <w:rPr>
                <w:rFonts w:ascii="Gill Sans MT" w:eastAsia="Times New Roman" w:hAnsi="Gill Sans MT" w:cs="Calibri"/>
                <w:b/>
                <w:bCs/>
                <w:color w:val="FF0000"/>
                <w:sz w:val="24"/>
                <w:szCs w:val="24"/>
                <w:lang w:eastAsia="en-GB"/>
              </w:rPr>
            </w:pPr>
            <w:r w:rsidRPr="002429E2">
              <w:rPr>
                <w:rFonts w:ascii="Gill Sans MT" w:eastAsia="Times New Roman" w:hAnsi="Gill Sans MT" w:cs="Calibri"/>
                <w:bCs/>
                <w:sz w:val="24"/>
                <w:szCs w:val="24"/>
                <w:lang w:eastAsia="en-GB"/>
              </w:rPr>
              <w:t>Share and discuss – set targets for next rehearsal</w:t>
            </w:r>
          </w:p>
        </w:tc>
        <w:tc>
          <w:tcPr>
            <w:tcW w:w="1701" w:type="dxa"/>
            <w:tcBorders>
              <w:top w:val="nil"/>
              <w:left w:val="nil"/>
              <w:bottom w:val="single" w:sz="4" w:space="0" w:color="auto"/>
              <w:right w:val="single" w:sz="4" w:space="0" w:color="auto"/>
            </w:tcBorders>
            <w:shd w:val="clear" w:color="000000" w:fill="FFFFFF"/>
          </w:tcPr>
          <w:p w14:paraId="1F9B08D9" w14:textId="4EB8C12F" w:rsidR="002429E2" w:rsidRPr="00416DA8" w:rsidRDefault="00C65BB2" w:rsidP="002429E2">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Actor’s Logs</w:t>
            </w:r>
          </w:p>
        </w:tc>
        <w:tc>
          <w:tcPr>
            <w:tcW w:w="2457" w:type="dxa"/>
            <w:tcBorders>
              <w:top w:val="nil"/>
              <w:left w:val="nil"/>
              <w:bottom w:val="single" w:sz="4" w:space="0" w:color="auto"/>
              <w:right w:val="single" w:sz="4" w:space="0" w:color="auto"/>
            </w:tcBorders>
            <w:shd w:val="clear" w:color="000000" w:fill="FFFFFF"/>
          </w:tcPr>
          <w:p w14:paraId="19AF2B40" w14:textId="77777777" w:rsidR="002429E2" w:rsidRPr="00416DA8" w:rsidRDefault="002429E2" w:rsidP="002429E2">
            <w:pPr>
              <w:rPr>
                <w:rFonts w:ascii="Gill Sans MT" w:eastAsia="Times New Roman" w:hAnsi="Gill Sans MT" w:cs="Calibri"/>
                <w:color w:val="000000"/>
                <w:sz w:val="24"/>
                <w:szCs w:val="24"/>
                <w:lang w:eastAsia="en-GB"/>
              </w:rPr>
            </w:pPr>
          </w:p>
        </w:tc>
        <w:tc>
          <w:tcPr>
            <w:tcW w:w="1937" w:type="dxa"/>
            <w:tcBorders>
              <w:top w:val="nil"/>
              <w:left w:val="nil"/>
              <w:bottom w:val="single" w:sz="4" w:space="0" w:color="auto"/>
              <w:right w:val="single" w:sz="4" w:space="0" w:color="auto"/>
            </w:tcBorders>
            <w:shd w:val="clear" w:color="000000" w:fill="FFFFFF"/>
          </w:tcPr>
          <w:p w14:paraId="701AF57D" w14:textId="77777777" w:rsidR="002429E2" w:rsidRPr="00416DA8" w:rsidRDefault="002429E2" w:rsidP="002429E2">
            <w:pPr>
              <w:rPr>
                <w:rFonts w:ascii="Gill Sans MT" w:eastAsia="Times New Roman" w:hAnsi="Gill Sans MT" w:cs="Calibri"/>
                <w:color w:val="000000"/>
                <w:sz w:val="24"/>
                <w:szCs w:val="24"/>
                <w:lang w:eastAsia="en-GB"/>
              </w:rPr>
            </w:pPr>
          </w:p>
        </w:tc>
        <w:tc>
          <w:tcPr>
            <w:tcW w:w="3686" w:type="dxa"/>
            <w:tcBorders>
              <w:top w:val="nil"/>
              <w:left w:val="nil"/>
              <w:bottom w:val="single" w:sz="4" w:space="0" w:color="auto"/>
              <w:right w:val="single" w:sz="4" w:space="0" w:color="auto"/>
            </w:tcBorders>
            <w:shd w:val="clear" w:color="000000" w:fill="FFFFFF"/>
          </w:tcPr>
          <w:p w14:paraId="5548A1F0" w14:textId="77777777" w:rsidR="002429E2" w:rsidRPr="00416DA8" w:rsidRDefault="002429E2" w:rsidP="002429E2">
            <w:pPr>
              <w:rPr>
                <w:rFonts w:ascii="Gill Sans MT" w:eastAsia="Times New Roman" w:hAnsi="Gill Sans MT" w:cs="Calibri"/>
                <w:color w:val="000000"/>
                <w:sz w:val="24"/>
                <w:szCs w:val="24"/>
                <w:lang w:eastAsia="en-GB"/>
              </w:rPr>
            </w:pPr>
          </w:p>
        </w:tc>
      </w:tr>
      <w:tr w:rsidR="002429E2" w:rsidRPr="00416DA8" w14:paraId="26E28048" w14:textId="77777777" w:rsidTr="00E80FFF">
        <w:tc>
          <w:tcPr>
            <w:tcW w:w="1276" w:type="dxa"/>
            <w:tcBorders>
              <w:top w:val="nil"/>
              <w:left w:val="single" w:sz="4" w:space="0" w:color="auto"/>
              <w:bottom w:val="single" w:sz="4" w:space="0" w:color="auto"/>
              <w:right w:val="single" w:sz="4" w:space="0" w:color="auto"/>
            </w:tcBorders>
            <w:shd w:val="clear" w:color="000000" w:fill="FFFFFF"/>
          </w:tcPr>
          <w:p w14:paraId="6A5A46C9" w14:textId="01461894" w:rsidR="002429E2" w:rsidRPr="00416DA8" w:rsidRDefault="002429E2" w:rsidP="002429E2">
            <w:pPr>
              <w:rPr>
                <w:rFonts w:ascii="Gill Sans MT" w:eastAsia="Times New Roman" w:hAnsi="Gill Sans MT" w:cs="Calibri"/>
                <w:b/>
                <w:bCs/>
                <w:sz w:val="24"/>
                <w:szCs w:val="24"/>
                <w:lang w:eastAsia="en-GB"/>
              </w:rPr>
            </w:pPr>
            <w:r w:rsidRPr="00416DA8">
              <w:rPr>
                <w:rFonts w:ascii="Gill Sans MT" w:eastAsia="Times New Roman" w:hAnsi="Gill Sans MT" w:cs="Calibri Light"/>
                <w:color w:val="000000"/>
                <w:sz w:val="24"/>
                <w:szCs w:val="24"/>
                <w:lang w:eastAsia="en-GB"/>
              </w:rPr>
              <w:t> </w:t>
            </w:r>
            <w:r>
              <w:rPr>
                <w:rFonts w:ascii="Gill Sans MT" w:eastAsia="Times New Roman" w:hAnsi="Gill Sans MT" w:cs="Calibri Light"/>
                <w:color w:val="000000"/>
                <w:sz w:val="24"/>
                <w:szCs w:val="24"/>
                <w:lang w:eastAsia="en-GB"/>
              </w:rPr>
              <w:t>14</w:t>
            </w:r>
          </w:p>
        </w:tc>
        <w:tc>
          <w:tcPr>
            <w:tcW w:w="2410" w:type="dxa"/>
            <w:tcBorders>
              <w:top w:val="nil"/>
              <w:left w:val="nil"/>
              <w:bottom w:val="single" w:sz="4" w:space="0" w:color="auto"/>
              <w:right w:val="single" w:sz="4" w:space="0" w:color="auto"/>
            </w:tcBorders>
            <w:shd w:val="clear" w:color="000000" w:fill="FFFFFF"/>
          </w:tcPr>
          <w:p w14:paraId="245A8AFA" w14:textId="0747DDF0" w:rsidR="002429E2" w:rsidRPr="00416DA8" w:rsidRDefault="002429E2" w:rsidP="002429E2">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Performance</w:t>
            </w:r>
          </w:p>
        </w:tc>
        <w:tc>
          <w:tcPr>
            <w:tcW w:w="5670" w:type="dxa"/>
            <w:tcBorders>
              <w:top w:val="nil"/>
              <w:left w:val="nil"/>
              <w:bottom w:val="single" w:sz="4" w:space="0" w:color="auto"/>
              <w:right w:val="single" w:sz="4" w:space="0" w:color="auto"/>
            </w:tcBorders>
            <w:shd w:val="clear" w:color="000000" w:fill="FFFFFF"/>
          </w:tcPr>
          <w:p w14:paraId="71AF652C" w14:textId="77777777" w:rsidR="002429E2" w:rsidRDefault="002429E2" w:rsidP="002429E2">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 xml:space="preserve">Prepare performance space – lights, </w:t>
            </w:r>
            <w:proofErr w:type="spellStart"/>
            <w:r>
              <w:rPr>
                <w:rFonts w:ascii="Gill Sans MT" w:eastAsia="Times New Roman" w:hAnsi="Gill Sans MT" w:cs="Calibri"/>
                <w:color w:val="000000"/>
                <w:sz w:val="24"/>
                <w:szCs w:val="24"/>
                <w:lang w:eastAsia="en-GB"/>
              </w:rPr>
              <w:t>sfx</w:t>
            </w:r>
            <w:proofErr w:type="spellEnd"/>
            <w:r>
              <w:rPr>
                <w:rFonts w:ascii="Gill Sans MT" w:eastAsia="Times New Roman" w:hAnsi="Gill Sans MT" w:cs="Calibri"/>
                <w:color w:val="000000"/>
                <w:sz w:val="24"/>
                <w:szCs w:val="24"/>
                <w:lang w:eastAsia="en-GB"/>
              </w:rPr>
              <w:t>, props, costumes if appropriate</w:t>
            </w:r>
          </w:p>
          <w:p w14:paraId="71ED5778" w14:textId="77777777" w:rsidR="002429E2" w:rsidRDefault="002429E2" w:rsidP="002429E2">
            <w:pPr>
              <w:rPr>
                <w:rFonts w:ascii="Gill Sans MT" w:eastAsia="Times New Roman" w:hAnsi="Gill Sans MT" w:cs="Calibri"/>
                <w:color w:val="000000"/>
                <w:sz w:val="24"/>
                <w:szCs w:val="24"/>
                <w:lang w:eastAsia="en-GB"/>
              </w:rPr>
            </w:pPr>
          </w:p>
          <w:p w14:paraId="40925942" w14:textId="15E67FA7" w:rsidR="002429E2" w:rsidRPr="00416DA8" w:rsidRDefault="002429E2" w:rsidP="002429E2">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Half the groups will perform in this lesson</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6FCA2550" w14:textId="77777777" w:rsidR="002429E2" w:rsidRPr="00C65BB2" w:rsidRDefault="00C65BB2" w:rsidP="002429E2">
            <w:pPr>
              <w:rPr>
                <w:rFonts w:ascii="Gill Sans MT" w:eastAsia="Times New Roman" w:hAnsi="Gill Sans MT" w:cs="Calibri"/>
                <w:bCs/>
                <w:sz w:val="24"/>
                <w:szCs w:val="24"/>
                <w:lang w:eastAsia="en-GB"/>
              </w:rPr>
            </w:pPr>
            <w:r w:rsidRPr="00C65BB2">
              <w:rPr>
                <w:rFonts w:ascii="Gill Sans MT" w:eastAsia="Times New Roman" w:hAnsi="Gill Sans MT" w:cs="Calibri"/>
                <w:bCs/>
                <w:sz w:val="24"/>
                <w:szCs w:val="24"/>
                <w:lang w:eastAsia="en-GB"/>
              </w:rPr>
              <w:t>Studio/ Performance space prepared</w:t>
            </w:r>
          </w:p>
          <w:p w14:paraId="4708D524" w14:textId="77777777" w:rsidR="00C65BB2" w:rsidRPr="00C65BB2" w:rsidRDefault="00C65BB2" w:rsidP="002429E2">
            <w:pPr>
              <w:rPr>
                <w:rFonts w:ascii="Gill Sans MT" w:eastAsia="Times New Roman" w:hAnsi="Gill Sans MT" w:cs="Calibri"/>
                <w:bCs/>
                <w:sz w:val="24"/>
                <w:szCs w:val="24"/>
                <w:lang w:eastAsia="en-GB"/>
              </w:rPr>
            </w:pPr>
          </w:p>
          <w:p w14:paraId="49771AE8" w14:textId="453D2459" w:rsidR="00C65BB2" w:rsidRPr="00C65BB2" w:rsidRDefault="00C65BB2" w:rsidP="002429E2">
            <w:pPr>
              <w:rPr>
                <w:rFonts w:ascii="Gill Sans MT" w:eastAsia="Times New Roman" w:hAnsi="Gill Sans MT" w:cs="Calibri"/>
                <w:bCs/>
                <w:sz w:val="24"/>
                <w:szCs w:val="24"/>
                <w:lang w:eastAsia="en-GB"/>
              </w:rPr>
            </w:pPr>
            <w:r w:rsidRPr="00C65BB2">
              <w:rPr>
                <w:rFonts w:ascii="Gill Sans MT" w:eastAsia="Times New Roman" w:hAnsi="Gill Sans MT" w:cs="Calibri"/>
                <w:bCs/>
                <w:sz w:val="24"/>
                <w:szCs w:val="24"/>
                <w:lang w:eastAsia="en-GB"/>
              </w:rPr>
              <w:t>Students perform – video-recorded by teacher</w:t>
            </w:r>
          </w:p>
        </w:tc>
        <w:tc>
          <w:tcPr>
            <w:tcW w:w="1701" w:type="dxa"/>
            <w:tcBorders>
              <w:top w:val="nil"/>
              <w:left w:val="nil"/>
              <w:bottom w:val="single" w:sz="4" w:space="0" w:color="auto"/>
              <w:right w:val="single" w:sz="4" w:space="0" w:color="auto"/>
            </w:tcBorders>
            <w:shd w:val="clear" w:color="000000" w:fill="FFFFFF"/>
          </w:tcPr>
          <w:p w14:paraId="79501FA1" w14:textId="77777777" w:rsidR="002429E2" w:rsidRPr="00416DA8" w:rsidRDefault="002429E2" w:rsidP="002429E2">
            <w:pPr>
              <w:rPr>
                <w:rFonts w:ascii="Gill Sans MT" w:eastAsia="Times New Roman" w:hAnsi="Gill Sans MT" w:cs="Calibri"/>
                <w:color w:val="000000"/>
                <w:sz w:val="24"/>
                <w:szCs w:val="24"/>
                <w:lang w:eastAsia="en-GB"/>
              </w:rPr>
            </w:pPr>
          </w:p>
        </w:tc>
        <w:tc>
          <w:tcPr>
            <w:tcW w:w="2457" w:type="dxa"/>
            <w:tcBorders>
              <w:top w:val="nil"/>
              <w:left w:val="nil"/>
              <w:bottom w:val="single" w:sz="4" w:space="0" w:color="auto"/>
              <w:right w:val="single" w:sz="4" w:space="0" w:color="auto"/>
            </w:tcBorders>
            <w:shd w:val="clear" w:color="000000" w:fill="FFFFFF"/>
          </w:tcPr>
          <w:p w14:paraId="11DA4C2B" w14:textId="77777777" w:rsidR="002429E2" w:rsidRPr="00416DA8" w:rsidRDefault="002429E2" w:rsidP="002429E2">
            <w:pPr>
              <w:rPr>
                <w:rFonts w:ascii="Gill Sans MT" w:eastAsia="Times New Roman" w:hAnsi="Gill Sans MT" w:cs="Calibri"/>
                <w:color w:val="000000"/>
                <w:sz w:val="24"/>
                <w:szCs w:val="24"/>
                <w:lang w:eastAsia="en-GB"/>
              </w:rPr>
            </w:pPr>
          </w:p>
        </w:tc>
        <w:tc>
          <w:tcPr>
            <w:tcW w:w="1937" w:type="dxa"/>
            <w:tcBorders>
              <w:top w:val="nil"/>
              <w:left w:val="nil"/>
              <w:bottom w:val="single" w:sz="4" w:space="0" w:color="auto"/>
              <w:right w:val="single" w:sz="4" w:space="0" w:color="auto"/>
            </w:tcBorders>
            <w:shd w:val="clear" w:color="000000" w:fill="FFFFFF"/>
          </w:tcPr>
          <w:p w14:paraId="7EA8B7A7" w14:textId="77777777" w:rsidR="002429E2" w:rsidRPr="00416DA8" w:rsidRDefault="002429E2" w:rsidP="002429E2">
            <w:pPr>
              <w:rPr>
                <w:rFonts w:ascii="Gill Sans MT" w:eastAsia="Times New Roman" w:hAnsi="Gill Sans MT" w:cs="Calibri"/>
                <w:color w:val="000000"/>
                <w:sz w:val="24"/>
                <w:szCs w:val="24"/>
                <w:lang w:eastAsia="en-GB"/>
              </w:rPr>
            </w:pPr>
          </w:p>
        </w:tc>
        <w:tc>
          <w:tcPr>
            <w:tcW w:w="3686" w:type="dxa"/>
            <w:tcBorders>
              <w:top w:val="nil"/>
              <w:left w:val="nil"/>
              <w:bottom w:val="single" w:sz="4" w:space="0" w:color="auto"/>
              <w:right w:val="single" w:sz="4" w:space="0" w:color="auto"/>
            </w:tcBorders>
            <w:shd w:val="clear" w:color="000000" w:fill="FFFFFF"/>
          </w:tcPr>
          <w:p w14:paraId="299A7E0D" w14:textId="77777777" w:rsidR="002429E2" w:rsidRPr="00416DA8" w:rsidRDefault="002429E2" w:rsidP="002429E2">
            <w:pPr>
              <w:rPr>
                <w:rFonts w:ascii="Gill Sans MT" w:eastAsia="Times New Roman" w:hAnsi="Gill Sans MT" w:cs="Calibri"/>
                <w:color w:val="000000"/>
                <w:sz w:val="24"/>
                <w:szCs w:val="24"/>
                <w:lang w:eastAsia="en-GB"/>
              </w:rPr>
            </w:pPr>
          </w:p>
        </w:tc>
      </w:tr>
      <w:tr w:rsidR="002429E2" w:rsidRPr="00416DA8" w14:paraId="40FAAF3D" w14:textId="77777777" w:rsidTr="00E80FFF">
        <w:tc>
          <w:tcPr>
            <w:tcW w:w="1276" w:type="dxa"/>
            <w:tcBorders>
              <w:top w:val="nil"/>
              <w:left w:val="single" w:sz="4" w:space="0" w:color="auto"/>
              <w:bottom w:val="single" w:sz="4" w:space="0" w:color="auto"/>
              <w:right w:val="single" w:sz="4" w:space="0" w:color="auto"/>
            </w:tcBorders>
            <w:shd w:val="clear" w:color="000000" w:fill="FFFFFF"/>
          </w:tcPr>
          <w:p w14:paraId="5A600F8A" w14:textId="4C6CEB3F" w:rsidR="002429E2" w:rsidRPr="00416DA8" w:rsidRDefault="002429E2" w:rsidP="002429E2">
            <w:pPr>
              <w:rPr>
                <w:rFonts w:ascii="Gill Sans MT" w:eastAsia="Times New Roman" w:hAnsi="Gill Sans MT" w:cs="Calibri"/>
                <w:b/>
                <w:bCs/>
                <w:sz w:val="24"/>
                <w:szCs w:val="24"/>
                <w:lang w:eastAsia="en-GB"/>
              </w:rPr>
            </w:pPr>
            <w:r w:rsidRPr="00416DA8">
              <w:rPr>
                <w:rFonts w:ascii="Gill Sans MT" w:eastAsia="Times New Roman" w:hAnsi="Gill Sans MT" w:cs="Calibri Light"/>
                <w:color w:val="000000"/>
                <w:sz w:val="24"/>
                <w:szCs w:val="24"/>
                <w:lang w:eastAsia="en-GB"/>
              </w:rPr>
              <w:t> </w:t>
            </w:r>
            <w:r>
              <w:rPr>
                <w:rFonts w:ascii="Gill Sans MT" w:eastAsia="Times New Roman" w:hAnsi="Gill Sans MT" w:cs="Calibri Light"/>
                <w:color w:val="000000"/>
                <w:sz w:val="24"/>
                <w:szCs w:val="24"/>
                <w:lang w:eastAsia="en-GB"/>
              </w:rPr>
              <w:t>15</w:t>
            </w:r>
          </w:p>
        </w:tc>
        <w:tc>
          <w:tcPr>
            <w:tcW w:w="2410" w:type="dxa"/>
            <w:tcBorders>
              <w:top w:val="nil"/>
              <w:left w:val="nil"/>
              <w:bottom w:val="single" w:sz="4" w:space="0" w:color="auto"/>
              <w:right w:val="single" w:sz="4" w:space="0" w:color="auto"/>
            </w:tcBorders>
            <w:shd w:val="clear" w:color="000000" w:fill="FFFFFF"/>
          </w:tcPr>
          <w:p w14:paraId="3241029E" w14:textId="672BF369" w:rsidR="002429E2" w:rsidRPr="00416DA8" w:rsidRDefault="002429E2" w:rsidP="002429E2">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Performance</w:t>
            </w:r>
          </w:p>
        </w:tc>
        <w:tc>
          <w:tcPr>
            <w:tcW w:w="5670" w:type="dxa"/>
            <w:tcBorders>
              <w:top w:val="nil"/>
              <w:left w:val="nil"/>
              <w:bottom w:val="single" w:sz="4" w:space="0" w:color="auto"/>
              <w:right w:val="single" w:sz="4" w:space="0" w:color="auto"/>
            </w:tcBorders>
            <w:shd w:val="clear" w:color="000000" w:fill="FFFFFF"/>
          </w:tcPr>
          <w:p w14:paraId="3A7FF705" w14:textId="77777777" w:rsidR="002429E2" w:rsidRPr="002429E2" w:rsidRDefault="002429E2" w:rsidP="002429E2">
            <w:pPr>
              <w:rPr>
                <w:rFonts w:ascii="Gill Sans MT" w:eastAsia="Times New Roman" w:hAnsi="Gill Sans MT" w:cs="Calibri"/>
                <w:color w:val="000000"/>
                <w:sz w:val="24"/>
                <w:szCs w:val="24"/>
                <w:lang w:eastAsia="en-GB"/>
              </w:rPr>
            </w:pPr>
            <w:r w:rsidRPr="002429E2">
              <w:rPr>
                <w:rFonts w:ascii="Gill Sans MT" w:eastAsia="Times New Roman" w:hAnsi="Gill Sans MT" w:cs="Calibri"/>
                <w:color w:val="000000"/>
                <w:sz w:val="24"/>
                <w:szCs w:val="24"/>
                <w:lang w:eastAsia="en-GB"/>
              </w:rPr>
              <w:t xml:space="preserve">Prepare performance space – lights, </w:t>
            </w:r>
            <w:proofErr w:type="spellStart"/>
            <w:r w:rsidRPr="002429E2">
              <w:rPr>
                <w:rFonts w:ascii="Gill Sans MT" w:eastAsia="Times New Roman" w:hAnsi="Gill Sans MT" w:cs="Calibri"/>
                <w:color w:val="000000"/>
                <w:sz w:val="24"/>
                <w:szCs w:val="24"/>
                <w:lang w:eastAsia="en-GB"/>
              </w:rPr>
              <w:t>sfx</w:t>
            </w:r>
            <w:proofErr w:type="spellEnd"/>
            <w:r w:rsidRPr="002429E2">
              <w:rPr>
                <w:rFonts w:ascii="Gill Sans MT" w:eastAsia="Times New Roman" w:hAnsi="Gill Sans MT" w:cs="Calibri"/>
                <w:color w:val="000000"/>
                <w:sz w:val="24"/>
                <w:szCs w:val="24"/>
                <w:lang w:eastAsia="en-GB"/>
              </w:rPr>
              <w:t>, props, costumes if appropriate</w:t>
            </w:r>
          </w:p>
          <w:p w14:paraId="5A345B79" w14:textId="77777777" w:rsidR="002429E2" w:rsidRPr="002429E2" w:rsidRDefault="002429E2" w:rsidP="002429E2">
            <w:pPr>
              <w:rPr>
                <w:rFonts w:ascii="Gill Sans MT" w:eastAsia="Times New Roman" w:hAnsi="Gill Sans MT" w:cs="Calibri"/>
                <w:color w:val="000000"/>
                <w:sz w:val="24"/>
                <w:szCs w:val="24"/>
                <w:lang w:eastAsia="en-GB"/>
              </w:rPr>
            </w:pPr>
          </w:p>
          <w:p w14:paraId="030E26F1" w14:textId="51EFE93D" w:rsidR="002429E2" w:rsidRPr="00416DA8" w:rsidRDefault="002429E2" w:rsidP="002429E2">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The remaining h</w:t>
            </w:r>
            <w:r w:rsidRPr="002429E2">
              <w:rPr>
                <w:rFonts w:ascii="Gill Sans MT" w:eastAsia="Times New Roman" w:hAnsi="Gill Sans MT" w:cs="Calibri"/>
                <w:color w:val="000000"/>
                <w:sz w:val="24"/>
                <w:szCs w:val="24"/>
                <w:lang w:eastAsia="en-GB"/>
              </w:rPr>
              <w:t>alf</w:t>
            </w:r>
            <w:r>
              <w:rPr>
                <w:rFonts w:ascii="Gill Sans MT" w:eastAsia="Times New Roman" w:hAnsi="Gill Sans MT" w:cs="Calibri"/>
                <w:color w:val="000000"/>
                <w:sz w:val="24"/>
                <w:szCs w:val="24"/>
                <w:lang w:eastAsia="en-GB"/>
              </w:rPr>
              <w:t xml:space="preserve"> of</w:t>
            </w:r>
            <w:r w:rsidRPr="002429E2">
              <w:rPr>
                <w:rFonts w:ascii="Gill Sans MT" w:eastAsia="Times New Roman" w:hAnsi="Gill Sans MT" w:cs="Calibri"/>
                <w:color w:val="000000"/>
                <w:sz w:val="24"/>
                <w:szCs w:val="24"/>
                <w:lang w:eastAsia="en-GB"/>
              </w:rPr>
              <w:t xml:space="preserve"> the groups will perform in this lesson</w:t>
            </w:r>
          </w:p>
        </w:tc>
        <w:tc>
          <w:tcPr>
            <w:tcW w:w="3402" w:type="dxa"/>
            <w:tcBorders>
              <w:top w:val="nil"/>
              <w:left w:val="nil"/>
              <w:bottom w:val="single" w:sz="4" w:space="0" w:color="auto"/>
              <w:right w:val="single" w:sz="4" w:space="0" w:color="auto"/>
            </w:tcBorders>
            <w:shd w:val="clear" w:color="auto" w:fill="E2EFD9" w:themeFill="accent6" w:themeFillTint="33"/>
          </w:tcPr>
          <w:p w14:paraId="2D4C8F48" w14:textId="77777777" w:rsidR="00C65BB2" w:rsidRPr="00C65BB2" w:rsidRDefault="00C65BB2" w:rsidP="00C65BB2">
            <w:pPr>
              <w:rPr>
                <w:rFonts w:ascii="Gill Sans MT" w:eastAsia="Times New Roman" w:hAnsi="Gill Sans MT" w:cs="Calibri"/>
                <w:bCs/>
                <w:sz w:val="24"/>
                <w:szCs w:val="24"/>
                <w:lang w:eastAsia="en-GB"/>
              </w:rPr>
            </w:pPr>
            <w:r w:rsidRPr="00C65BB2">
              <w:rPr>
                <w:rFonts w:ascii="Gill Sans MT" w:eastAsia="Times New Roman" w:hAnsi="Gill Sans MT" w:cs="Calibri"/>
                <w:bCs/>
                <w:sz w:val="24"/>
                <w:szCs w:val="24"/>
                <w:lang w:eastAsia="en-GB"/>
              </w:rPr>
              <w:t>Studio/ Performance space prepared</w:t>
            </w:r>
          </w:p>
          <w:p w14:paraId="6D218AB4" w14:textId="77777777" w:rsidR="00C65BB2" w:rsidRPr="00C65BB2" w:rsidRDefault="00C65BB2" w:rsidP="00C65BB2">
            <w:pPr>
              <w:rPr>
                <w:rFonts w:ascii="Gill Sans MT" w:eastAsia="Times New Roman" w:hAnsi="Gill Sans MT" w:cs="Calibri"/>
                <w:bCs/>
                <w:sz w:val="24"/>
                <w:szCs w:val="24"/>
                <w:lang w:eastAsia="en-GB"/>
              </w:rPr>
            </w:pPr>
          </w:p>
          <w:p w14:paraId="50F8A03A" w14:textId="3AD31B85" w:rsidR="002429E2" w:rsidRPr="00416DA8" w:rsidRDefault="00C65BB2" w:rsidP="00C65BB2">
            <w:pPr>
              <w:rPr>
                <w:rFonts w:ascii="Gill Sans MT" w:eastAsia="Times New Roman" w:hAnsi="Gill Sans MT" w:cs="Calibri"/>
                <w:b/>
                <w:bCs/>
                <w:color w:val="FF0000"/>
                <w:sz w:val="24"/>
                <w:szCs w:val="24"/>
                <w:lang w:eastAsia="en-GB"/>
              </w:rPr>
            </w:pPr>
            <w:r w:rsidRPr="00C65BB2">
              <w:rPr>
                <w:rFonts w:ascii="Gill Sans MT" w:eastAsia="Times New Roman" w:hAnsi="Gill Sans MT" w:cs="Calibri"/>
                <w:bCs/>
                <w:sz w:val="24"/>
                <w:szCs w:val="24"/>
                <w:lang w:eastAsia="en-GB"/>
              </w:rPr>
              <w:t>Students perform – video-recorded by teacher</w:t>
            </w:r>
          </w:p>
        </w:tc>
        <w:tc>
          <w:tcPr>
            <w:tcW w:w="1701" w:type="dxa"/>
            <w:tcBorders>
              <w:top w:val="nil"/>
              <w:left w:val="nil"/>
              <w:bottom w:val="single" w:sz="4" w:space="0" w:color="auto"/>
              <w:right w:val="single" w:sz="4" w:space="0" w:color="auto"/>
            </w:tcBorders>
            <w:shd w:val="clear" w:color="000000" w:fill="FFFFFF"/>
          </w:tcPr>
          <w:p w14:paraId="6D279F25" w14:textId="3DBFE987" w:rsidR="002429E2" w:rsidRPr="00416DA8" w:rsidRDefault="000D0333" w:rsidP="002429E2">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End-of-unit evaluation</w:t>
            </w:r>
          </w:p>
        </w:tc>
        <w:tc>
          <w:tcPr>
            <w:tcW w:w="2457" w:type="dxa"/>
            <w:tcBorders>
              <w:top w:val="nil"/>
              <w:left w:val="nil"/>
              <w:bottom w:val="single" w:sz="4" w:space="0" w:color="auto"/>
              <w:right w:val="single" w:sz="4" w:space="0" w:color="auto"/>
            </w:tcBorders>
            <w:shd w:val="clear" w:color="000000" w:fill="FFFFFF"/>
          </w:tcPr>
          <w:p w14:paraId="241149A0" w14:textId="77777777" w:rsidR="002429E2" w:rsidRPr="00416DA8" w:rsidRDefault="002429E2" w:rsidP="002429E2">
            <w:pPr>
              <w:rPr>
                <w:rFonts w:ascii="Gill Sans MT" w:eastAsia="Times New Roman" w:hAnsi="Gill Sans MT" w:cs="Calibri"/>
                <w:color w:val="000000"/>
                <w:sz w:val="24"/>
                <w:szCs w:val="24"/>
                <w:lang w:eastAsia="en-GB"/>
              </w:rPr>
            </w:pPr>
          </w:p>
        </w:tc>
        <w:tc>
          <w:tcPr>
            <w:tcW w:w="1937" w:type="dxa"/>
            <w:tcBorders>
              <w:top w:val="nil"/>
              <w:left w:val="nil"/>
              <w:bottom w:val="single" w:sz="4" w:space="0" w:color="auto"/>
              <w:right w:val="single" w:sz="4" w:space="0" w:color="auto"/>
            </w:tcBorders>
            <w:shd w:val="clear" w:color="000000" w:fill="FFFFFF"/>
          </w:tcPr>
          <w:p w14:paraId="46424A47" w14:textId="77777777" w:rsidR="002429E2" w:rsidRPr="00416DA8" w:rsidRDefault="002429E2" w:rsidP="002429E2">
            <w:pPr>
              <w:rPr>
                <w:rFonts w:ascii="Gill Sans MT" w:eastAsia="Times New Roman" w:hAnsi="Gill Sans MT" w:cs="Calibri"/>
                <w:color w:val="000000"/>
                <w:sz w:val="24"/>
                <w:szCs w:val="24"/>
                <w:lang w:eastAsia="en-GB"/>
              </w:rPr>
            </w:pPr>
          </w:p>
        </w:tc>
        <w:tc>
          <w:tcPr>
            <w:tcW w:w="3686" w:type="dxa"/>
            <w:tcBorders>
              <w:top w:val="nil"/>
              <w:left w:val="nil"/>
              <w:bottom w:val="single" w:sz="4" w:space="0" w:color="auto"/>
              <w:right w:val="single" w:sz="4" w:space="0" w:color="auto"/>
            </w:tcBorders>
            <w:shd w:val="clear" w:color="000000" w:fill="FFFFFF"/>
          </w:tcPr>
          <w:p w14:paraId="782866BF" w14:textId="77777777" w:rsidR="002429E2" w:rsidRPr="00416DA8" w:rsidRDefault="002429E2" w:rsidP="002429E2">
            <w:pPr>
              <w:rPr>
                <w:rFonts w:ascii="Gill Sans MT" w:eastAsia="Times New Roman" w:hAnsi="Gill Sans MT" w:cs="Calibri"/>
                <w:color w:val="000000"/>
                <w:sz w:val="24"/>
                <w:szCs w:val="24"/>
                <w:lang w:eastAsia="en-GB"/>
              </w:rPr>
            </w:pPr>
          </w:p>
        </w:tc>
      </w:tr>
    </w:tbl>
    <w:p w14:paraId="19FF6F34" w14:textId="77777777" w:rsidR="009966AA" w:rsidRPr="00416DA8" w:rsidRDefault="009966AA" w:rsidP="00101F91">
      <w:pPr>
        <w:ind w:left="-709"/>
        <w:rPr>
          <w:sz w:val="24"/>
          <w:szCs w:val="24"/>
        </w:rPr>
      </w:pPr>
    </w:p>
    <w:sectPr w:rsidR="009966AA" w:rsidRPr="00416DA8" w:rsidSect="00E80F8F">
      <w:pgSz w:w="23814" w:h="16840" w:orient="landscape"/>
      <w:pgMar w:top="284" w:right="1440" w:bottom="28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8AC1B1D"/>
    <w:multiLevelType w:val="hybridMultilevel"/>
    <w:tmpl w:val="6D01A91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9179C5"/>
    <w:multiLevelType w:val="hybridMultilevel"/>
    <w:tmpl w:val="A98861A8"/>
    <w:lvl w:ilvl="0" w:tplc="EE9690F6">
      <w:start w:val="1"/>
      <w:numFmt w:val="bullet"/>
      <w:lvlText w:val="•"/>
      <w:lvlJc w:val="left"/>
      <w:pPr>
        <w:tabs>
          <w:tab w:val="num" w:pos="720"/>
        </w:tabs>
        <w:ind w:left="720" w:hanging="360"/>
      </w:pPr>
      <w:rPr>
        <w:rFonts w:ascii="Arial" w:hAnsi="Arial" w:hint="default"/>
      </w:rPr>
    </w:lvl>
    <w:lvl w:ilvl="1" w:tplc="CEDEC56C" w:tentative="1">
      <w:start w:val="1"/>
      <w:numFmt w:val="bullet"/>
      <w:lvlText w:val="•"/>
      <w:lvlJc w:val="left"/>
      <w:pPr>
        <w:tabs>
          <w:tab w:val="num" w:pos="1440"/>
        </w:tabs>
        <w:ind w:left="1440" w:hanging="360"/>
      </w:pPr>
      <w:rPr>
        <w:rFonts w:ascii="Arial" w:hAnsi="Arial" w:hint="default"/>
      </w:rPr>
    </w:lvl>
    <w:lvl w:ilvl="2" w:tplc="4190A35E" w:tentative="1">
      <w:start w:val="1"/>
      <w:numFmt w:val="bullet"/>
      <w:lvlText w:val="•"/>
      <w:lvlJc w:val="left"/>
      <w:pPr>
        <w:tabs>
          <w:tab w:val="num" w:pos="2160"/>
        </w:tabs>
        <w:ind w:left="2160" w:hanging="360"/>
      </w:pPr>
      <w:rPr>
        <w:rFonts w:ascii="Arial" w:hAnsi="Arial" w:hint="default"/>
      </w:rPr>
    </w:lvl>
    <w:lvl w:ilvl="3" w:tplc="B584FDE0" w:tentative="1">
      <w:start w:val="1"/>
      <w:numFmt w:val="bullet"/>
      <w:lvlText w:val="•"/>
      <w:lvlJc w:val="left"/>
      <w:pPr>
        <w:tabs>
          <w:tab w:val="num" w:pos="2880"/>
        </w:tabs>
        <w:ind w:left="2880" w:hanging="360"/>
      </w:pPr>
      <w:rPr>
        <w:rFonts w:ascii="Arial" w:hAnsi="Arial" w:hint="default"/>
      </w:rPr>
    </w:lvl>
    <w:lvl w:ilvl="4" w:tplc="41E8E32C" w:tentative="1">
      <w:start w:val="1"/>
      <w:numFmt w:val="bullet"/>
      <w:lvlText w:val="•"/>
      <w:lvlJc w:val="left"/>
      <w:pPr>
        <w:tabs>
          <w:tab w:val="num" w:pos="3600"/>
        </w:tabs>
        <w:ind w:left="3600" w:hanging="360"/>
      </w:pPr>
      <w:rPr>
        <w:rFonts w:ascii="Arial" w:hAnsi="Arial" w:hint="default"/>
      </w:rPr>
    </w:lvl>
    <w:lvl w:ilvl="5" w:tplc="9236A438" w:tentative="1">
      <w:start w:val="1"/>
      <w:numFmt w:val="bullet"/>
      <w:lvlText w:val="•"/>
      <w:lvlJc w:val="left"/>
      <w:pPr>
        <w:tabs>
          <w:tab w:val="num" w:pos="4320"/>
        </w:tabs>
        <w:ind w:left="4320" w:hanging="360"/>
      </w:pPr>
      <w:rPr>
        <w:rFonts w:ascii="Arial" w:hAnsi="Arial" w:hint="default"/>
      </w:rPr>
    </w:lvl>
    <w:lvl w:ilvl="6" w:tplc="A0E061A4" w:tentative="1">
      <w:start w:val="1"/>
      <w:numFmt w:val="bullet"/>
      <w:lvlText w:val="•"/>
      <w:lvlJc w:val="left"/>
      <w:pPr>
        <w:tabs>
          <w:tab w:val="num" w:pos="5040"/>
        </w:tabs>
        <w:ind w:left="5040" w:hanging="360"/>
      </w:pPr>
      <w:rPr>
        <w:rFonts w:ascii="Arial" w:hAnsi="Arial" w:hint="default"/>
      </w:rPr>
    </w:lvl>
    <w:lvl w:ilvl="7" w:tplc="6D305A26" w:tentative="1">
      <w:start w:val="1"/>
      <w:numFmt w:val="bullet"/>
      <w:lvlText w:val="•"/>
      <w:lvlJc w:val="left"/>
      <w:pPr>
        <w:tabs>
          <w:tab w:val="num" w:pos="5760"/>
        </w:tabs>
        <w:ind w:left="5760" w:hanging="360"/>
      </w:pPr>
      <w:rPr>
        <w:rFonts w:ascii="Arial" w:hAnsi="Arial" w:hint="default"/>
      </w:rPr>
    </w:lvl>
    <w:lvl w:ilvl="8" w:tplc="CEA4005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E835FC"/>
    <w:multiLevelType w:val="multilevel"/>
    <w:tmpl w:val="86EC85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2E504C"/>
    <w:multiLevelType w:val="multilevel"/>
    <w:tmpl w:val="649AC4C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DD2EDE"/>
    <w:multiLevelType w:val="multilevel"/>
    <w:tmpl w:val="5F42F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B92BD8"/>
    <w:multiLevelType w:val="hybridMultilevel"/>
    <w:tmpl w:val="6302E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616D34"/>
    <w:multiLevelType w:val="hybridMultilevel"/>
    <w:tmpl w:val="77685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A23CB1"/>
    <w:multiLevelType w:val="multilevel"/>
    <w:tmpl w:val="29F2A7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D74DA2"/>
    <w:multiLevelType w:val="hybridMultilevel"/>
    <w:tmpl w:val="2676E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552AD5"/>
    <w:multiLevelType w:val="hybridMultilevel"/>
    <w:tmpl w:val="F00A4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3567E5"/>
    <w:multiLevelType w:val="multilevel"/>
    <w:tmpl w:val="EE748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815737"/>
    <w:multiLevelType w:val="hybridMultilevel"/>
    <w:tmpl w:val="239A0FA0"/>
    <w:lvl w:ilvl="0" w:tplc="DACEBC54">
      <w:start w:val="1"/>
      <w:numFmt w:val="bullet"/>
      <w:lvlText w:val="•"/>
      <w:lvlJc w:val="left"/>
      <w:pPr>
        <w:tabs>
          <w:tab w:val="num" w:pos="720"/>
        </w:tabs>
        <w:ind w:left="720" w:hanging="360"/>
      </w:pPr>
      <w:rPr>
        <w:rFonts w:ascii="Arial" w:hAnsi="Arial" w:hint="default"/>
      </w:rPr>
    </w:lvl>
    <w:lvl w:ilvl="1" w:tplc="77D83294" w:tentative="1">
      <w:start w:val="1"/>
      <w:numFmt w:val="bullet"/>
      <w:lvlText w:val="•"/>
      <w:lvlJc w:val="left"/>
      <w:pPr>
        <w:tabs>
          <w:tab w:val="num" w:pos="1440"/>
        </w:tabs>
        <w:ind w:left="1440" w:hanging="360"/>
      </w:pPr>
      <w:rPr>
        <w:rFonts w:ascii="Arial" w:hAnsi="Arial" w:hint="default"/>
      </w:rPr>
    </w:lvl>
    <w:lvl w:ilvl="2" w:tplc="C5C46E8C" w:tentative="1">
      <w:start w:val="1"/>
      <w:numFmt w:val="bullet"/>
      <w:lvlText w:val="•"/>
      <w:lvlJc w:val="left"/>
      <w:pPr>
        <w:tabs>
          <w:tab w:val="num" w:pos="2160"/>
        </w:tabs>
        <w:ind w:left="2160" w:hanging="360"/>
      </w:pPr>
      <w:rPr>
        <w:rFonts w:ascii="Arial" w:hAnsi="Arial" w:hint="default"/>
      </w:rPr>
    </w:lvl>
    <w:lvl w:ilvl="3" w:tplc="5FD278BC" w:tentative="1">
      <w:start w:val="1"/>
      <w:numFmt w:val="bullet"/>
      <w:lvlText w:val="•"/>
      <w:lvlJc w:val="left"/>
      <w:pPr>
        <w:tabs>
          <w:tab w:val="num" w:pos="2880"/>
        </w:tabs>
        <w:ind w:left="2880" w:hanging="360"/>
      </w:pPr>
      <w:rPr>
        <w:rFonts w:ascii="Arial" w:hAnsi="Arial" w:hint="default"/>
      </w:rPr>
    </w:lvl>
    <w:lvl w:ilvl="4" w:tplc="57884DA0" w:tentative="1">
      <w:start w:val="1"/>
      <w:numFmt w:val="bullet"/>
      <w:lvlText w:val="•"/>
      <w:lvlJc w:val="left"/>
      <w:pPr>
        <w:tabs>
          <w:tab w:val="num" w:pos="3600"/>
        </w:tabs>
        <w:ind w:left="3600" w:hanging="360"/>
      </w:pPr>
      <w:rPr>
        <w:rFonts w:ascii="Arial" w:hAnsi="Arial" w:hint="default"/>
      </w:rPr>
    </w:lvl>
    <w:lvl w:ilvl="5" w:tplc="826AA34A" w:tentative="1">
      <w:start w:val="1"/>
      <w:numFmt w:val="bullet"/>
      <w:lvlText w:val="•"/>
      <w:lvlJc w:val="left"/>
      <w:pPr>
        <w:tabs>
          <w:tab w:val="num" w:pos="4320"/>
        </w:tabs>
        <w:ind w:left="4320" w:hanging="360"/>
      </w:pPr>
      <w:rPr>
        <w:rFonts w:ascii="Arial" w:hAnsi="Arial" w:hint="default"/>
      </w:rPr>
    </w:lvl>
    <w:lvl w:ilvl="6" w:tplc="EA6CBA2C" w:tentative="1">
      <w:start w:val="1"/>
      <w:numFmt w:val="bullet"/>
      <w:lvlText w:val="•"/>
      <w:lvlJc w:val="left"/>
      <w:pPr>
        <w:tabs>
          <w:tab w:val="num" w:pos="5040"/>
        </w:tabs>
        <w:ind w:left="5040" w:hanging="360"/>
      </w:pPr>
      <w:rPr>
        <w:rFonts w:ascii="Arial" w:hAnsi="Arial" w:hint="default"/>
      </w:rPr>
    </w:lvl>
    <w:lvl w:ilvl="7" w:tplc="9986505A" w:tentative="1">
      <w:start w:val="1"/>
      <w:numFmt w:val="bullet"/>
      <w:lvlText w:val="•"/>
      <w:lvlJc w:val="left"/>
      <w:pPr>
        <w:tabs>
          <w:tab w:val="num" w:pos="5760"/>
        </w:tabs>
        <w:ind w:left="5760" w:hanging="360"/>
      </w:pPr>
      <w:rPr>
        <w:rFonts w:ascii="Arial" w:hAnsi="Arial" w:hint="default"/>
      </w:rPr>
    </w:lvl>
    <w:lvl w:ilvl="8" w:tplc="EDFA315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67A7A6E"/>
    <w:multiLevelType w:val="hybridMultilevel"/>
    <w:tmpl w:val="29D06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9D3F12"/>
    <w:multiLevelType w:val="hybridMultilevel"/>
    <w:tmpl w:val="63726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823BB8"/>
    <w:multiLevelType w:val="multilevel"/>
    <w:tmpl w:val="784C75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CF56E1"/>
    <w:multiLevelType w:val="hybridMultilevel"/>
    <w:tmpl w:val="83AA9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9"/>
  </w:num>
  <w:num w:numId="4">
    <w:abstractNumId w:val="15"/>
  </w:num>
  <w:num w:numId="5">
    <w:abstractNumId w:val="5"/>
  </w:num>
  <w:num w:numId="6">
    <w:abstractNumId w:val="6"/>
  </w:num>
  <w:num w:numId="7">
    <w:abstractNumId w:val="0"/>
  </w:num>
  <w:num w:numId="8">
    <w:abstractNumId w:val="1"/>
  </w:num>
  <w:num w:numId="9">
    <w:abstractNumId w:val="13"/>
  </w:num>
  <w:num w:numId="10">
    <w:abstractNumId w:val="14"/>
  </w:num>
  <w:num w:numId="11">
    <w:abstractNumId w:val="3"/>
  </w:num>
  <w:num w:numId="12">
    <w:abstractNumId w:val="7"/>
  </w:num>
  <w:num w:numId="13">
    <w:abstractNumId w:val="4"/>
  </w:num>
  <w:num w:numId="14">
    <w:abstractNumId w:val="2"/>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154"/>
    <w:rsid w:val="000D0333"/>
    <w:rsid w:val="000E4F5A"/>
    <w:rsid w:val="00101F91"/>
    <w:rsid w:val="00116F6B"/>
    <w:rsid w:val="00177E7E"/>
    <w:rsid w:val="001A616E"/>
    <w:rsid w:val="001B2154"/>
    <w:rsid w:val="001E60B9"/>
    <w:rsid w:val="00216DAE"/>
    <w:rsid w:val="002429E2"/>
    <w:rsid w:val="00260A53"/>
    <w:rsid w:val="00287453"/>
    <w:rsid w:val="003106AE"/>
    <w:rsid w:val="00325259"/>
    <w:rsid w:val="00374865"/>
    <w:rsid w:val="003923AE"/>
    <w:rsid w:val="003E584F"/>
    <w:rsid w:val="00416DA8"/>
    <w:rsid w:val="004351C5"/>
    <w:rsid w:val="0043536D"/>
    <w:rsid w:val="0043792C"/>
    <w:rsid w:val="00451362"/>
    <w:rsid w:val="004D7169"/>
    <w:rsid w:val="004E22B2"/>
    <w:rsid w:val="0050508D"/>
    <w:rsid w:val="00557168"/>
    <w:rsid w:val="005A44C3"/>
    <w:rsid w:val="005A6912"/>
    <w:rsid w:val="005B3595"/>
    <w:rsid w:val="005E657B"/>
    <w:rsid w:val="005F1362"/>
    <w:rsid w:val="005F26F6"/>
    <w:rsid w:val="00623694"/>
    <w:rsid w:val="006239AD"/>
    <w:rsid w:val="00686EC9"/>
    <w:rsid w:val="006D005D"/>
    <w:rsid w:val="00752E9B"/>
    <w:rsid w:val="0087518B"/>
    <w:rsid w:val="00915A6C"/>
    <w:rsid w:val="009336FD"/>
    <w:rsid w:val="00945011"/>
    <w:rsid w:val="00955622"/>
    <w:rsid w:val="009624E8"/>
    <w:rsid w:val="00973C2E"/>
    <w:rsid w:val="00980C09"/>
    <w:rsid w:val="009966AA"/>
    <w:rsid w:val="00A0479C"/>
    <w:rsid w:val="00A24D9B"/>
    <w:rsid w:val="00A25453"/>
    <w:rsid w:val="00B077FF"/>
    <w:rsid w:val="00B46579"/>
    <w:rsid w:val="00B53A30"/>
    <w:rsid w:val="00B75372"/>
    <w:rsid w:val="00BA771B"/>
    <w:rsid w:val="00BD5B0B"/>
    <w:rsid w:val="00BF1205"/>
    <w:rsid w:val="00C01147"/>
    <w:rsid w:val="00C101F4"/>
    <w:rsid w:val="00C65BB2"/>
    <w:rsid w:val="00CB3D27"/>
    <w:rsid w:val="00CF0ADA"/>
    <w:rsid w:val="00D32DD8"/>
    <w:rsid w:val="00D60F9C"/>
    <w:rsid w:val="00D81756"/>
    <w:rsid w:val="00DD64D9"/>
    <w:rsid w:val="00DE07DB"/>
    <w:rsid w:val="00DF7947"/>
    <w:rsid w:val="00E0193D"/>
    <w:rsid w:val="00E80F8F"/>
    <w:rsid w:val="00E80FFF"/>
    <w:rsid w:val="00F129C8"/>
    <w:rsid w:val="00F63443"/>
    <w:rsid w:val="00F7263A"/>
    <w:rsid w:val="00F93FD7"/>
    <w:rsid w:val="00FA4452"/>
    <w:rsid w:val="00FE694E"/>
    <w:rsid w:val="00FF421F"/>
    <w:rsid w:val="00FF4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43F72"/>
  <w15:chartTrackingRefBased/>
  <w15:docId w15:val="{F4AE45E7-2DBB-4FA7-BE63-C0CA34B2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EC9"/>
    <w:pPr>
      <w:ind w:left="720"/>
      <w:contextualSpacing/>
    </w:pPr>
  </w:style>
  <w:style w:type="character" w:styleId="CommentReference">
    <w:name w:val="annotation reference"/>
    <w:basedOn w:val="DefaultParagraphFont"/>
    <w:uiPriority w:val="99"/>
    <w:semiHidden/>
    <w:unhideWhenUsed/>
    <w:rsid w:val="00177E7E"/>
    <w:rPr>
      <w:sz w:val="16"/>
      <w:szCs w:val="16"/>
    </w:rPr>
  </w:style>
  <w:style w:type="paragraph" w:styleId="CommentText">
    <w:name w:val="annotation text"/>
    <w:basedOn w:val="Normal"/>
    <w:link w:val="CommentTextChar"/>
    <w:uiPriority w:val="99"/>
    <w:semiHidden/>
    <w:unhideWhenUsed/>
    <w:rsid w:val="00177E7E"/>
    <w:pPr>
      <w:spacing w:line="240" w:lineRule="auto"/>
    </w:pPr>
    <w:rPr>
      <w:sz w:val="20"/>
      <w:szCs w:val="20"/>
    </w:rPr>
  </w:style>
  <w:style w:type="character" w:customStyle="1" w:styleId="CommentTextChar">
    <w:name w:val="Comment Text Char"/>
    <w:basedOn w:val="DefaultParagraphFont"/>
    <w:link w:val="CommentText"/>
    <w:uiPriority w:val="99"/>
    <w:semiHidden/>
    <w:rsid w:val="00177E7E"/>
    <w:rPr>
      <w:sz w:val="20"/>
      <w:szCs w:val="20"/>
    </w:rPr>
  </w:style>
  <w:style w:type="paragraph" w:styleId="CommentSubject">
    <w:name w:val="annotation subject"/>
    <w:basedOn w:val="CommentText"/>
    <w:next w:val="CommentText"/>
    <w:link w:val="CommentSubjectChar"/>
    <w:uiPriority w:val="99"/>
    <w:semiHidden/>
    <w:unhideWhenUsed/>
    <w:rsid w:val="00177E7E"/>
    <w:rPr>
      <w:b/>
      <w:bCs/>
    </w:rPr>
  </w:style>
  <w:style w:type="character" w:customStyle="1" w:styleId="CommentSubjectChar">
    <w:name w:val="Comment Subject Char"/>
    <w:basedOn w:val="CommentTextChar"/>
    <w:link w:val="CommentSubject"/>
    <w:uiPriority w:val="99"/>
    <w:semiHidden/>
    <w:rsid w:val="00177E7E"/>
    <w:rPr>
      <w:b/>
      <w:bCs/>
      <w:sz w:val="20"/>
      <w:szCs w:val="20"/>
    </w:rPr>
  </w:style>
  <w:style w:type="paragraph" w:styleId="BalloonText">
    <w:name w:val="Balloon Text"/>
    <w:basedOn w:val="Normal"/>
    <w:link w:val="BalloonTextChar"/>
    <w:uiPriority w:val="99"/>
    <w:semiHidden/>
    <w:unhideWhenUsed/>
    <w:rsid w:val="00177E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E7E"/>
    <w:rPr>
      <w:rFonts w:ascii="Segoe UI" w:hAnsi="Segoe UI" w:cs="Segoe UI"/>
      <w:sz w:val="18"/>
      <w:szCs w:val="18"/>
    </w:rPr>
  </w:style>
  <w:style w:type="character" w:styleId="Hyperlink">
    <w:name w:val="Hyperlink"/>
    <w:basedOn w:val="DefaultParagraphFont"/>
    <w:uiPriority w:val="99"/>
    <w:unhideWhenUsed/>
    <w:rsid w:val="00177E7E"/>
    <w:rPr>
      <w:color w:val="0000FF"/>
      <w:u w:val="single"/>
    </w:rPr>
  </w:style>
  <w:style w:type="table" w:styleId="TableGrid">
    <w:name w:val="Table Grid"/>
    <w:basedOn w:val="TableNormal"/>
    <w:uiPriority w:val="39"/>
    <w:rsid w:val="00996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80C09"/>
    <w:rPr>
      <w:color w:val="605E5C"/>
      <w:shd w:val="clear" w:color="auto" w:fill="E1DFDD"/>
    </w:rPr>
  </w:style>
  <w:style w:type="paragraph" w:styleId="NormalWeb">
    <w:name w:val="Normal (Web)"/>
    <w:basedOn w:val="Normal"/>
    <w:uiPriority w:val="99"/>
    <w:semiHidden/>
    <w:unhideWhenUsed/>
    <w:rsid w:val="00F129C8"/>
    <w:pPr>
      <w:spacing w:after="45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16F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4391">
      <w:bodyDiv w:val="1"/>
      <w:marLeft w:val="0"/>
      <w:marRight w:val="0"/>
      <w:marTop w:val="0"/>
      <w:marBottom w:val="0"/>
      <w:divBdr>
        <w:top w:val="none" w:sz="0" w:space="0" w:color="auto"/>
        <w:left w:val="none" w:sz="0" w:space="0" w:color="auto"/>
        <w:bottom w:val="none" w:sz="0" w:space="0" w:color="auto"/>
        <w:right w:val="none" w:sz="0" w:space="0" w:color="auto"/>
      </w:divBdr>
    </w:div>
    <w:div w:id="131949089">
      <w:bodyDiv w:val="1"/>
      <w:marLeft w:val="0"/>
      <w:marRight w:val="0"/>
      <w:marTop w:val="0"/>
      <w:marBottom w:val="0"/>
      <w:divBdr>
        <w:top w:val="none" w:sz="0" w:space="0" w:color="auto"/>
        <w:left w:val="none" w:sz="0" w:space="0" w:color="auto"/>
        <w:bottom w:val="none" w:sz="0" w:space="0" w:color="auto"/>
        <w:right w:val="none" w:sz="0" w:space="0" w:color="auto"/>
      </w:divBdr>
    </w:div>
    <w:div w:id="164512594">
      <w:bodyDiv w:val="1"/>
      <w:marLeft w:val="0"/>
      <w:marRight w:val="0"/>
      <w:marTop w:val="0"/>
      <w:marBottom w:val="0"/>
      <w:divBdr>
        <w:top w:val="none" w:sz="0" w:space="0" w:color="auto"/>
        <w:left w:val="none" w:sz="0" w:space="0" w:color="auto"/>
        <w:bottom w:val="none" w:sz="0" w:space="0" w:color="auto"/>
        <w:right w:val="none" w:sz="0" w:space="0" w:color="auto"/>
      </w:divBdr>
    </w:div>
    <w:div w:id="170949272">
      <w:bodyDiv w:val="1"/>
      <w:marLeft w:val="0"/>
      <w:marRight w:val="0"/>
      <w:marTop w:val="0"/>
      <w:marBottom w:val="0"/>
      <w:divBdr>
        <w:top w:val="none" w:sz="0" w:space="0" w:color="auto"/>
        <w:left w:val="none" w:sz="0" w:space="0" w:color="auto"/>
        <w:bottom w:val="none" w:sz="0" w:space="0" w:color="auto"/>
        <w:right w:val="none" w:sz="0" w:space="0" w:color="auto"/>
      </w:divBdr>
      <w:divsChild>
        <w:div w:id="581842611">
          <w:marLeft w:val="0"/>
          <w:marRight w:val="0"/>
          <w:marTop w:val="0"/>
          <w:marBottom w:val="0"/>
          <w:divBdr>
            <w:top w:val="none" w:sz="0" w:space="0" w:color="auto"/>
            <w:left w:val="none" w:sz="0" w:space="0" w:color="auto"/>
            <w:bottom w:val="none" w:sz="0" w:space="0" w:color="auto"/>
            <w:right w:val="none" w:sz="0" w:space="0" w:color="auto"/>
          </w:divBdr>
          <w:divsChild>
            <w:div w:id="1457143103">
              <w:marLeft w:val="0"/>
              <w:marRight w:val="0"/>
              <w:marTop w:val="0"/>
              <w:marBottom w:val="0"/>
              <w:divBdr>
                <w:top w:val="none" w:sz="0" w:space="0" w:color="auto"/>
                <w:left w:val="none" w:sz="0" w:space="0" w:color="auto"/>
                <w:bottom w:val="none" w:sz="0" w:space="0" w:color="auto"/>
                <w:right w:val="none" w:sz="0" w:space="0" w:color="auto"/>
              </w:divBdr>
              <w:divsChild>
                <w:div w:id="651249671">
                  <w:marLeft w:val="0"/>
                  <w:marRight w:val="0"/>
                  <w:marTop w:val="0"/>
                  <w:marBottom w:val="0"/>
                  <w:divBdr>
                    <w:top w:val="none" w:sz="0" w:space="0" w:color="auto"/>
                    <w:left w:val="none" w:sz="0" w:space="0" w:color="auto"/>
                    <w:bottom w:val="none" w:sz="0" w:space="0" w:color="auto"/>
                    <w:right w:val="none" w:sz="0" w:space="0" w:color="auto"/>
                  </w:divBdr>
                  <w:divsChild>
                    <w:div w:id="219481987">
                      <w:marLeft w:val="0"/>
                      <w:marRight w:val="0"/>
                      <w:marTop w:val="0"/>
                      <w:marBottom w:val="0"/>
                      <w:divBdr>
                        <w:top w:val="none" w:sz="0" w:space="0" w:color="auto"/>
                        <w:left w:val="none" w:sz="0" w:space="0" w:color="auto"/>
                        <w:bottom w:val="none" w:sz="0" w:space="0" w:color="auto"/>
                        <w:right w:val="none" w:sz="0" w:space="0" w:color="auto"/>
                      </w:divBdr>
                      <w:divsChild>
                        <w:div w:id="9702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06687">
      <w:bodyDiv w:val="1"/>
      <w:marLeft w:val="0"/>
      <w:marRight w:val="0"/>
      <w:marTop w:val="0"/>
      <w:marBottom w:val="0"/>
      <w:divBdr>
        <w:top w:val="none" w:sz="0" w:space="0" w:color="auto"/>
        <w:left w:val="none" w:sz="0" w:space="0" w:color="auto"/>
        <w:bottom w:val="none" w:sz="0" w:space="0" w:color="auto"/>
        <w:right w:val="none" w:sz="0" w:space="0" w:color="auto"/>
      </w:divBdr>
    </w:div>
    <w:div w:id="851838039">
      <w:bodyDiv w:val="1"/>
      <w:marLeft w:val="0"/>
      <w:marRight w:val="0"/>
      <w:marTop w:val="0"/>
      <w:marBottom w:val="0"/>
      <w:divBdr>
        <w:top w:val="none" w:sz="0" w:space="0" w:color="auto"/>
        <w:left w:val="none" w:sz="0" w:space="0" w:color="auto"/>
        <w:bottom w:val="none" w:sz="0" w:space="0" w:color="auto"/>
        <w:right w:val="none" w:sz="0" w:space="0" w:color="auto"/>
      </w:divBdr>
    </w:div>
    <w:div w:id="943608985">
      <w:bodyDiv w:val="1"/>
      <w:marLeft w:val="0"/>
      <w:marRight w:val="0"/>
      <w:marTop w:val="0"/>
      <w:marBottom w:val="0"/>
      <w:divBdr>
        <w:top w:val="none" w:sz="0" w:space="0" w:color="auto"/>
        <w:left w:val="none" w:sz="0" w:space="0" w:color="auto"/>
        <w:bottom w:val="none" w:sz="0" w:space="0" w:color="auto"/>
        <w:right w:val="none" w:sz="0" w:space="0" w:color="auto"/>
      </w:divBdr>
      <w:divsChild>
        <w:div w:id="647168044">
          <w:marLeft w:val="360"/>
          <w:marRight w:val="0"/>
          <w:marTop w:val="200"/>
          <w:marBottom w:val="0"/>
          <w:divBdr>
            <w:top w:val="none" w:sz="0" w:space="0" w:color="auto"/>
            <w:left w:val="none" w:sz="0" w:space="0" w:color="auto"/>
            <w:bottom w:val="none" w:sz="0" w:space="0" w:color="auto"/>
            <w:right w:val="none" w:sz="0" w:space="0" w:color="auto"/>
          </w:divBdr>
        </w:div>
        <w:div w:id="115999256">
          <w:marLeft w:val="360"/>
          <w:marRight w:val="0"/>
          <w:marTop w:val="200"/>
          <w:marBottom w:val="0"/>
          <w:divBdr>
            <w:top w:val="none" w:sz="0" w:space="0" w:color="auto"/>
            <w:left w:val="none" w:sz="0" w:space="0" w:color="auto"/>
            <w:bottom w:val="none" w:sz="0" w:space="0" w:color="auto"/>
            <w:right w:val="none" w:sz="0" w:space="0" w:color="auto"/>
          </w:divBdr>
        </w:div>
        <w:div w:id="2040617244">
          <w:marLeft w:val="360"/>
          <w:marRight w:val="0"/>
          <w:marTop w:val="200"/>
          <w:marBottom w:val="0"/>
          <w:divBdr>
            <w:top w:val="none" w:sz="0" w:space="0" w:color="auto"/>
            <w:left w:val="none" w:sz="0" w:space="0" w:color="auto"/>
            <w:bottom w:val="none" w:sz="0" w:space="0" w:color="auto"/>
            <w:right w:val="none" w:sz="0" w:space="0" w:color="auto"/>
          </w:divBdr>
        </w:div>
        <w:div w:id="21396500">
          <w:marLeft w:val="360"/>
          <w:marRight w:val="0"/>
          <w:marTop w:val="200"/>
          <w:marBottom w:val="0"/>
          <w:divBdr>
            <w:top w:val="none" w:sz="0" w:space="0" w:color="auto"/>
            <w:left w:val="none" w:sz="0" w:space="0" w:color="auto"/>
            <w:bottom w:val="none" w:sz="0" w:space="0" w:color="auto"/>
            <w:right w:val="none" w:sz="0" w:space="0" w:color="auto"/>
          </w:divBdr>
        </w:div>
      </w:divsChild>
    </w:div>
    <w:div w:id="1054892260">
      <w:bodyDiv w:val="1"/>
      <w:marLeft w:val="0"/>
      <w:marRight w:val="0"/>
      <w:marTop w:val="0"/>
      <w:marBottom w:val="0"/>
      <w:divBdr>
        <w:top w:val="none" w:sz="0" w:space="0" w:color="auto"/>
        <w:left w:val="none" w:sz="0" w:space="0" w:color="auto"/>
        <w:bottom w:val="none" w:sz="0" w:space="0" w:color="auto"/>
        <w:right w:val="none" w:sz="0" w:space="0" w:color="auto"/>
      </w:divBdr>
    </w:div>
    <w:div w:id="1072893945">
      <w:bodyDiv w:val="1"/>
      <w:marLeft w:val="0"/>
      <w:marRight w:val="0"/>
      <w:marTop w:val="0"/>
      <w:marBottom w:val="0"/>
      <w:divBdr>
        <w:top w:val="none" w:sz="0" w:space="0" w:color="auto"/>
        <w:left w:val="none" w:sz="0" w:space="0" w:color="auto"/>
        <w:bottom w:val="none" w:sz="0" w:space="0" w:color="auto"/>
        <w:right w:val="none" w:sz="0" w:space="0" w:color="auto"/>
      </w:divBdr>
    </w:div>
    <w:div w:id="1144658289">
      <w:bodyDiv w:val="1"/>
      <w:marLeft w:val="0"/>
      <w:marRight w:val="0"/>
      <w:marTop w:val="0"/>
      <w:marBottom w:val="0"/>
      <w:divBdr>
        <w:top w:val="none" w:sz="0" w:space="0" w:color="auto"/>
        <w:left w:val="none" w:sz="0" w:space="0" w:color="auto"/>
        <w:bottom w:val="none" w:sz="0" w:space="0" w:color="auto"/>
        <w:right w:val="none" w:sz="0" w:space="0" w:color="auto"/>
      </w:divBdr>
    </w:div>
    <w:div w:id="1283271443">
      <w:bodyDiv w:val="1"/>
      <w:marLeft w:val="0"/>
      <w:marRight w:val="0"/>
      <w:marTop w:val="0"/>
      <w:marBottom w:val="0"/>
      <w:divBdr>
        <w:top w:val="none" w:sz="0" w:space="0" w:color="auto"/>
        <w:left w:val="none" w:sz="0" w:space="0" w:color="auto"/>
        <w:bottom w:val="none" w:sz="0" w:space="0" w:color="auto"/>
        <w:right w:val="none" w:sz="0" w:space="0" w:color="auto"/>
      </w:divBdr>
      <w:divsChild>
        <w:div w:id="1584025510">
          <w:marLeft w:val="360"/>
          <w:marRight w:val="0"/>
          <w:marTop w:val="200"/>
          <w:marBottom w:val="0"/>
          <w:divBdr>
            <w:top w:val="none" w:sz="0" w:space="0" w:color="auto"/>
            <w:left w:val="none" w:sz="0" w:space="0" w:color="auto"/>
            <w:bottom w:val="none" w:sz="0" w:space="0" w:color="auto"/>
            <w:right w:val="none" w:sz="0" w:space="0" w:color="auto"/>
          </w:divBdr>
        </w:div>
        <w:div w:id="897521681">
          <w:marLeft w:val="360"/>
          <w:marRight w:val="0"/>
          <w:marTop w:val="200"/>
          <w:marBottom w:val="0"/>
          <w:divBdr>
            <w:top w:val="none" w:sz="0" w:space="0" w:color="auto"/>
            <w:left w:val="none" w:sz="0" w:space="0" w:color="auto"/>
            <w:bottom w:val="none" w:sz="0" w:space="0" w:color="auto"/>
            <w:right w:val="none" w:sz="0" w:space="0" w:color="auto"/>
          </w:divBdr>
        </w:div>
        <w:div w:id="755512863">
          <w:marLeft w:val="360"/>
          <w:marRight w:val="0"/>
          <w:marTop w:val="200"/>
          <w:marBottom w:val="0"/>
          <w:divBdr>
            <w:top w:val="none" w:sz="0" w:space="0" w:color="auto"/>
            <w:left w:val="none" w:sz="0" w:space="0" w:color="auto"/>
            <w:bottom w:val="none" w:sz="0" w:space="0" w:color="auto"/>
            <w:right w:val="none" w:sz="0" w:space="0" w:color="auto"/>
          </w:divBdr>
        </w:div>
      </w:divsChild>
    </w:div>
    <w:div w:id="1363281707">
      <w:bodyDiv w:val="1"/>
      <w:marLeft w:val="0"/>
      <w:marRight w:val="0"/>
      <w:marTop w:val="0"/>
      <w:marBottom w:val="0"/>
      <w:divBdr>
        <w:top w:val="none" w:sz="0" w:space="0" w:color="auto"/>
        <w:left w:val="none" w:sz="0" w:space="0" w:color="auto"/>
        <w:bottom w:val="none" w:sz="0" w:space="0" w:color="auto"/>
        <w:right w:val="none" w:sz="0" w:space="0" w:color="auto"/>
      </w:divBdr>
      <w:divsChild>
        <w:div w:id="710038402">
          <w:marLeft w:val="0"/>
          <w:marRight w:val="0"/>
          <w:marTop w:val="0"/>
          <w:marBottom w:val="0"/>
          <w:divBdr>
            <w:top w:val="none" w:sz="0" w:space="0" w:color="auto"/>
            <w:left w:val="none" w:sz="0" w:space="0" w:color="auto"/>
            <w:bottom w:val="none" w:sz="0" w:space="0" w:color="auto"/>
            <w:right w:val="none" w:sz="0" w:space="0" w:color="auto"/>
          </w:divBdr>
          <w:divsChild>
            <w:div w:id="1740594520">
              <w:marLeft w:val="0"/>
              <w:marRight w:val="0"/>
              <w:marTop w:val="0"/>
              <w:marBottom w:val="0"/>
              <w:divBdr>
                <w:top w:val="none" w:sz="0" w:space="0" w:color="auto"/>
                <w:left w:val="none" w:sz="0" w:space="0" w:color="auto"/>
                <w:bottom w:val="none" w:sz="0" w:space="0" w:color="auto"/>
                <w:right w:val="none" w:sz="0" w:space="0" w:color="auto"/>
              </w:divBdr>
              <w:divsChild>
                <w:div w:id="1761564114">
                  <w:marLeft w:val="0"/>
                  <w:marRight w:val="0"/>
                  <w:marTop w:val="0"/>
                  <w:marBottom w:val="0"/>
                  <w:divBdr>
                    <w:top w:val="none" w:sz="0" w:space="0" w:color="auto"/>
                    <w:left w:val="none" w:sz="0" w:space="0" w:color="auto"/>
                    <w:bottom w:val="none" w:sz="0" w:space="0" w:color="auto"/>
                    <w:right w:val="none" w:sz="0" w:space="0" w:color="auto"/>
                  </w:divBdr>
                  <w:divsChild>
                    <w:div w:id="1784962821">
                      <w:marLeft w:val="0"/>
                      <w:marRight w:val="0"/>
                      <w:marTop w:val="0"/>
                      <w:marBottom w:val="0"/>
                      <w:divBdr>
                        <w:top w:val="none" w:sz="0" w:space="0" w:color="auto"/>
                        <w:left w:val="none" w:sz="0" w:space="0" w:color="auto"/>
                        <w:bottom w:val="none" w:sz="0" w:space="0" w:color="auto"/>
                        <w:right w:val="none" w:sz="0" w:space="0" w:color="auto"/>
                      </w:divBdr>
                      <w:divsChild>
                        <w:div w:id="171615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248809">
      <w:bodyDiv w:val="1"/>
      <w:marLeft w:val="0"/>
      <w:marRight w:val="0"/>
      <w:marTop w:val="0"/>
      <w:marBottom w:val="0"/>
      <w:divBdr>
        <w:top w:val="none" w:sz="0" w:space="0" w:color="auto"/>
        <w:left w:val="none" w:sz="0" w:space="0" w:color="auto"/>
        <w:bottom w:val="none" w:sz="0" w:space="0" w:color="auto"/>
        <w:right w:val="none" w:sz="0" w:space="0" w:color="auto"/>
      </w:divBdr>
      <w:divsChild>
        <w:div w:id="635070460">
          <w:marLeft w:val="0"/>
          <w:marRight w:val="0"/>
          <w:marTop w:val="0"/>
          <w:marBottom w:val="0"/>
          <w:divBdr>
            <w:top w:val="none" w:sz="0" w:space="0" w:color="auto"/>
            <w:left w:val="none" w:sz="0" w:space="0" w:color="auto"/>
            <w:bottom w:val="none" w:sz="0" w:space="0" w:color="auto"/>
            <w:right w:val="none" w:sz="0" w:space="0" w:color="auto"/>
          </w:divBdr>
          <w:divsChild>
            <w:div w:id="1251499889">
              <w:marLeft w:val="0"/>
              <w:marRight w:val="0"/>
              <w:marTop w:val="0"/>
              <w:marBottom w:val="0"/>
              <w:divBdr>
                <w:top w:val="none" w:sz="0" w:space="0" w:color="auto"/>
                <w:left w:val="none" w:sz="0" w:space="0" w:color="auto"/>
                <w:bottom w:val="none" w:sz="0" w:space="0" w:color="auto"/>
                <w:right w:val="none" w:sz="0" w:space="0" w:color="auto"/>
              </w:divBdr>
              <w:divsChild>
                <w:div w:id="1531183446">
                  <w:marLeft w:val="0"/>
                  <w:marRight w:val="0"/>
                  <w:marTop w:val="0"/>
                  <w:marBottom w:val="0"/>
                  <w:divBdr>
                    <w:top w:val="none" w:sz="0" w:space="0" w:color="auto"/>
                    <w:left w:val="none" w:sz="0" w:space="0" w:color="auto"/>
                    <w:bottom w:val="none" w:sz="0" w:space="0" w:color="auto"/>
                    <w:right w:val="none" w:sz="0" w:space="0" w:color="auto"/>
                  </w:divBdr>
                  <w:divsChild>
                    <w:div w:id="144275483">
                      <w:marLeft w:val="0"/>
                      <w:marRight w:val="0"/>
                      <w:marTop w:val="0"/>
                      <w:marBottom w:val="0"/>
                      <w:divBdr>
                        <w:top w:val="none" w:sz="0" w:space="0" w:color="auto"/>
                        <w:left w:val="none" w:sz="0" w:space="0" w:color="auto"/>
                        <w:bottom w:val="none" w:sz="0" w:space="0" w:color="auto"/>
                        <w:right w:val="none" w:sz="0" w:space="0" w:color="auto"/>
                      </w:divBdr>
                      <w:divsChild>
                        <w:div w:id="81792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682985">
      <w:bodyDiv w:val="1"/>
      <w:marLeft w:val="0"/>
      <w:marRight w:val="0"/>
      <w:marTop w:val="0"/>
      <w:marBottom w:val="0"/>
      <w:divBdr>
        <w:top w:val="none" w:sz="0" w:space="0" w:color="auto"/>
        <w:left w:val="none" w:sz="0" w:space="0" w:color="auto"/>
        <w:bottom w:val="none" w:sz="0" w:space="0" w:color="auto"/>
        <w:right w:val="none" w:sz="0" w:space="0" w:color="auto"/>
      </w:divBdr>
    </w:div>
    <w:div w:id="1891334668">
      <w:bodyDiv w:val="1"/>
      <w:marLeft w:val="0"/>
      <w:marRight w:val="0"/>
      <w:marTop w:val="0"/>
      <w:marBottom w:val="0"/>
      <w:divBdr>
        <w:top w:val="none" w:sz="0" w:space="0" w:color="auto"/>
        <w:left w:val="none" w:sz="0" w:space="0" w:color="auto"/>
        <w:bottom w:val="none" w:sz="0" w:space="0" w:color="auto"/>
        <w:right w:val="none" w:sz="0" w:space="0" w:color="auto"/>
      </w:divBdr>
      <w:divsChild>
        <w:div w:id="583883125">
          <w:marLeft w:val="0"/>
          <w:marRight w:val="0"/>
          <w:marTop w:val="0"/>
          <w:marBottom w:val="0"/>
          <w:divBdr>
            <w:top w:val="none" w:sz="0" w:space="0" w:color="auto"/>
            <w:left w:val="none" w:sz="0" w:space="0" w:color="auto"/>
            <w:bottom w:val="none" w:sz="0" w:space="0" w:color="auto"/>
            <w:right w:val="none" w:sz="0" w:space="0" w:color="auto"/>
          </w:divBdr>
          <w:divsChild>
            <w:div w:id="184179786">
              <w:marLeft w:val="0"/>
              <w:marRight w:val="0"/>
              <w:marTop w:val="0"/>
              <w:marBottom w:val="0"/>
              <w:divBdr>
                <w:top w:val="none" w:sz="0" w:space="0" w:color="auto"/>
                <w:left w:val="none" w:sz="0" w:space="0" w:color="auto"/>
                <w:bottom w:val="none" w:sz="0" w:space="0" w:color="auto"/>
                <w:right w:val="none" w:sz="0" w:space="0" w:color="auto"/>
              </w:divBdr>
              <w:divsChild>
                <w:div w:id="1297763343">
                  <w:marLeft w:val="0"/>
                  <w:marRight w:val="0"/>
                  <w:marTop w:val="0"/>
                  <w:marBottom w:val="0"/>
                  <w:divBdr>
                    <w:top w:val="none" w:sz="0" w:space="0" w:color="auto"/>
                    <w:left w:val="none" w:sz="0" w:space="0" w:color="auto"/>
                    <w:bottom w:val="none" w:sz="0" w:space="0" w:color="auto"/>
                    <w:right w:val="none" w:sz="0" w:space="0" w:color="auto"/>
                  </w:divBdr>
                  <w:divsChild>
                    <w:div w:id="413403392">
                      <w:marLeft w:val="0"/>
                      <w:marRight w:val="0"/>
                      <w:marTop w:val="0"/>
                      <w:marBottom w:val="0"/>
                      <w:divBdr>
                        <w:top w:val="none" w:sz="0" w:space="0" w:color="auto"/>
                        <w:left w:val="none" w:sz="0" w:space="0" w:color="auto"/>
                        <w:bottom w:val="none" w:sz="0" w:space="0" w:color="auto"/>
                        <w:right w:val="none" w:sz="0" w:space="0" w:color="auto"/>
                      </w:divBdr>
                      <w:divsChild>
                        <w:div w:id="131761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502200">
      <w:bodyDiv w:val="1"/>
      <w:marLeft w:val="0"/>
      <w:marRight w:val="0"/>
      <w:marTop w:val="0"/>
      <w:marBottom w:val="0"/>
      <w:divBdr>
        <w:top w:val="none" w:sz="0" w:space="0" w:color="auto"/>
        <w:left w:val="none" w:sz="0" w:space="0" w:color="auto"/>
        <w:bottom w:val="none" w:sz="0" w:space="0" w:color="auto"/>
        <w:right w:val="none" w:sz="0" w:space="0" w:color="auto"/>
      </w:divBdr>
      <w:divsChild>
        <w:div w:id="2136487789">
          <w:marLeft w:val="0"/>
          <w:marRight w:val="0"/>
          <w:marTop w:val="0"/>
          <w:marBottom w:val="0"/>
          <w:divBdr>
            <w:top w:val="none" w:sz="0" w:space="0" w:color="auto"/>
            <w:left w:val="none" w:sz="0" w:space="0" w:color="auto"/>
            <w:bottom w:val="none" w:sz="0" w:space="0" w:color="auto"/>
            <w:right w:val="none" w:sz="0" w:space="0" w:color="auto"/>
          </w:divBdr>
          <w:divsChild>
            <w:div w:id="1554076141">
              <w:marLeft w:val="0"/>
              <w:marRight w:val="0"/>
              <w:marTop w:val="0"/>
              <w:marBottom w:val="0"/>
              <w:divBdr>
                <w:top w:val="none" w:sz="0" w:space="0" w:color="auto"/>
                <w:left w:val="none" w:sz="0" w:space="0" w:color="auto"/>
                <w:bottom w:val="none" w:sz="0" w:space="0" w:color="auto"/>
                <w:right w:val="none" w:sz="0" w:space="0" w:color="auto"/>
              </w:divBdr>
              <w:divsChild>
                <w:div w:id="252516186">
                  <w:marLeft w:val="0"/>
                  <w:marRight w:val="0"/>
                  <w:marTop w:val="0"/>
                  <w:marBottom w:val="0"/>
                  <w:divBdr>
                    <w:top w:val="none" w:sz="0" w:space="0" w:color="auto"/>
                    <w:left w:val="none" w:sz="0" w:space="0" w:color="auto"/>
                    <w:bottom w:val="none" w:sz="0" w:space="0" w:color="auto"/>
                    <w:right w:val="none" w:sz="0" w:space="0" w:color="auto"/>
                  </w:divBdr>
                  <w:divsChild>
                    <w:div w:id="1288245209">
                      <w:marLeft w:val="0"/>
                      <w:marRight w:val="0"/>
                      <w:marTop w:val="0"/>
                      <w:marBottom w:val="0"/>
                      <w:divBdr>
                        <w:top w:val="none" w:sz="0" w:space="0" w:color="auto"/>
                        <w:left w:val="none" w:sz="0" w:space="0" w:color="auto"/>
                        <w:bottom w:val="none" w:sz="0" w:space="0" w:color="auto"/>
                        <w:right w:val="none" w:sz="0" w:space="0" w:color="auto"/>
                      </w:divBdr>
                      <w:divsChild>
                        <w:div w:id="209049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asfa-fs03\StaffShared$\Performing%20Arts\Performing%20Arts\2020%20-%202021\Verbatim%20Year%2010\Witness%20Statements%20L1.docx" TargetMode="External"/><Relationship Id="rId13" Type="http://schemas.openxmlformats.org/officeDocument/2006/relationships/hyperlink" Target="https://www.youtube.com/watch?v=39JSv-n_W5U" TargetMode="External"/><Relationship Id="rId18" Type="http://schemas.openxmlformats.org/officeDocument/2006/relationships/hyperlink" Target="https://www.youtube.com/watch?v=u21hmi7O6xE" TargetMode="External"/><Relationship Id="rId26" Type="http://schemas.openxmlformats.org/officeDocument/2006/relationships/hyperlink" Target="file:///\\asfa-fs03\StaffShared$\Performing%20Arts\Performing%20Arts\2020%20-%202021\Verbatim%20Year%2010\Term%201%20-%20Verbatim%20Theatre%20-%20Paper%20Birds\new-dirt-sheet-and%20peer%20assess.pptx" TargetMode="External"/><Relationship Id="rId3" Type="http://schemas.openxmlformats.org/officeDocument/2006/relationships/styles" Target="styles.xml"/><Relationship Id="rId21" Type="http://schemas.openxmlformats.org/officeDocument/2006/relationships/hyperlink" Target="https://youtu.be/sGsLnX24-yc" TargetMode="External"/><Relationship Id="rId7" Type="http://schemas.openxmlformats.org/officeDocument/2006/relationships/hyperlink" Target="file:///\\asfa-fs03\StaffShared$\Performing%20Arts\Performing%20Arts\2020%20-%202021\Verbatim%20Year%2010\Term%201%20-%20Verbatim%20Theatre%20-%20Paper%20Birds\Identify%20the%20style.docx" TargetMode="External"/><Relationship Id="rId12" Type="http://schemas.openxmlformats.org/officeDocument/2006/relationships/hyperlink" Target="https://www.20storieshigh.org.uk/wp-content/uploads/2018/02/20SH-Tales-from-the-Mp3-Resource-Pack-small-version.pdf" TargetMode="External"/><Relationship Id="rId17" Type="http://schemas.openxmlformats.org/officeDocument/2006/relationships/hyperlink" Target="https://www.youtube.com/watch?v=-a0qNEhCly4" TargetMode="External"/><Relationship Id="rId25" Type="http://schemas.openxmlformats.org/officeDocument/2006/relationships/hyperlink" Target="https://www.youtube.com/watch?v=RYNIn_IyE2c" TargetMode="External"/><Relationship Id="rId2" Type="http://schemas.openxmlformats.org/officeDocument/2006/relationships/numbering" Target="numbering.xml"/><Relationship Id="rId16" Type="http://schemas.openxmlformats.org/officeDocument/2006/relationships/hyperlink" Target="https://www.youtube.com/watch?v=ui3k1wT2yeM" TargetMode="External"/><Relationship Id="rId20" Type="http://schemas.openxmlformats.org/officeDocument/2006/relationships/hyperlink" Target="https://youtu.be/7xx7bfcE9U0" TargetMode="External"/><Relationship Id="rId1" Type="http://schemas.openxmlformats.org/officeDocument/2006/relationships/customXml" Target="../customXml/item1.xml"/><Relationship Id="rId6" Type="http://schemas.openxmlformats.org/officeDocument/2006/relationships/hyperlink" Target="file:///\\asfa-fs03\StaffShared$\Performing%20Arts\Performing%20Arts\2020%20-%202021\Verbatim%20Year%2010\Term%201%20-%20Verbatim%20Theatre%20-%20Paper%20Birds\Verbatim%20Theatre%20FULL%20Year%2010%20Work%20In%20Progress.pptx" TargetMode="External"/><Relationship Id="rId11" Type="http://schemas.openxmlformats.org/officeDocument/2006/relationships/hyperlink" Target="https://burtsdrama.com/2016/02/09/verbatim-theatre-links/" TargetMode="External"/><Relationship Id="rId24" Type="http://schemas.openxmlformats.org/officeDocument/2006/relationships/hyperlink" Target="https://youtu.be/HFSoMNJepCA" TargetMode="External"/><Relationship Id="rId5" Type="http://schemas.openxmlformats.org/officeDocument/2006/relationships/webSettings" Target="webSettings.xml"/><Relationship Id="rId15" Type="http://schemas.openxmlformats.org/officeDocument/2006/relationships/hyperlink" Target="https://centrevillepres.com/wp-content/uploads/2011/06/Actor-Code-of-Ethics-and-Theatre-Etiquette.pdf" TargetMode="External"/><Relationship Id="rId23" Type="http://schemas.openxmlformats.org/officeDocument/2006/relationships/hyperlink" Target="https://youtu.be/ibvOXmXUA6k?list=PLCt_OIq6e24R6ZY-w8hygtDGUmk2dINP9" TargetMode="External"/><Relationship Id="rId28" Type="http://schemas.openxmlformats.org/officeDocument/2006/relationships/theme" Target="theme/theme1.xml"/><Relationship Id="rId10" Type="http://schemas.openxmlformats.org/officeDocument/2006/relationships/hyperlink" Target="https://www.theatrefolk.com/blog/classroom-exercise-verbatim-theatre/" TargetMode="External"/><Relationship Id="rId19" Type="http://schemas.openxmlformats.org/officeDocument/2006/relationships/hyperlink" Target="https://www.youtube.com/watch?v=8z8XV1S7548" TargetMode="External"/><Relationship Id="rId4" Type="http://schemas.openxmlformats.org/officeDocument/2006/relationships/settings" Target="settings.xml"/><Relationship Id="rId9" Type="http://schemas.openxmlformats.org/officeDocument/2006/relationships/hyperlink" Target="https://www.theguardian.com/media/mind-your-language/2015/jun/26/verbatim-theatre-is-like-good-reality-tv-on-stage" TargetMode="External"/><Relationship Id="rId14" Type="http://schemas.openxmlformats.org/officeDocument/2006/relationships/hyperlink" Target="https://link.springer.com/chapter/10.1007/978-94-6091-332-7_12" TargetMode="External"/><Relationship Id="rId22" Type="http://schemas.openxmlformats.org/officeDocument/2006/relationships/hyperlink" Target="https://youtu.be/IFDZzbWGfKI"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72FB5-AE72-4F70-81EB-6F3623EFF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72096CD6</Template>
  <TotalTime>3</TotalTime>
  <Pages>5</Pages>
  <Words>3044</Words>
  <Characters>17357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St John</dc:creator>
  <cp:keywords/>
  <dc:description/>
  <cp:lastModifiedBy>Mrs N Ousey</cp:lastModifiedBy>
  <cp:revision>3</cp:revision>
  <dcterms:created xsi:type="dcterms:W3CDTF">2020-06-25T17:12:00Z</dcterms:created>
  <dcterms:modified xsi:type="dcterms:W3CDTF">2020-09-28T11:49:00Z</dcterms:modified>
</cp:coreProperties>
</file>